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14270" w14:textId="77777777" w:rsidR="0074029A" w:rsidRPr="00833951" w:rsidRDefault="00C94AA4" w:rsidP="0074029A">
      <w:r w:rsidRPr="00A77DB8">
        <w:rPr>
          <w:rFonts w:ascii="Calibri" w:hAnsi="Calibri" w:cs="Calibri"/>
          <w:noProof/>
          <w:lang w:eastAsia="en-GB"/>
        </w:rPr>
        <w:drawing>
          <wp:anchor distT="0" distB="0" distL="114300" distR="114300" simplePos="0" relativeHeight="251658300" behindDoc="1" locked="0" layoutInCell="1" allowOverlap="1" wp14:anchorId="728FF1D7" wp14:editId="1216E240">
            <wp:simplePos x="0" y="0"/>
            <wp:positionH relativeFrom="page">
              <wp:posOffset>5325533</wp:posOffset>
            </wp:positionH>
            <wp:positionV relativeFrom="page">
              <wp:posOffset>330200</wp:posOffset>
            </wp:positionV>
            <wp:extent cx="1814195" cy="8094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2275" cy="813070"/>
                    </a:xfrm>
                    <a:prstGeom prst="rect">
                      <a:avLst/>
                    </a:prstGeom>
                    <a:noFill/>
                    <a:ln>
                      <a:noFill/>
                    </a:ln>
                  </pic:spPr>
                </pic:pic>
              </a:graphicData>
            </a:graphic>
            <wp14:sizeRelH relativeFrom="page">
              <wp14:pctWidth>0</wp14:pctWidth>
            </wp14:sizeRelH>
            <wp14:sizeRelV relativeFrom="page">
              <wp14:pctHeight>0</wp14:pctHeight>
            </wp14:sizeRelV>
          </wp:anchor>
        </w:drawing>
      </w:r>
      <w:r w:rsidR="00B24914">
        <w:rPr>
          <w:noProof/>
        </w:rPr>
        <w:t xml:space="preserve">                                                                                                                              </w:t>
      </w:r>
    </w:p>
    <w:p w14:paraId="5D0EB82C" w14:textId="77777777" w:rsidR="00C94AA4" w:rsidRDefault="00C94AA4" w:rsidP="00C94AA4">
      <w:pPr>
        <w:rPr>
          <w:noProof/>
        </w:rPr>
      </w:pPr>
      <w:r>
        <w:rPr>
          <w:noProof/>
        </w:rPr>
        <w:t xml:space="preserve">      </w:t>
      </w:r>
    </w:p>
    <w:p w14:paraId="18BC68FF" w14:textId="77777777" w:rsidR="00C94AA4" w:rsidRDefault="00C94AA4" w:rsidP="00C94AA4">
      <w:pPr>
        <w:rPr>
          <w:noProof/>
        </w:rPr>
      </w:pPr>
    </w:p>
    <w:p w14:paraId="0F14BF87" w14:textId="77777777" w:rsidR="00B24914" w:rsidRPr="00C94AA4" w:rsidRDefault="00B24914" w:rsidP="00C94AA4">
      <w:pPr>
        <w:jc w:val="center"/>
        <w:rPr>
          <w:b/>
          <w:bCs/>
          <w:sz w:val="52"/>
          <w:szCs w:val="72"/>
        </w:rPr>
      </w:pPr>
      <w:r w:rsidRPr="00C94AA4">
        <w:rPr>
          <w:b/>
          <w:bCs/>
          <w:sz w:val="52"/>
          <w:szCs w:val="72"/>
        </w:rPr>
        <w:t>Child Protection and Safeguarding Policy</w:t>
      </w:r>
    </w:p>
    <w:p w14:paraId="2A045D0F" w14:textId="3BB55D84" w:rsidR="00B24914" w:rsidRPr="00C94AA4" w:rsidRDefault="133E5CB4" w:rsidP="38EB5DB6">
      <w:pPr>
        <w:jc w:val="center"/>
        <w:rPr>
          <w:b/>
          <w:bCs/>
          <w:sz w:val="24"/>
          <w:szCs w:val="24"/>
        </w:rPr>
      </w:pPr>
      <w:r w:rsidRPr="38EB5DB6">
        <w:rPr>
          <w:b/>
          <w:bCs/>
          <w:sz w:val="24"/>
          <w:szCs w:val="24"/>
        </w:rPr>
        <w:t>SEPTEMBE</w:t>
      </w:r>
      <w:r w:rsidR="287D76B3" w:rsidRPr="38EB5DB6">
        <w:rPr>
          <w:b/>
          <w:bCs/>
          <w:sz w:val="24"/>
          <w:szCs w:val="24"/>
        </w:rPr>
        <w:t>R 202</w:t>
      </w:r>
      <w:r w:rsidR="0E819443" w:rsidRPr="38EB5DB6">
        <w:rPr>
          <w:b/>
          <w:bCs/>
          <w:sz w:val="24"/>
          <w:szCs w:val="24"/>
        </w:rPr>
        <w:t>4</w:t>
      </w:r>
    </w:p>
    <w:p w14:paraId="0472D913" w14:textId="56EFEA18" w:rsidR="008502AA" w:rsidRPr="00C94AA4" w:rsidRDefault="0002249D" w:rsidP="00C94AA4">
      <w:pPr>
        <w:jc w:val="center"/>
        <w:rPr>
          <w:sz w:val="32"/>
          <w:szCs w:val="20"/>
        </w:rPr>
      </w:pPr>
      <w:r>
        <w:rPr>
          <w:sz w:val="32"/>
          <w:szCs w:val="20"/>
        </w:rPr>
        <w:t>St Martin’s C of E Primary and Nursery School</w:t>
      </w:r>
    </w:p>
    <w:p w14:paraId="44FE7276" w14:textId="77777777" w:rsidR="00B24914" w:rsidRPr="00C94AA4" w:rsidRDefault="00B24914" w:rsidP="00B24914">
      <w:pPr>
        <w:pStyle w:val="NoSpacing"/>
        <w:jc w:val="center"/>
        <w:rPr>
          <w:b/>
          <w:bCs/>
          <w:i/>
          <w:iCs/>
          <w:sz w:val="28"/>
          <w:szCs w:val="40"/>
        </w:rPr>
      </w:pPr>
      <w:r w:rsidRPr="00C94AA4">
        <w:rPr>
          <w:b/>
          <w:bCs/>
          <w:i/>
          <w:iCs/>
          <w:color w:val="00CC66"/>
          <w:sz w:val="28"/>
          <w:szCs w:val="40"/>
        </w:rPr>
        <w:t>ME,</w:t>
      </w:r>
      <w:r w:rsidRPr="00C94AA4">
        <w:rPr>
          <w:b/>
          <w:bCs/>
          <w:i/>
          <w:iCs/>
          <w:color w:val="92D050"/>
          <w:sz w:val="28"/>
          <w:szCs w:val="40"/>
        </w:rPr>
        <w:t xml:space="preserve"> </w:t>
      </w:r>
      <w:r w:rsidRPr="00C94AA4">
        <w:rPr>
          <w:b/>
          <w:bCs/>
          <w:i/>
          <w:iCs/>
          <w:color w:val="00CC99"/>
          <w:sz w:val="28"/>
          <w:szCs w:val="40"/>
        </w:rPr>
        <w:t>YOU</w:t>
      </w:r>
      <w:r w:rsidRPr="00C94AA4">
        <w:rPr>
          <w:b/>
          <w:bCs/>
          <w:i/>
          <w:iCs/>
          <w:sz w:val="28"/>
          <w:szCs w:val="40"/>
        </w:rPr>
        <w:t xml:space="preserve"> </w:t>
      </w:r>
      <w:r w:rsidRPr="00C94AA4">
        <w:rPr>
          <w:b/>
          <w:bCs/>
          <w:i/>
          <w:iCs/>
          <w:color w:val="31849B" w:themeColor="accent5" w:themeShade="BF"/>
          <w:sz w:val="28"/>
          <w:szCs w:val="40"/>
        </w:rPr>
        <w:t>&amp; US</w:t>
      </w:r>
    </w:p>
    <w:p w14:paraId="7079FA6C" w14:textId="77777777" w:rsidR="00B24914" w:rsidRPr="00C94AA4" w:rsidRDefault="00B24914" w:rsidP="00B24914">
      <w:pPr>
        <w:pStyle w:val="NoSpacing"/>
        <w:jc w:val="center"/>
        <w:rPr>
          <w:b/>
          <w:bCs/>
          <w:i/>
          <w:iCs/>
          <w:sz w:val="28"/>
          <w:szCs w:val="40"/>
        </w:rPr>
      </w:pPr>
      <w:r w:rsidRPr="00C94AA4">
        <w:rPr>
          <w:b/>
          <w:bCs/>
          <w:i/>
          <w:iCs/>
          <w:sz w:val="28"/>
          <w:szCs w:val="40"/>
        </w:rPr>
        <w:t>Safeguarding is everyone’s responsibility</w:t>
      </w:r>
    </w:p>
    <w:p w14:paraId="1288EE1C" w14:textId="77777777" w:rsidR="00B24914" w:rsidRPr="008502AA" w:rsidRDefault="00B24914" w:rsidP="00BB61C7">
      <w:pPr>
        <w:pStyle w:val="NoSpacing"/>
        <w:rPr>
          <w:i/>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3722"/>
      </w:tblGrid>
      <w:tr w:rsidR="00C94AA4" w:rsidRPr="00A77DB8" w14:paraId="1CF1F334" w14:textId="77777777" w:rsidTr="38EB5DB6">
        <w:trPr>
          <w:jc w:val="center"/>
        </w:trPr>
        <w:tc>
          <w:tcPr>
            <w:tcW w:w="4216" w:type="dxa"/>
            <w:shd w:val="clear" w:color="auto" w:fill="auto"/>
          </w:tcPr>
          <w:p w14:paraId="2A2358CD" w14:textId="3C94739C" w:rsidR="00C94AA4" w:rsidRPr="00C94AA4" w:rsidRDefault="00C94AA4" w:rsidP="002E4F55">
            <w:pPr>
              <w:widowControl w:val="0"/>
              <w:tabs>
                <w:tab w:val="left" w:pos="567"/>
              </w:tabs>
              <w:suppressAutoHyphens/>
              <w:spacing w:after="0"/>
              <w:rPr>
                <w:rFonts w:ascii="Calibri" w:hAnsi="Calibri" w:cs="Calibri"/>
                <w:b/>
                <w:snapToGrid w:val="0"/>
                <w:sz w:val="24"/>
                <w:szCs w:val="32"/>
              </w:rPr>
            </w:pPr>
            <w:r w:rsidRPr="00C94AA4">
              <w:rPr>
                <w:rFonts w:ascii="Calibri" w:hAnsi="Calibri" w:cs="Calibri"/>
                <w:b/>
                <w:snapToGrid w:val="0"/>
                <w:sz w:val="24"/>
                <w:szCs w:val="32"/>
              </w:rPr>
              <w:t xml:space="preserve">Date approved by </w:t>
            </w:r>
            <w:r w:rsidR="00A30E04">
              <w:rPr>
                <w:rFonts w:ascii="Calibri" w:hAnsi="Calibri" w:cs="Calibri"/>
                <w:b/>
                <w:snapToGrid w:val="0"/>
                <w:sz w:val="24"/>
                <w:szCs w:val="32"/>
              </w:rPr>
              <w:t xml:space="preserve">Chair of Board </w:t>
            </w:r>
            <w:r w:rsidRPr="00C94AA4">
              <w:rPr>
                <w:rFonts w:ascii="Calibri" w:hAnsi="Calibri" w:cs="Calibri"/>
                <w:b/>
                <w:snapToGrid w:val="0"/>
                <w:sz w:val="24"/>
                <w:szCs w:val="32"/>
              </w:rPr>
              <w:t>of Ventrus Multi Academy Trust</w:t>
            </w:r>
          </w:p>
          <w:p w14:paraId="291285E5" w14:textId="77777777" w:rsidR="00C94AA4" w:rsidRPr="00C94AA4" w:rsidRDefault="00C94AA4" w:rsidP="002E4F55">
            <w:pPr>
              <w:widowControl w:val="0"/>
              <w:tabs>
                <w:tab w:val="left" w:pos="567"/>
              </w:tabs>
              <w:suppressAutoHyphens/>
              <w:spacing w:after="0"/>
              <w:rPr>
                <w:rFonts w:ascii="Calibri" w:hAnsi="Calibri" w:cs="Calibri"/>
                <w:b/>
                <w:snapToGrid w:val="0"/>
                <w:sz w:val="24"/>
                <w:szCs w:val="32"/>
              </w:rPr>
            </w:pPr>
          </w:p>
        </w:tc>
        <w:tc>
          <w:tcPr>
            <w:tcW w:w="3722" w:type="dxa"/>
            <w:shd w:val="clear" w:color="auto" w:fill="auto"/>
          </w:tcPr>
          <w:p w14:paraId="46A7585D" w14:textId="1547E839" w:rsidR="00C94AA4" w:rsidRPr="00C94AA4" w:rsidRDefault="00A30E04" w:rsidP="00A30E04">
            <w:pPr>
              <w:widowControl w:val="0"/>
              <w:tabs>
                <w:tab w:val="left" w:pos="567"/>
              </w:tabs>
              <w:suppressAutoHyphens/>
              <w:spacing w:after="0"/>
              <w:jc w:val="center"/>
              <w:rPr>
                <w:rFonts w:ascii="Calibri" w:hAnsi="Calibri" w:cs="Calibri"/>
                <w:b/>
                <w:snapToGrid w:val="0"/>
                <w:sz w:val="24"/>
                <w:szCs w:val="32"/>
              </w:rPr>
            </w:pPr>
            <w:r>
              <w:rPr>
                <w:rFonts w:ascii="Calibri" w:hAnsi="Calibri" w:cs="Calibri"/>
                <w:b/>
                <w:snapToGrid w:val="0"/>
                <w:sz w:val="24"/>
                <w:szCs w:val="32"/>
              </w:rPr>
              <w:t>5</w:t>
            </w:r>
            <w:r w:rsidRPr="00A30E04">
              <w:rPr>
                <w:rFonts w:ascii="Calibri" w:hAnsi="Calibri" w:cs="Calibri"/>
                <w:b/>
                <w:snapToGrid w:val="0"/>
                <w:sz w:val="24"/>
                <w:szCs w:val="32"/>
                <w:vertAlign w:val="superscript"/>
              </w:rPr>
              <w:t>th</w:t>
            </w:r>
            <w:r>
              <w:rPr>
                <w:rFonts w:ascii="Calibri" w:hAnsi="Calibri" w:cs="Calibri"/>
                <w:b/>
                <w:snapToGrid w:val="0"/>
                <w:sz w:val="24"/>
                <w:szCs w:val="32"/>
              </w:rPr>
              <w:t xml:space="preserve"> September 2024</w:t>
            </w:r>
          </w:p>
          <w:p w14:paraId="1CF5CE24" w14:textId="7B09A127" w:rsidR="00C94AA4" w:rsidRPr="00C94AA4" w:rsidRDefault="00C94AA4" w:rsidP="38EB5DB6">
            <w:pPr>
              <w:widowControl w:val="0"/>
              <w:tabs>
                <w:tab w:val="left" w:pos="567"/>
              </w:tabs>
              <w:suppressAutoHyphens/>
              <w:spacing w:after="0"/>
              <w:jc w:val="center"/>
              <w:rPr>
                <w:rFonts w:ascii="Calibri" w:hAnsi="Calibri" w:cs="Calibri"/>
                <w:b/>
                <w:bCs/>
                <w:snapToGrid w:val="0"/>
                <w:sz w:val="24"/>
                <w:szCs w:val="24"/>
              </w:rPr>
            </w:pPr>
          </w:p>
        </w:tc>
      </w:tr>
      <w:tr w:rsidR="00C94AA4" w:rsidRPr="00A77DB8" w14:paraId="1C875B82" w14:textId="77777777" w:rsidTr="38EB5DB6">
        <w:trPr>
          <w:jc w:val="center"/>
        </w:trPr>
        <w:tc>
          <w:tcPr>
            <w:tcW w:w="4216" w:type="dxa"/>
            <w:shd w:val="clear" w:color="auto" w:fill="auto"/>
          </w:tcPr>
          <w:p w14:paraId="090BC73E" w14:textId="77777777" w:rsidR="00C94AA4" w:rsidRPr="00C94AA4" w:rsidRDefault="00C94AA4" w:rsidP="002E4F55">
            <w:pPr>
              <w:widowControl w:val="0"/>
              <w:tabs>
                <w:tab w:val="left" w:pos="567"/>
              </w:tabs>
              <w:suppressAutoHyphens/>
              <w:spacing w:after="0"/>
              <w:rPr>
                <w:rFonts w:ascii="Calibri" w:hAnsi="Calibri" w:cs="Calibri"/>
                <w:b/>
                <w:snapToGrid w:val="0"/>
                <w:sz w:val="24"/>
                <w:szCs w:val="32"/>
              </w:rPr>
            </w:pPr>
            <w:r w:rsidRPr="00C94AA4">
              <w:rPr>
                <w:rFonts w:ascii="Calibri" w:hAnsi="Calibri" w:cs="Calibri"/>
                <w:b/>
                <w:snapToGrid w:val="0"/>
                <w:sz w:val="24"/>
                <w:szCs w:val="32"/>
              </w:rPr>
              <w:t>Review Period</w:t>
            </w:r>
          </w:p>
          <w:p w14:paraId="23E75597" w14:textId="77777777" w:rsidR="00C94AA4" w:rsidRPr="00C94AA4" w:rsidRDefault="00C94AA4" w:rsidP="002E4F55">
            <w:pPr>
              <w:widowControl w:val="0"/>
              <w:tabs>
                <w:tab w:val="left" w:pos="567"/>
              </w:tabs>
              <w:suppressAutoHyphens/>
              <w:spacing w:after="0"/>
              <w:rPr>
                <w:rFonts w:ascii="Calibri" w:hAnsi="Calibri" w:cs="Calibri"/>
                <w:b/>
                <w:snapToGrid w:val="0"/>
                <w:sz w:val="24"/>
                <w:szCs w:val="32"/>
              </w:rPr>
            </w:pPr>
          </w:p>
        </w:tc>
        <w:tc>
          <w:tcPr>
            <w:tcW w:w="3722" w:type="dxa"/>
            <w:shd w:val="clear" w:color="auto" w:fill="auto"/>
          </w:tcPr>
          <w:p w14:paraId="7CCB40F1" w14:textId="77777777" w:rsidR="00C94AA4" w:rsidRPr="00C94AA4" w:rsidRDefault="00C94AA4" w:rsidP="002E4F55">
            <w:pPr>
              <w:widowControl w:val="0"/>
              <w:tabs>
                <w:tab w:val="left" w:pos="567"/>
              </w:tabs>
              <w:suppressAutoHyphens/>
              <w:spacing w:after="0"/>
              <w:jc w:val="center"/>
              <w:rPr>
                <w:rFonts w:ascii="Calibri" w:hAnsi="Calibri" w:cs="Calibri"/>
                <w:b/>
                <w:snapToGrid w:val="0"/>
                <w:sz w:val="24"/>
                <w:szCs w:val="36"/>
              </w:rPr>
            </w:pPr>
            <w:r w:rsidRPr="00C94AA4">
              <w:rPr>
                <w:rFonts w:ascii="Calibri" w:hAnsi="Calibri" w:cs="Calibri"/>
                <w:b/>
                <w:snapToGrid w:val="0"/>
                <w:sz w:val="24"/>
                <w:szCs w:val="32"/>
              </w:rPr>
              <w:t>Annual</w:t>
            </w:r>
          </w:p>
        </w:tc>
      </w:tr>
      <w:tr w:rsidR="00C94AA4" w:rsidRPr="00A77DB8" w14:paraId="4EA39379" w14:textId="77777777" w:rsidTr="38EB5DB6">
        <w:trPr>
          <w:jc w:val="center"/>
        </w:trPr>
        <w:tc>
          <w:tcPr>
            <w:tcW w:w="4216" w:type="dxa"/>
            <w:shd w:val="clear" w:color="auto" w:fill="auto"/>
          </w:tcPr>
          <w:p w14:paraId="0FCE4ABE" w14:textId="77777777" w:rsidR="00C94AA4" w:rsidRPr="00C94AA4" w:rsidRDefault="00C94AA4" w:rsidP="002E4F55">
            <w:pPr>
              <w:widowControl w:val="0"/>
              <w:tabs>
                <w:tab w:val="left" w:pos="567"/>
              </w:tabs>
              <w:suppressAutoHyphens/>
              <w:spacing w:after="0"/>
              <w:rPr>
                <w:rFonts w:ascii="Calibri" w:hAnsi="Calibri" w:cs="Calibri"/>
                <w:b/>
                <w:snapToGrid w:val="0"/>
                <w:sz w:val="24"/>
                <w:szCs w:val="32"/>
              </w:rPr>
            </w:pPr>
            <w:r w:rsidRPr="00C94AA4">
              <w:rPr>
                <w:rFonts w:ascii="Calibri" w:hAnsi="Calibri" w:cs="Calibri"/>
                <w:b/>
                <w:snapToGrid w:val="0"/>
                <w:sz w:val="24"/>
                <w:szCs w:val="32"/>
              </w:rPr>
              <w:t>Next Review Date</w:t>
            </w:r>
          </w:p>
          <w:p w14:paraId="78161D8F" w14:textId="77777777" w:rsidR="00C94AA4" w:rsidRPr="00C94AA4" w:rsidRDefault="00C94AA4" w:rsidP="002E4F55">
            <w:pPr>
              <w:widowControl w:val="0"/>
              <w:tabs>
                <w:tab w:val="left" w:pos="567"/>
              </w:tabs>
              <w:suppressAutoHyphens/>
              <w:spacing w:after="0"/>
              <w:rPr>
                <w:rFonts w:ascii="Calibri" w:hAnsi="Calibri" w:cs="Calibri"/>
                <w:b/>
                <w:snapToGrid w:val="0"/>
                <w:sz w:val="24"/>
                <w:szCs w:val="32"/>
              </w:rPr>
            </w:pPr>
          </w:p>
        </w:tc>
        <w:tc>
          <w:tcPr>
            <w:tcW w:w="3722" w:type="dxa"/>
            <w:shd w:val="clear" w:color="auto" w:fill="auto"/>
          </w:tcPr>
          <w:p w14:paraId="0378DC2E" w14:textId="3B7853DF" w:rsidR="00C94AA4" w:rsidRPr="00C94AA4" w:rsidRDefault="133E5CB4" w:rsidP="38EB5DB6">
            <w:pPr>
              <w:widowControl w:val="0"/>
              <w:tabs>
                <w:tab w:val="left" w:pos="567"/>
              </w:tabs>
              <w:suppressAutoHyphens/>
              <w:spacing w:after="0"/>
              <w:jc w:val="center"/>
              <w:rPr>
                <w:rFonts w:ascii="Calibri" w:hAnsi="Calibri" w:cs="Calibri"/>
                <w:b/>
                <w:bCs/>
                <w:snapToGrid w:val="0"/>
                <w:sz w:val="24"/>
                <w:szCs w:val="24"/>
              </w:rPr>
            </w:pPr>
            <w:r w:rsidRPr="38EB5DB6">
              <w:rPr>
                <w:rFonts w:ascii="Calibri" w:hAnsi="Calibri" w:cs="Calibri"/>
                <w:b/>
                <w:bCs/>
                <w:snapToGrid w:val="0"/>
                <w:sz w:val="24"/>
                <w:szCs w:val="24"/>
              </w:rPr>
              <w:t>September 202</w:t>
            </w:r>
            <w:r w:rsidR="1933DCD2" w:rsidRPr="38EB5DB6">
              <w:rPr>
                <w:rFonts w:ascii="Calibri" w:hAnsi="Calibri" w:cs="Calibri"/>
                <w:b/>
                <w:bCs/>
                <w:snapToGrid w:val="0"/>
                <w:sz w:val="24"/>
                <w:szCs w:val="24"/>
              </w:rPr>
              <w:t>5</w:t>
            </w:r>
          </w:p>
        </w:tc>
      </w:tr>
    </w:tbl>
    <w:p w14:paraId="745D5CB9" w14:textId="77777777" w:rsidR="00C94AA4" w:rsidRDefault="00C94AA4" w:rsidP="00A42BBF">
      <w:pPr>
        <w:pStyle w:val="NoSpacing"/>
        <w:rPr>
          <w:i/>
          <w:iCs/>
          <w:sz w:val="40"/>
          <w:szCs w:val="40"/>
        </w:rPr>
      </w:pPr>
    </w:p>
    <w:tbl>
      <w:tblPr>
        <w:tblStyle w:val="TableGrid"/>
        <w:tblW w:w="0" w:type="auto"/>
        <w:tblLook w:val="04A0" w:firstRow="1" w:lastRow="0" w:firstColumn="1" w:lastColumn="0" w:noHBand="0" w:noVBand="1"/>
      </w:tblPr>
      <w:tblGrid>
        <w:gridCol w:w="2545"/>
        <w:gridCol w:w="2123"/>
        <w:gridCol w:w="2921"/>
        <w:gridCol w:w="2153"/>
      </w:tblGrid>
      <w:tr w:rsidR="00C94AA4" w14:paraId="730439F9" w14:textId="77777777" w:rsidTr="00C94AA4">
        <w:trPr>
          <w:trHeight w:val="460"/>
        </w:trPr>
        <w:tc>
          <w:tcPr>
            <w:tcW w:w="9607" w:type="dxa"/>
            <w:gridSpan w:val="4"/>
            <w:shd w:val="clear" w:color="auto" w:fill="548DD4" w:themeFill="text2" w:themeFillTint="99"/>
          </w:tcPr>
          <w:p w14:paraId="3CBB2842" w14:textId="77777777" w:rsidR="00C94AA4" w:rsidRPr="00AF0684" w:rsidRDefault="00C94AA4" w:rsidP="00C94AA4">
            <w:pPr>
              <w:jc w:val="center"/>
              <w:rPr>
                <w:sz w:val="24"/>
                <w:szCs w:val="24"/>
              </w:rPr>
            </w:pPr>
            <w:r>
              <w:rPr>
                <w:sz w:val="24"/>
                <w:szCs w:val="24"/>
              </w:rPr>
              <w:t>Key Personnel</w:t>
            </w:r>
          </w:p>
        </w:tc>
      </w:tr>
      <w:tr w:rsidR="00BB61C7" w14:paraId="5186C846" w14:textId="77777777" w:rsidTr="00BB61C7">
        <w:trPr>
          <w:trHeight w:val="460"/>
        </w:trPr>
        <w:tc>
          <w:tcPr>
            <w:tcW w:w="2689" w:type="dxa"/>
          </w:tcPr>
          <w:p w14:paraId="04310909" w14:textId="77777777" w:rsidR="00BB61C7" w:rsidRPr="00AF0684" w:rsidRDefault="00BB61C7" w:rsidP="00A7685D">
            <w:pPr>
              <w:rPr>
                <w:sz w:val="24"/>
                <w:szCs w:val="24"/>
              </w:rPr>
            </w:pPr>
            <w:r w:rsidRPr="00AF0684">
              <w:rPr>
                <w:sz w:val="24"/>
                <w:szCs w:val="24"/>
              </w:rPr>
              <w:t>Role</w:t>
            </w:r>
          </w:p>
        </w:tc>
        <w:tc>
          <w:tcPr>
            <w:tcW w:w="2306" w:type="dxa"/>
          </w:tcPr>
          <w:p w14:paraId="6834503F" w14:textId="77777777" w:rsidR="00BB61C7" w:rsidRPr="00AF0684" w:rsidRDefault="00BB61C7" w:rsidP="00A7685D">
            <w:pPr>
              <w:rPr>
                <w:sz w:val="24"/>
                <w:szCs w:val="24"/>
              </w:rPr>
            </w:pPr>
            <w:r w:rsidRPr="00AF0684">
              <w:rPr>
                <w:sz w:val="24"/>
                <w:szCs w:val="24"/>
              </w:rPr>
              <w:t>Name</w:t>
            </w:r>
          </w:p>
        </w:tc>
        <w:tc>
          <w:tcPr>
            <w:tcW w:w="2306" w:type="dxa"/>
          </w:tcPr>
          <w:p w14:paraId="39F760A5" w14:textId="77777777" w:rsidR="00BB61C7" w:rsidRPr="00AF0684" w:rsidRDefault="00BB61C7" w:rsidP="00A7685D">
            <w:pPr>
              <w:rPr>
                <w:sz w:val="24"/>
                <w:szCs w:val="24"/>
              </w:rPr>
            </w:pPr>
            <w:r w:rsidRPr="00AF0684">
              <w:rPr>
                <w:sz w:val="24"/>
                <w:szCs w:val="24"/>
              </w:rPr>
              <w:t>Email</w:t>
            </w:r>
          </w:p>
        </w:tc>
        <w:tc>
          <w:tcPr>
            <w:tcW w:w="2306" w:type="dxa"/>
          </w:tcPr>
          <w:p w14:paraId="62437906" w14:textId="77777777" w:rsidR="00BB61C7" w:rsidRPr="00AF0684" w:rsidRDefault="00BB61C7" w:rsidP="00A7685D">
            <w:pPr>
              <w:rPr>
                <w:sz w:val="24"/>
                <w:szCs w:val="24"/>
              </w:rPr>
            </w:pPr>
            <w:r w:rsidRPr="00AF0684">
              <w:rPr>
                <w:sz w:val="24"/>
                <w:szCs w:val="24"/>
              </w:rPr>
              <w:t>Telephone</w:t>
            </w:r>
          </w:p>
        </w:tc>
      </w:tr>
      <w:tr w:rsidR="00BB61C7" w14:paraId="41106197" w14:textId="77777777" w:rsidTr="00BB61C7">
        <w:trPr>
          <w:trHeight w:val="460"/>
        </w:trPr>
        <w:tc>
          <w:tcPr>
            <w:tcW w:w="2689" w:type="dxa"/>
          </w:tcPr>
          <w:p w14:paraId="3ABE1141" w14:textId="77777777" w:rsidR="00BB61C7" w:rsidRPr="00AF0684" w:rsidRDefault="00BB61C7" w:rsidP="00A7685D">
            <w:pPr>
              <w:rPr>
                <w:szCs w:val="20"/>
              </w:rPr>
            </w:pPr>
            <w:r w:rsidRPr="00AF0684">
              <w:rPr>
                <w:szCs w:val="20"/>
              </w:rPr>
              <w:t>Designated Safeguarding Lead (DSL)*</w:t>
            </w:r>
            <w:r>
              <w:rPr>
                <w:szCs w:val="20"/>
              </w:rPr>
              <w:t>/**</w:t>
            </w:r>
          </w:p>
        </w:tc>
        <w:tc>
          <w:tcPr>
            <w:tcW w:w="2306" w:type="dxa"/>
          </w:tcPr>
          <w:p w14:paraId="28A8ACB4" w14:textId="418FA7BB" w:rsidR="00BB61C7" w:rsidRPr="00AF0684" w:rsidRDefault="0002249D" w:rsidP="00A7685D">
            <w:pPr>
              <w:rPr>
                <w:szCs w:val="20"/>
              </w:rPr>
            </w:pPr>
            <w:r>
              <w:rPr>
                <w:szCs w:val="20"/>
              </w:rPr>
              <w:t xml:space="preserve">Amy </w:t>
            </w:r>
            <w:proofErr w:type="spellStart"/>
            <w:r>
              <w:rPr>
                <w:szCs w:val="20"/>
              </w:rPr>
              <w:t>Hardinge</w:t>
            </w:r>
            <w:proofErr w:type="spellEnd"/>
          </w:p>
        </w:tc>
        <w:tc>
          <w:tcPr>
            <w:tcW w:w="2306" w:type="dxa"/>
          </w:tcPr>
          <w:p w14:paraId="69F630CE" w14:textId="0F549AB6" w:rsidR="00BB61C7" w:rsidRPr="00AF0684" w:rsidRDefault="0002249D" w:rsidP="00A7685D">
            <w:pPr>
              <w:rPr>
                <w:szCs w:val="20"/>
              </w:rPr>
            </w:pPr>
            <w:r>
              <w:rPr>
                <w:szCs w:val="20"/>
              </w:rPr>
              <w:t>mtndsl@ventrus.org.uk</w:t>
            </w:r>
          </w:p>
        </w:tc>
        <w:tc>
          <w:tcPr>
            <w:tcW w:w="2306" w:type="dxa"/>
          </w:tcPr>
          <w:p w14:paraId="24BB509D" w14:textId="3F0BF3A1" w:rsidR="00BB61C7" w:rsidRPr="00AF0684" w:rsidRDefault="0002249D" w:rsidP="00A7685D">
            <w:pPr>
              <w:rPr>
                <w:szCs w:val="20"/>
              </w:rPr>
            </w:pPr>
            <w:r>
              <w:rPr>
                <w:szCs w:val="20"/>
              </w:rPr>
              <w:t>01404 515409</w:t>
            </w:r>
          </w:p>
        </w:tc>
      </w:tr>
      <w:tr w:rsidR="00BB61C7" w14:paraId="71FAEE9C" w14:textId="77777777" w:rsidTr="00BB61C7">
        <w:trPr>
          <w:trHeight w:val="460"/>
        </w:trPr>
        <w:tc>
          <w:tcPr>
            <w:tcW w:w="2689" w:type="dxa"/>
          </w:tcPr>
          <w:p w14:paraId="2C7CAD6E" w14:textId="77777777" w:rsidR="00BB61C7" w:rsidRPr="00AF0684" w:rsidRDefault="00BB61C7" w:rsidP="00A7685D">
            <w:pPr>
              <w:rPr>
                <w:szCs w:val="20"/>
              </w:rPr>
            </w:pPr>
            <w:r w:rsidRPr="00AF0684">
              <w:rPr>
                <w:szCs w:val="20"/>
              </w:rPr>
              <w:t>Deputy DSL(s)*</w:t>
            </w:r>
            <w:r>
              <w:rPr>
                <w:szCs w:val="20"/>
              </w:rPr>
              <w:t>/**</w:t>
            </w:r>
          </w:p>
          <w:p w14:paraId="46162B0E" w14:textId="77777777" w:rsidR="00BB61C7" w:rsidRPr="00AF0684" w:rsidRDefault="00BB61C7" w:rsidP="00A7685D">
            <w:pPr>
              <w:rPr>
                <w:i/>
                <w:szCs w:val="20"/>
              </w:rPr>
            </w:pPr>
            <w:r w:rsidRPr="00584AD6">
              <w:rPr>
                <w:i/>
                <w:color w:val="FF0000"/>
                <w:sz w:val="16"/>
                <w:szCs w:val="20"/>
              </w:rPr>
              <w:t xml:space="preserve">Insert additional rows if </w:t>
            </w:r>
            <w:r w:rsidR="005C66BD" w:rsidRPr="00584AD6">
              <w:rPr>
                <w:i/>
                <w:color w:val="FF0000"/>
                <w:sz w:val="16"/>
                <w:szCs w:val="20"/>
              </w:rPr>
              <w:t>r</w:t>
            </w:r>
            <w:r w:rsidR="00584AD6" w:rsidRPr="00584AD6">
              <w:rPr>
                <w:i/>
                <w:color w:val="FF0000"/>
                <w:sz w:val="16"/>
                <w:szCs w:val="20"/>
              </w:rPr>
              <w:t>equired</w:t>
            </w:r>
          </w:p>
        </w:tc>
        <w:tc>
          <w:tcPr>
            <w:tcW w:w="2306" w:type="dxa"/>
          </w:tcPr>
          <w:p w14:paraId="62FA5B9B" w14:textId="77777777" w:rsidR="00BB61C7" w:rsidRDefault="0002249D" w:rsidP="00A7685D">
            <w:pPr>
              <w:rPr>
                <w:szCs w:val="20"/>
              </w:rPr>
            </w:pPr>
            <w:r>
              <w:rPr>
                <w:szCs w:val="20"/>
              </w:rPr>
              <w:t xml:space="preserve">Jo </w:t>
            </w:r>
            <w:proofErr w:type="spellStart"/>
            <w:r>
              <w:rPr>
                <w:szCs w:val="20"/>
              </w:rPr>
              <w:t>Westney</w:t>
            </w:r>
            <w:proofErr w:type="spellEnd"/>
          </w:p>
          <w:p w14:paraId="4AA7E501" w14:textId="77777777" w:rsidR="0002249D" w:rsidRDefault="0002249D" w:rsidP="00A7685D">
            <w:pPr>
              <w:rPr>
                <w:szCs w:val="20"/>
              </w:rPr>
            </w:pPr>
            <w:r>
              <w:rPr>
                <w:szCs w:val="20"/>
              </w:rPr>
              <w:t xml:space="preserve">Melanie </w:t>
            </w:r>
            <w:proofErr w:type="spellStart"/>
            <w:r>
              <w:rPr>
                <w:szCs w:val="20"/>
              </w:rPr>
              <w:t>Turl</w:t>
            </w:r>
            <w:proofErr w:type="spellEnd"/>
          </w:p>
          <w:p w14:paraId="50ACC0F7" w14:textId="77777777" w:rsidR="0002249D" w:rsidRDefault="0002249D" w:rsidP="00A7685D">
            <w:pPr>
              <w:rPr>
                <w:szCs w:val="20"/>
              </w:rPr>
            </w:pPr>
            <w:r>
              <w:rPr>
                <w:szCs w:val="20"/>
              </w:rPr>
              <w:t>Nat Padley</w:t>
            </w:r>
          </w:p>
          <w:p w14:paraId="1BA874F8" w14:textId="77777777" w:rsidR="0002249D" w:rsidRDefault="0002249D" w:rsidP="00A7685D">
            <w:pPr>
              <w:rPr>
                <w:szCs w:val="20"/>
              </w:rPr>
            </w:pPr>
            <w:r>
              <w:rPr>
                <w:szCs w:val="20"/>
              </w:rPr>
              <w:t>Ali Hirst</w:t>
            </w:r>
          </w:p>
          <w:p w14:paraId="5B7E869C" w14:textId="67652C34" w:rsidR="0002249D" w:rsidRPr="00AF0684" w:rsidRDefault="0002249D" w:rsidP="00A7685D">
            <w:pPr>
              <w:rPr>
                <w:szCs w:val="20"/>
              </w:rPr>
            </w:pPr>
            <w:r>
              <w:rPr>
                <w:szCs w:val="20"/>
              </w:rPr>
              <w:t>Brigid Thompson</w:t>
            </w:r>
          </w:p>
        </w:tc>
        <w:tc>
          <w:tcPr>
            <w:tcW w:w="2306" w:type="dxa"/>
          </w:tcPr>
          <w:p w14:paraId="1FFEF64D" w14:textId="60B6B997" w:rsidR="00BB61C7" w:rsidRPr="00AF0684" w:rsidRDefault="0002249D" w:rsidP="00A7685D">
            <w:pPr>
              <w:rPr>
                <w:szCs w:val="20"/>
              </w:rPr>
            </w:pPr>
            <w:r>
              <w:rPr>
                <w:szCs w:val="20"/>
              </w:rPr>
              <w:t>mtndsl@ventrus.org.uk</w:t>
            </w:r>
          </w:p>
        </w:tc>
        <w:tc>
          <w:tcPr>
            <w:tcW w:w="2306" w:type="dxa"/>
          </w:tcPr>
          <w:p w14:paraId="133BA378" w14:textId="4609C961" w:rsidR="00BB61C7" w:rsidRPr="00AF0684" w:rsidRDefault="0002249D" w:rsidP="00A7685D">
            <w:pPr>
              <w:rPr>
                <w:szCs w:val="20"/>
              </w:rPr>
            </w:pPr>
            <w:r>
              <w:rPr>
                <w:szCs w:val="20"/>
              </w:rPr>
              <w:t>01404 515409</w:t>
            </w:r>
          </w:p>
        </w:tc>
      </w:tr>
      <w:tr w:rsidR="00BB61C7" w14:paraId="535DF701" w14:textId="77777777" w:rsidTr="00BB61C7">
        <w:trPr>
          <w:trHeight w:val="460"/>
        </w:trPr>
        <w:tc>
          <w:tcPr>
            <w:tcW w:w="2689" w:type="dxa"/>
          </w:tcPr>
          <w:p w14:paraId="42A0C378" w14:textId="77777777" w:rsidR="00BB61C7" w:rsidRPr="00AF0684" w:rsidRDefault="00BB61C7" w:rsidP="00A7685D">
            <w:pPr>
              <w:rPr>
                <w:szCs w:val="20"/>
              </w:rPr>
            </w:pPr>
            <w:r w:rsidRPr="00AF0684">
              <w:rPr>
                <w:szCs w:val="20"/>
              </w:rPr>
              <w:t>Headteacher</w:t>
            </w:r>
            <w:r>
              <w:rPr>
                <w:szCs w:val="20"/>
              </w:rPr>
              <w:t>*</w:t>
            </w:r>
          </w:p>
        </w:tc>
        <w:tc>
          <w:tcPr>
            <w:tcW w:w="2306" w:type="dxa"/>
          </w:tcPr>
          <w:p w14:paraId="2C77A28B" w14:textId="00A39999" w:rsidR="00BB61C7" w:rsidRPr="00AF0684" w:rsidRDefault="0002249D" w:rsidP="00A7685D">
            <w:pPr>
              <w:rPr>
                <w:szCs w:val="20"/>
              </w:rPr>
            </w:pPr>
            <w:r>
              <w:rPr>
                <w:szCs w:val="20"/>
              </w:rPr>
              <w:t xml:space="preserve">Amy </w:t>
            </w:r>
            <w:proofErr w:type="spellStart"/>
            <w:r>
              <w:rPr>
                <w:szCs w:val="20"/>
              </w:rPr>
              <w:t>Hardinge</w:t>
            </w:r>
            <w:proofErr w:type="spellEnd"/>
          </w:p>
        </w:tc>
        <w:tc>
          <w:tcPr>
            <w:tcW w:w="2306" w:type="dxa"/>
          </w:tcPr>
          <w:p w14:paraId="04A38112" w14:textId="22568736" w:rsidR="00BB61C7" w:rsidRPr="00AF0684" w:rsidRDefault="0002249D" w:rsidP="00A7685D">
            <w:pPr>
              <w:rPr>
                <w:szCs w:val="20"/>
              </w:rPr>
            </w:pPr>
            <w:r>
              <w:rPr>
                <w:szCs w:val="20"/>
              </w:rPr>
              <w:t>mtndsl@ventrus.org.uk</w:t>
            </w:r>
          </w:p>
        </w:tc>
        <w:tc>
          <w:tcPr>
            <w:tcW w:w="2306" w:type="dxa"/>
          </w:tcPr>
          <w:p w14:paraId="0F9B4976" w14:textId="6D3BFFFE" w:rsidR="00BB61C7" w:rsidRPr="00AF0684" w:rsidRDefault="0002249D" w:rsidP="00A7685D">
            <w:pPr>
              <w:rPr>
                <w:szCs w:val="20"/>
              </w:rPr>
            </w:pPr>
            <w:r>
              <w:rPr>
                <w:szCs w:val="20"/>
              </w:rPr>
              <w:t>01404 515409</w:t>
            </w:r>
          </w:p>
        </w:tc>
      </w:tr>
      <w:tr w:rsidR="008502AA" w14:paraId="327F40CB" w14:textId="77777777" w:rsidTr="00BB61C7">
        <w:trPr>
          <w:trHeight w:val="460"/>
        </w:trPr>
        <w:tc>
          <w:tcPr>
            <w:tcW w:w="2689" w:type="dxa"/>
          </w:tcPr>
          <w:p w14:paraId="56D9B19C" w14:textId="77777777" w:rsidR="008502AA" w:rsidRPr="00AF0684" w:rsidRDefault="008502AA" w:rsidP="00A7685D">
            <w:pPr>
              <w:rPr>
                <w:szCs w:val="20"/>
              </w:rPr>
            </w:pPr>
            <w:r>
              <w:rPr>
                <w:szCs w:val="20"/>
              </w:rPr>
              <w:t>Online safety Co-ordinator</w:t>
            </w:r>
          </w:p>
        </w:tc>
        <w:tc>
          <w:tcPr>
            <w:tcW w:w="2306" w:type="dxa"/>
          </w:tcPr>
          <w:p w14:paraId="787F9C1D" w14:textId="2FFBFDCC" w:rsidR="008502AA" w:rsidRPr="00AF0684" w:rsidRDefault="0002249D" w:rsidP="00A7685D">
            <w:pPr>
              <w:rPr>
                <w:szCs w:val="20"/>
              </w:rPr>
            </w:pPr>
            <w:r>
              <w:rPr>
                <w:szCs w:val="20"/>
              </w:rPr>
              <w:t xml:space="preserve">Jonny </w:t>
            </w:r>
            <w:proofErr w:type="spellStart"/>
            <w:r>
              <w:rPr>
                <w:szCs w:val="20"/>
              </w:rPr>
              <w:t>Sluman</w:t>
            </w:r>
            <w:proofErr w:type="spellEnd"/>
          </w:p>
        </w:tc>
        <w:tc>
          <w:tcPr>
            <w:tcW w:w="2306" w:type="dxa"/>
          </w:tcPr>
          <w:p w14:paraId="5294FAB2" w14:textId="4EEF5E6B" w:rsidR="008502AA" w:rsidRPr="00AF0684" w:rsidRDefault="0002249D" w:rsidP="00A7685D">
            <w:pPr>
              <w:rPr>
                <w:szCs w:val="20"/>
              </w:rPr>
            </w:pPr>
            <w:r>
              <w:rPr>
                <w:szCs w:val="20"/>
              </w:rPr>
              <w:t>Jonny.sluman@ventrus.org.uk</w:t>
            </w:r>
          </w:p>
        </w:tc>
        <w:tc>
          <w:tcPr>
            <w:tcW w:w="2306" w:type="dxa"/>
          </w:tcPr>
          <w:p w14:paraId="386269BD" w14:textId="2CAAA4AB" w:rsidR="008502AA" w:rsidRPr="00AF0684" w:rsidRDefault="0002249D" w:rsidP="00A7685D">
            <w:pPr>
              <w:rPr>
                <w:szCs w:val="20"/>
              </w:rPr>
            </w:pPr>
            <w:r>
              <w:rPr>
                <w:szCs w:val="20"/>
              </w:rPr>
              <w:t>01404 515409</w:t>
            </w:r>
          </w:p>
        </w:tc>
      </w:tr>
      <w:tr w:rsidR="00BB61C7" w14:paraId="7100205E" w14:textId="77777777" w:rsidTr="00BB61C7">
        <w:trPr>
          <w:trHeight w:val="460"/>
        </w:trPr>
        <w:tc>
          <w:tcPr>
            <w:tcW w:w="2689" w:type="dxa"/>
          </w:tcPr>
          <w:p w14:paraId="56E56A03" w14:textId="77777777" w:rsidR="00BB61C7" w:rsidRPr="00AF0684" w:rsidRDefault="00BB61C7" w:rsidP="00A7685D">
            <w:pPr>
              <w:rPr>
                <w:szCs w:val="20"/>
              </w:rPr>
            </w:pPr>
            <w:r>
              <w:rPr>
                <w:szCs w:val="20"/>
              </w:rPr>
              <w:t>Chair of Governors*</w:t>
            </w:r>
          </w:p>
        </w:tc>
        <w:tc>
          <w:tcPr>
            <w:tcW w:w="2306" w:type="dxa"/>
          </w:tcPr>
          <w:p w14:paraId="3A20CCC2" w14:textId="22F48259" w:rsidR="00BB61C7" w:rsidRPr="00AF0684" w:rsidRDefault="0002249D" w:rsidP="00A7685D">
            <w:pPr>
              <w:rPr>
                <w:szCs w:val="20"/>
              </w:rPr>
            </w:pPr>
            <w:r>
              <w:rPr>
                <w:szCs w:val="20"/>
              </w:rPr>
              <w:t>Brian Gravenor</w:t>
            </w:r>
          </w:p>
        </w:tc>
        <w:tc>
          <w:tcPr>
            <w:tcW w:w="2306" w:type="dxa"/>
          </w:tcPr>
          <w:p w14:paraId="175BF5E3" w14:textId="77777777" w:rsidR="00BB61C7" w:rsidRPr="00AF0684" w:rsidRDefault="00BB61C7" w:rsidP="00A7685D">
            <w:pPr>
              <w:rPr>
                <w:szCs w:val="20"/>
              </w:rPr>
            </w:pPr>
          </w:p>
        </w:tc>
        <w:tc>
          <w:tcPr>
            <w:tcW w:w="2306" w:type="dxa"/>
          </w:tcPr>
          <w:p w14:paraId="3DF4BCEA" w14:textId="77777777" w:rsidR="00BB61C7" w:rsidRPr="00AF0684" w:rsidRDefault="00BB61C7" w:rsidP="00A7685D">
            <w:pPr>
              <w:rPr>
                <w:szCs w:val="20"/>
              </w:rPr>
            </w:pPr>
          </w:p>
        </w:tc>
      </w:tr>
      <w:tr w:rsidR="00BB61C7" w14:paraId="32165060" w14:textId="77777777" w:rsidTr="00BB61C7">
        <w:trPr>
          <w:trHeight w:val="460"/>
        </w:trPr>
        <w:tc>
          <w:tcPr>
            <w:tcW w:w="2689" w:type="dxa"/>
          </w:tcPr>
          <w:p w14:paraId="2CE69B4E" w14:textId="77777777" w:rsidR="00BB61C7" w:rsidRDefault="00BB61C7" w:rsidP="00A7685D">
            <w:pPr>
              <w:rPr>
                <w:szCs w:val="20"/>
              </w:rPr>
            </w:pPr>
            <w:r>
              <w:rPr>
                <w:szCs w:val="20"/>
              </w:rPr>
              <w:t xml:space="preserve">Safeguarding </w:t>
            </w:r>
            <w:r w:rsidR="005C66BD">
              <w:rPr>
                <w:szCs w:val="20"/>
              </w:rPr>
              <w:t>Governor</w:t>
            </w:r>
            <w:r>
              <w:rPr>
                <w:szCs w:val="20"/>
              </w:rPr>
              <w:t>/Trustee</w:t>
            </w:r>
          </w:p>
        </w:tc>
        <w:tc>
          <w:tcPr>
            <w:tcW w:w="2306" w:type="dxa"/>
          </w:tcPr>
          <w:p w14:paraId="25E0BB35" w14:textId="086A0B35" w:rsidR="00BB61C7" w:rsidRPr="00AF0684" w:rsidRDefault="0002249D" w:rsidP="00A7685D">
            <w:pPr>
              <w:rPr>
                <w:szCs w:val="20"/>
              </w:rPr>
            </w:pPr>
            <w:r>
              <w:rPr>
                <w:szCs w:val="20"/>
              </w:rPr>
              <w:t>Jon Holder</w:t>
            </w:r>
          </w:p>
        </w:tc>
        <w:tc>
          <w:tcPr>
            <w:tcW w:w="2306" w:type="dxa"/>
          </w:tcPr>
          <w:p w14:paraId="397A98C0" w14:textId="77777777" w:rsidR="00BB61C7" w:rsidRPr="00AF0684" w:rsidRDefault="00BB61C7" w:rsidP="00A7685D">
            <w:pPr>
              <w:rPr>
                <w:szCs w:val="20"/>
              </w:rPr>
            </w:pPr>
          </w:p>
        </w:tc>
        <w:tc>
          <w:tcPr>
            <w:tcW w:w="2306" w:type="dxa"/>
          </w:tcPr>
          <w:p w14:paraId="2F42D5F1" w14:textId="77777777" w:rsidR="00BB61C7" w:rsidRPr="00AF0684" w:rsidRDefault="00BB61C7" w:rsidP="00A7685D">
            <w:pPr>
              <w:rPr>
                <w:szCs w:val="20"/>
              </w:rPr>
            </w:pPr>
          </w:p>
        </w:tc>
      </w:tr>
    </w:tbl>
    <w:p w14:paraId="1D1633D7" w14:textId="77777777" w:rsidR="001911E4" w:rsidRDefault="001911E4" w:rsidP="008020F1">
      <w:pPr>
        <w:pStyle w:val="NoSpacing"/>
        <w:rPr>
          <w:i/>
          <w:iCs/>
        </w:rPr>
      </w:pPr>
    </w:p>
    <w:p w14:paraId="6F318FDB" w14:textId="77777777" w:rsidR="008020F1" w:rsidRPr="008020F1" w:rsidRDefault="008020F1" w:rsidP="008020F1">
      <w:pPr>
        <w:pStyle w:val="NoSpacing"/>
        <w:rPr>
          <w:i/>
          <w:iCs/>
        </w:rPr>
      </w:pPr>
      <w:r w:rsidRPr="008020F1">
        <w:rPr>
          <w:i/>
          <w:iCs/>
        </w:rPr>
        <w:t>*Out of hours contact details will be made available to staff</w:t>
      </w:r>
    </w:p>
    <w:p w14:paraId="5B68AFEE" w14:textId="77777777" w:rsidR="008020F1" w:rsidRPr="008020F1" w:rsidRDefault="008020F1" w:rsidP="008020F1">
      <w:pPr>
        <w:pStyle w:val="NoSpacing"/>
        <w:rPr>
          <w:i/>
          <w:iCs/>
        </w:rPr>
      </w:pPr>
      <w:r w:rsidRPr="008020F1">
        <w:rPr>
          <w:i/>
          <w:iCs/>
        </w:rPr>
        <w:t>**</w:t>
      </w:r>
      <w:r>
        <w:rPr>
          <w:i/>
          <w:iCs/>
        </w:rPr>
        <w:t>Any changes to key personnel/h</w:t>
      </w:r>
      <w:r w:rsidRPr="008020F1">
        <w:rPr>
          <w:i/>
          <w:iCs/>
        </w:rPr>
        <w:t>oliday/emergency contacts will be shared with the appropriate agencies and LA safeguarding boards/hubs</w:t>
      </w:r>
    </w:p>
    <w:p w14:paraId="63422AD1" w14:textId="77777777" w:rsidR="00C275F8" w:rsidRDefault="00C275F8" w:rsidP="00C94AA4">
      <w:pPr>
        <w:rPr>
          <w:i/>
          <w:color w:val="FF0000"/>
          <w:szCs w:val="20"/>
          <w:highlight w:val="yellow"/>
        </w:rPr>
      </w:pPr>
    </w:p>
    <w:p w14:paraId="391C8AAE" w14:textId="77777777" w:rsidR="00C275F8" w:rsidRDefault="00C275F8" w:rsidP="00C94AA4">
      <w:pPr>
        <w:rPr>
          <w:i/>
          <w:color w:val="FF0000"/>
          <w:szCs w:val="20"/>
          <w:highlight w:val="yellow"/>
        </w:rPr>
      </w:pPr>
    </w:p>
    <w:p w14:paraId="6CA03A9F" w14:textId="2AEDFB6A" w:rsidR="00E76F17" w:rsidRDefault="00E76F17" w:rsidP="00C94AA4">
      <w:pPr>
        <w:rPr>
          <w:i/>
          <w:color w:val="FF0000"/>
          <w:szCs w:val="20"/>
          <w:highlight w:val="yellow"/>
        </w:rPr>
      </w:pPr>
      <w:r w:rsidRPr="00920142">
        <w:rPr>
          <w:rFonts w:asciiTheme="minorHAnsi" w:hAnsiTheme="minorHAnsi" w:cstheme="minorHAnsi"/>
          <w:noProof/>
        </w:rPr>
        <mc:AlternateContent>
          <mc:Choice Requires="wps">
            <w:drawing>
              <wp:anchor distT="0" distB="0" distL="114300" distR="114300" simplePos="0" relativeHeight="251658301" behindDoc="0" locked="0" layoutInCell="1" allowOverlap="1" wp14:anchorId="06D2E74E" wp14:editId="64004DFC">
                <wp:simplePos x="0" y="0"/>
                <wp:positionH relativeFrom="margin">
                  <wp:posOffset>0</wp:posOffset>
                </wp:positionH>
                <wp:positionV relativeFrom="page">
                  <wp:posOffset>1024890</wp:posOffset>
                </wp:positionV>
                <wp:extent cx="6464935" cy="295275"/>
                <wp:effectExtent l="0" t="0" r="0" b="9525"/>
                <wp:wrapNone/>
                <wp:docPr id="1856458672" name="Text Box 1856458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4935" cy="295275"/>
                        </a:xfrm>
                        <a:prstGeom prst="rect">
                          <a:avLst/>
                        </a:prstGeom>
                        <a:solidFill>
                          <a:srgbClr val="00CC66"/>
                        </a:solidFill>
                        <a:ln w="6350">
                          <a:solidFill>
                            <a:srgbClr val="00CC66"/>
                          </a:solidFill>
                        </a:ln>
                      </wps:spPr>
                      <wps:txbx>
                        <w:txbxContent>
                          <w:p w14:paraId="45A6CC07" w14:textId="77777777" w:rsidR="00E76F17" w:rsidRPr="00C4521E" w:rsidRDefault="00E76F17" w:rsidP="00E76F17">
                            <w:pPr>
                              <w:shd w:val="clear" w:color="auto" w:fill="00CC66"/>
                              <w:jc w:val="center"/>
                              <w:rPr>
                                <w:rFonts w:asciiTheme="minorHAnsi" w:hAnsiTheme="minorHAnsi" w:cstheme="minorHAnsi"/>
                                <w:sz w:val="24"/>
                                <w:szCs w:val="24"/>
                              </w:rPr>
                            </w:pPr>
                            <w:r w:rsidRPr="00C4521E">
                              <w:rPr>
                                <w:rFonts w:asciiTheme="minorHAnsi" w:hAnsiTheme="minorHAnsi" w:cstheme="minorHAnsi"/>
                                <w:sz w:val="24"/>
                                <w:szCs w:val="24"/>
                              </w:rPr>
                              <w:t>CONTENTS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2E74E" id="_x0000_t202" coordsize="21600,21600" o:spt="202" path="m,l,21600r21600,l21600,xe">
                <v:stroke joinstyle="miter"/>
                <v:path gradientshapeok="t" o:connecttype="rect"/>
              </v:shapetype>
              <v:shape id="Text Box 1856458672" o:spid="_x0000_s1026" type="#_x0000_t202" style="position:absolute;margin-left:0;margin-top:80.7pt;width:509.05pt;height:23.25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" fillcolor="#0c6" strokecolor="#0c6" strokeweight=".5pt">
                <v:path arrowok="t"/>
                <v:textbox>
                  <w:txbxContent>
                    <w:p w14:paraId="45A6CC07" w14:textId="77777777" w:rsidR="00E76F17" w:rsidRPr="00C4521E" w:rsidRDefault="00E76F17" w:rsidP="00E76F17">
                      <w:pPr>
                        <w:shd w:val="clear" w:color="auto" w:fill="00CC66"/>
                        <w:jc w:val="center"/>
                        <w:rPr>
                          <w:rFonts w:asciiTheme="minorHAnsi" w:hAnsiTheme="minorHAnsi" w:cstheme="minorHAnsi"/>
                          <w:sz w:val="24"/>
                          <w:szCs w:val="24"/>
                        </w:rPr>
                      </w:pPr>
                      <w:r w:rsidRPr="00C4521E">
                        <w:rPr>
                          <w:rFonts w:asciiTheme="minorHAnsi" w:hAnsiTheme="minorHAnsi" w:cstheme="minorHAnsi"/>
                          <w:sz w:val="24"/>
                          <w:szCs w:val="24"/>
                        </w:rPr>
                        <w:t>CONTENTS</w:t>
                      </w:r>
                    </w:p>
                  </w:txbxContent>
                </v:textbox>
                <w10:wrap anchorx="margin" anchory="page"/>
              </v:shape>
            </w:pict>
          </mc:Fallback>
        </mc:AlternateContent>
      </w:r>
    </w:p>
    <w:p w14:paraId="4EBA611A" w14:textId="77777777" w:rsidR="00E76F17" w:rsidRDefault="00E76F17" w:rsidP="00C94AA4">
      <w:pPr>
        <w:rPr>
          <w:i/>
          <w:color w:val="FF0000"/>
          <w:szCs w:val="20"/>
          <w:highlight w:val="yellow"/>
        </w:rPr>
      </w:pPr>
    </w:p>
    <w:p w14:paraId="22342463" w14:textId="4FC6FBE5" w:rsidR="005024FA" w:rsidRDefault="00FC5953">
      <w:pPr>
        <w:pStyle w:val="TOC1"/>
        <w:rPr>
          <w:rFonts w:asciiTheme="minorHAnsi" w:eastAsiaTheme="minorEastAsia" w:hAnsiTheme="minorHAnsi"/>
          <w:b w:val="0"/>
          <w:noProof/>
          <w:color w:val="auto"/>
          <w:kern w:val="2"/>
          <w:sz w:val="24"/>
          <w:szCs w:val="24"/>
          <w:lang w:eastAsia="en-GB"/>
          <w14:ligatures w14:val="standardContextual"/>
        </w:rPr>
      </w:pPr>
      <w:r>
        <w:rPr>
          <w:i/>
          <w:color w:val="FF0000"/>
          <w:szCs w:val="20"/>
          <w:highlight w:val="yellow"/>
        </w:rPr>
        <w:lastRenderedPageBreak/>
        <w:fldChar w:fldCharType="begin"/>
      </w:r>
      <w:r>
        <w:rPr>
          <w:i/>
          <w:color w:val="FF0000"/>
          <w:szCs w:val="20"/>
          <w:highlight w:val="yellow"/>
        </w:rPr>
        <w:instrText xml:space="preserve"> TOC \o "1-3" \h \z \u </w:instrText>
      </w:r>
      <w:r>
        <w:rPr>
          <w:i/>
          <w:color w:val="FF0000"/>
          <w:szCs w:val="20"/>
          <w:highlight w:val="yellow"/>
        </w:rPr>
        <w:fldChar w:fldCharType="separate"/>
      </w:r>
      <w:hyperlink w:anchor="_Toc176455980" w:history="1">
        <w:r w:rsidR="005024FA" w:rsidRPr="00861A5B">
          <w:rPr>
            <w:rStyle w:val="Hyperlink"/>
            <w:rFonts w:eastAsiaTheme="majorEastAsia" w:cstheme="majorBidi"/>
            <w:noProof/>
          </w:rPr>
          <w:t>1.</w:t>
        </w:r>
        <w:r w:rsidR="005024FA">
          <w:rPr>
            <w:rFonts w:asciiTheme="minorHAnsi" w:eastAsiaTheme="minorEastAsia" w:hAnsiTheme="minorHAnsi"/>
            <w:b w:val="0"/>
            <w:noProof/>
            <w:color w:val="auto"/>
            <w:kern w:val="2"/>
            <w:sz w:val="24"/>
            <w:szCs w:val="24"/>
            <w:lang w:eastAsia="en-GB"/>
            <w14:ligatures w14:val="standardContextual"/>
          </w:rPr>
          <w:tab/>
        </w:r>
        <w:r w:rsidR="005024FA" w:rsidRPr="00861A5B">
          <w:rPr>
            <w:rStyle w:val="Hyperlink"/>
            <w:rFonts w:eastAsiaTheme="majorEastAsia" w:cstheme="majorBidi"/>
            <w:noProof/>
          </w:rPr>
          <w:t>SAFEGUARDING STATEMENT</w:t>
        </w:r>
        <w:r w:rsidR="005024FA">
          <w:rPr>
            <w:noProof/>
            <w:webHidden/>
          </w:rPr>
          <w:tab/>
        </w:r>
        <w:r w:rsidR="005024FA">
          <w:rPr>
            <w:noProof/>
            <w:webHidden/>
          </w:rPr>
          <w:fldChar w:fldCharType="begin"/>
        </w:r>
        <w:r w:rsidR="005024FA">
          <w:rPr>
            <w:noProof/>
            <w:webHidden/>
          </w:rPr>
          <w:instrText xml:space="preserve"> PAGEREF _Toc176455980 \h </w:instrText>
        </w:r>
        <w:r w:rsidR="005024FA">
          <w:rPr>
            <w:noProof/>
            <w:webHidden/>
          </w:rPr>
        </w:r>
        <w:r w:rsidR="005024FA">
          <w:rPr>
            <w:noProof/>
            <w:webHidden/>
          </w:rPr>
          <w:fldChar w:fldCharType="separate"/>
        </w:r>
        <w:r w:rsidR="00CC5D9B">
          <w:rPr>
            <w:noProof/>
            <w:webHidden/>
          </w:rPr>
          <w:t>3</w:t>
        </w:r>
        <w:r w:rsidR="005024FA">
          <w:rPr>
            <w:noProof/>
            <w:webHidden/>
          </w:rPr>
          <w:fldChar w:fldCharType="end"/>
        </w:r>
      </w:hyperlink>
    </w:p>
    <w:p w14:paraId="4564AF59" w14:textId="49340C90" w:rsidR="005024FA" w:rsidRDefault="005024FA">
      <w:pPr>
        <w:pStyle w:val="TOC1"/>
        <w:rPr>
          <w:rFonts w:asciiTheme="minorHAnsi" w:eastAsiaTheme="minorEastAsia" w:hAnsiTheme="minorHAnsi"/>
          <w:b w:val="0"/>
          <w:noProof/>
          <w:color w:val="auto"/>
          <w:kern w:val="2"/>
          <w:sz w:val="24"/>
          <w:szCs w:val="24"/>
          <w:lang w:eastAsia="en-GB"/>
          <w14:ligatures w14:val="standardContextual"/>
        </w:rPr>
      </w:pPr>
      <w:hyperlink w:anchor="_Toc176455981" w:history="1">
        <w:r w:rsidRPr="00861A5B">
          <w:rPr>
            <w:rStyle w:val="Hyperlink"/>
            <w:rFonts w:eastAsiaTheme="majorEastAsia" w:cstheme="majorBidi"/>
            <w:noProof/>
          </w:rPr>
          <w:t>2.</w:t>
        </w:r>
        <w:r>
          <w:rPr>
            <w:rFonts w:asciiTheme="minorHAnsi" w:eastAsiaTheme="minorEastAsia" w:hAnsiTheme="minorHAnsi"/>
            <w:b w:val="0"/>
            <w:noProof/>
            <w:color w:val="auto"/>
            <w:kern w:val="2"/>
            <w:sz w:val="24"/>
            <w:szCs w:val="24"/>
            <w:lang w:eastAsia="en-GB"/>
            <w14:ligatures w14:val="standardContextual"/>
          </w:rPr>
          <w:tab/>
        </w:r>
        <w:r w:rsidRPr="00861A5B">
          <w:rPr>
            <w:rStyle w:val="Hyperlink"/>
            <w:rFonts w:eastAsiaTheme="majorEastAsia" w:cstheme="majorBidi"/>
            <w:noProof/>
          </w:rPr>
          <w:t>TERMINOLOGY</w:t>
        </w:r>
        <w:r>
          <w:rPr>
            <w:noProof/>
            <w:webHidden/>
          </w:rPr>
          <w:tab/>
        </w:r>
        <w:r>
          <w:rPr>
            <w:noProof/>
            <w:webHidden/>
          </w:rPr>
          <w:fldChar w:fldCharType="begin"/>
        </w:r>
        <w:r>
          <w:rPr>
            <w:noProof/>
            <w:webHidden/>
          </w:rPr>
          <w:instrText xml:space="preserve"> PAGEREF _Toc176455981 \h </w:instrText>
        </w:r>
        <w:r>
          <w:rPr>
            <w:noProof/>
            <w:webHidden/>
          </w:rPr>
        </w:r>
        <w:r>
          <w:rPr>
            <w:noProof/>
            <w:webHidden/>
          </w:rPr>
          <w:fldChar w:fldCharType="separate"/>
        </w:r>
        <w:r w:rsidR="00CC5D9B">
          <w:rPr>
            <w:noProof/>
            <w:webHidden/>
          </w:rPr>
          <w:t>3</w:t>
        </w:r>
        <w:r>
          <w:rPr>
            <w:noProof/>
            <w:webHidden/>
          </w:rPr>
          <w:fldChar w:fldCharType="end"/>
        </w:r>
      </w:hyperlink>
    </w:p>
    <w:p w14:paraId="42A7CAD0" w14:textId="6F11FB49" w:rsidR="005024FA" w:rsidRDefault="005024FA">
      <w:pPr>
        <w:pStyle w:val="TOC1"/>
        <w:rPr>
          <w:rFonts w:asciiTheme="minorHAnsi" w:eastAsiaTheme="minorEastAsia" w:hAnsiTheme="minorHAnsi"/>
          <w:b w:val="0"/>
          <w:noProof/>
          <w:color w:val="auto"/>
          <w:kern w:val="2"/>
          <w:sz w:val="24"/>
          <w:szCs w:val="24"/>
          <w:lang w:eastAsia="en-GB"/>
          <w14:ligatures w14:val="standardContextual"/>
        </w:rPr>
      </w:pPr>
      <w:hyperlink w:anchor="_Toc176455982" w:history="1">
        <w:r w:rsidRPr="00861A5B">
          <w:rPr>
            <w:rStyle w:val="Hyperlink"/>
            <w:rFonts w:eastAsiaTheme="majorEastAsia" w:cstheme="majorBidi"/>
            <w:noProof/>
          </w:rPr>
          <w:t>3.</w:t>
        </w:r>
        <w:r>
          <w:rPr>
            <w:rFonts w:asciiTheme="minorHAnsi" w:eastAsiaTheme="minorEastAsia" w:hAnsiTheme="minorHAnsi"/>
            <w:b w:val="0"/>
            <w:noProof/>
            <w:color w:val="auto"/>
            <w:kern w:val="2"/>
            <w:sz w:val="24"/>
            <w:szCs w:val="24"/>
            <w:lang w:eastAsia="en-GB"/>
            <w14:ligatures w14:val="standardContextual"/>
          </w:rPr>
          <w:tab/>
        </w:r>
        <w:r w:rsidRPr="00861A5B">
          <w:rPr>
            <w:rStyle w:val="Hyperlink"/>
            <w:rFonts w:eastAsiaTheme="majorEastAsia" w:cstheme="majorBidi"/>
            <w:noProof/>
          </w:rPr>
          <w:t>SAFEGUARDING LEGISLATION AND GUIDANCE</w:t>
        </w:r>
        <w:r>
          <w:rPr>
            <w:noProof/>
            <w:webHidden/>
          </w:rPr>
          <w:tab/>
        </w:r>
        <w:r>
          <w:rPr>
            <w:noProof/>
            <w:webHidden/>
          </w:rPr>
          <w:fldChar w:fldCharType="begin"/>
        </w:r>
        <w:r>
          <w:rPr>
            <w:noProof/>
            <w:webHidden/>
          </w:rPr>
          <w:instrText xml:space="preserve"> PAGEREF _Toc176455982 \h </w:instrText>
        </w:r>
        <w:r>
          <w:rPr>
            <w:noProof/>
            <w:webHidden/>
          </w:rPr>
        </w:r>
        <w:r>
          <w:rPr>
            <w:noProof/>
            <w:webHidden/>
          </w:rPr>
          <w:fldChar w:fldCharType="separate"/>
        </w:r>
        <w:r w:rsidR="00CC5D9B">
          <w:rPr>
            <w:noProof/>
            <w:webHidden/>
          </w:rPr>
          <w:t>3</w:t>
        </w:r>
        <w:r>
          <w:rPr>
            <w:noProof/>
            <w:webHidden/>
          </w:rPr>
          <w:fldChar w:fldCharType="end"/>
        </w:r>
      </w:hyperlink>
    </w:p>
    <w:p w14:paraId="3A1C7377" w14:textId="3C8C8022" w:rsidR="005024FA" w:rsidRDefault="005024FA">
      <w:pPr>
        <w:pStyle w:val="TOC1"/>
        <w:rPr>
          <w:rFonts w:asciiTheme="minorHAnsi" w:eastAsiaTheme="minorEastAsia" w:hAnsiTheme="minorHAnsi"/>
          <w:b w:val="0"/>
          <w:noProof/>
          <w:color w:val="auto"/>
          <w:kern w:val="2"/>
          <w:sz w:val="24"/>
          <w:szCs w:val="24"/>
          <w:lang w:eastAsia="en-GB"/>
          <w14:ligatures w14:val="standardContextual"/>
        </w:rPr>
      </w:pPr>
      <w:hyperlink w:anchor="_Toc176455983" w:history="1">
        <w:r w:rsidRPr="00861A5B">
          <w:rPr>
            <w:rStyle w:val="Hyperlink"/>
            <w:rFonts w:eastAsiaTheme="majorEastAsia" w:cstheme="majorBidi"/>
            <w:noProof/>
          </w:rPr>
          <w:t>4.</w:t>
        </w:r>
        <w:r>
          <w:rPr>
            <w:rFonts w:asciiTheme="minorHAnsi" w:eastAsiaTheme="minorEastAsia" w:hAnsiTheme="minorHAnsi"/>
            <w:b w:val="0"/>
            <w:noProof/>
            <w:color w:val="auto"/>
            <w:kern w:val="2"/>
            <w:sz w:val="24"/>
            <w:szCs w:val="24"/>
            <w:lang w:eastAsia="en-GB"/>
            <w14:ligatures w14:val="standardContextual"/>
          </w:rPr>
          <w:tab/>
        </w:r>
        <w:r w:rsidRPr="00861A5B">
          <w:rPr>
            <w:rStyle w:val="Hyperlink"/>
            <w:rFonts w:eastAsiaTheme="majorEastAsia" w:cstheme="majorBidi"/>
            <w:noProof/>
          </w:rPr>
          <w:t>POLICY PRINCIPLES, AIMS AND VALUES</w:t>
        </w:r>
        <w:r>
          <w:rPr>
            <w:noProof/>
            <w:webHidden/>
          </w:rPr>
          <w:tab/>
        </w:r>
        <w:r>
          <w:rPr>
            <w:noProof/>
            <w:webHidden/>
          </w:rPr>
          <w:fldChar w:fldCharType="begin"/>
        </w:r>
        <w:r>
          <w:rPr>
            <w:noProof/>
            <w:webHidden/>
          </w:rPr>
          <w:instrText xml:space="preserve"> PAGEREF _Toc176455983 \h </w:instrText>
        </w:r>
        <w:r>
          <w:rPr>
            <w:noProof/>
            <w:webHidden/>
          </w:rPr>
        </w:r>
        <w:r>
          <w:rPr>
            <w:noProof/>
            <w:webHidden/>
          </w:rPr>
          <w:fldChar w:fldCharType="separate"/>
        </w:r>
        <w:r w:rsidR="00CC5D9B">
          <w:rPr>
            <w:noProof/>
            <w:webHidden/>
          </w:rPr>
          <w:t>4</w:t>
        </w:r>
        <w:r>
          <w:rPr>
            <w:noProof/>
            <w:webHidden/>
          </w:rPr>
          <w:fldChar w:fldCharType="end"/>
        </w:r>
      </w:hyperlink>
    </w:p>
    <w:p w14:paraId="70867744" w14:textId="5E783D6E" w:rsidR="005024FA" w:rsidRDefault="005024FA">
      <w:pPr>
        <w:pStyle w:val="TOC1"/>
        <w:rPr>
          <w:rFonts w:asciiTheme="minorHAnsi" w:eastAsiaTheme="minorEastAsia" w:hAnsiTheme="minorHAnsi"/>
          <w:b w:val="0"/>
          <w:noProof/>
          <w:color w:val="auto"/>
          <w:kern w:val="2"/>
          <w:sz w:val="24"/>
          <w:szCs w:val="24"/>
          <w:lang w:eastAsia="en-GB"/>
          <w14:ligatures w14:val="standardContextual"/>
        </w:rPr>
      </w:pPr>
      <w:hyperlink w:anchor="_Toc176455984" w:history="1">
        <w:r w:rsidRPr="00861A5B">
          <w:rPr>
            <w:rStyle w:val="Hyperlink"/>
            <w:rFonts w:eastAsiaTheme="majorEastAsia" w:cstheme="majorBidi"/>
            <w:noProof/>
          </w:rPr>
          <w:t>5.</w:t>
        </w:r>
        <w:r>
          <w:rPr>
            <w:rFonts w:asciiTheme="minorHAnsi" w:eastAsiaTheme="minorEastAsia" w:hAnsiTheme="minorHAnsi"/>
            <w:b w:val="0"/>
            <w:noProof/>
            <w:color w:val="auto"/>
            <w:kern w:val="2"/>
            <w:sz w:val="24"/>
            <w:szCs w:val="24"/>
            <w:lang w:eastAsia="en-GB"/>
            <w14:ligatures w14:val="standardContextual"/>
          </w:rPr>
          <w:tab/>
        </w:r>
        <w:r w:rsidRPr="00861A5B">
          <w:rPr>
            <w:rStyle w:val="Hyperlink"/>
            <w:rFonts w:eastAsiaTheme="majorEastAsia" w:cstheme="majorBidi"/>
            <w:noProof/>
          </w:rPr>
          <w:t>SAFE SCHOOL, SAFE STAFF</w:t>
        </w:r>
        <w:r>
          <w:rPr>
            <w:noProof/>
            <w:webHidden/>
          </w:rPr>
          <w:tab/>
        </w:r>
        <w:r>
          <w:rPr>
            <w:noProof/>
            <w:webHidden/>
          </w:rPr>
          <w:fldChar w:fldCharType="begin"/>
        </w:r>
        <w:r>
          <w:rPr>
            <w:noProof/>
            <w:webHidden/>
          </w:rPr>
          <w:instrText xml:space="preserve"> PAGEREF _Toc176455984 \h </w:instrText>
        </w:r>
        <w:r>
          <w:rPr>
            <w:noProof/>
            <w:webHidden/>
          </w:rPr>
        </w:r>
        <w:r>
          <w:rPr>
            <w:noProof/>
            <w:webHidden/>
          </w:rPr>
          <w:fldChar w:fldCharType="separate"/>
        </w:r>
        <w:r w:rsidR="00CC5D9B">
          <w:rPr>
            <w:noProof/>
            <w:webHidden/>
          </w:rPr>
          <w:t>6</w:t>
        </w:r>
        <w:r>
          <w:rPr>
            <w:noProof/>
            <w:webHidden/>
          </w:rPr>
          <w:fldChar w:fldCharType="end"/>
        </w:r>
      </w:hyperlink>
    </w:p>
    <w:p w14:paraId="719A6024" w14:textId="45637ED1" w:rsidR="005024FA" w:rsidRDefault="005024FA">
      <w:pPr>
        <w:pStyle w:val="TOC1"/>
        <w:rPr>
          <w:rFonts w:asciiTheme="minorHAnsi" w:eastAsiaTheme="minorEastAsia" w:hAnsiTheme="minorHAnsi"/>
          <w:b w:val="0"/>
          <w:noProof/>
          <w:color w:val="auto"/>
          <w:kern w:val="2"/>
          <w:sz w:val="24"/>
          <w:szCs w:val="24"/>
          <w:lang w:eastAsia="en-GB"/>
          <w14:ligatures w14:val="standardContextual"/>
        </w:rPr>
      </w:pPr>
      <w:hyperlink w:anchor="_Toc176455985" w:history="1">
        <w:r w:rsidRPr="00861A5B">
          <w:rPr>
            <w:rStyle w:val="Hyperlink"/>
            <w:rFonts w:eastAsiaTheme="majorEastAsia" w:cstheme="majorBidi"/>
            <w:noProof/>
          </w:rPr>
          <w:t>6.</w:t>
        </w:r>
        <w:r>
          <w:rPr>
            <w:rFonts w:asciiTheme="minorHAnsi" w:eastAsiaTheme="minorEastAsia" w:hAnsiTheme="minorHAnsi"/>
            <w:b w:val="0"/>
            <w:noProof/>
            <w:color w:val="auto"/>
            <w:kern w:val="2"/>
            <w:sz w:val="24"/>
            <w:szCs w:val="24"/>
            <w:lang w:eastAsia="en-GB"/>
            <w14:ligatures w14:val="standardContextual"/>
          </w:rPr>
          <w:tab/>
        </w:r>
        <w:r w:rsidRPr="00861A5B">
          <w:rPr>
            <w:rStyle w:val="Hyperlink"/>
            <w:rFonts w:eastAsiaTheme="majorEastAsia" w:cstheme="majorBidi"/>
            <w:noProof/>
          </w:rPr>
          <w:t>ROLES AND RESPONSIBILITIES</w:t>
        </w:r>
        <w:r>
          <w:rPr>
            <w:noProof/>
            <w:webHidden/>
          </w:rPr>
          <w:tab/>
        </w:r>
        <w:r>
          <w:rPr>
            <w:noProof/>
            <w:webHidden/>
          </w:rPr>
          <w:fldChar w:fldCharType="begin"/>
        </w:r>
        <w:r>
          <w:rPr>
            <w:noProof/>
            <w:webHidden/>
          </w:rPr>
          <w:instrText xml:space="preserve"> PAGEREF _Toc176455985 \h </w:instrText>
        </w:r>
        <w:r>
          <w:rPr>
            <w:noProof/>
            <w:webHidden/>
          </w:rPr>
        </w:r>
        <w:r>
          <w:rPr>
            <w:noProof/>
            <w:webHidden/>
          </w:rPr>
          <w:fldChar w:fldCharType="separate"/>
        </w:r>
        <w:r w:rsidR="00CC5D9B">
          <w:rPr>
            <w:noProof/>
            <w:webHidden/>
          </w:rPr>
          <w:t>6</w:t>
        </w:r>
        <w:r>
          <w:rPr>
            <w:noProof/>
            <w:webHidden/>
          </w:rPr>
          <w:fldChar w:fldCharType="end"/>
        </w:r>
      </w:hyperlink>
    </w:p>
    <w:p w14:paraId="4A672968" w14:textId="7765D8C6" w:rsidR="005024FA" w:rsidRDefault="005024FA">
      <w:pPr>
        <w:pStyle w:val="TOC1"/>
        <w:rPr>
          <w:rFonts w:asciiTheme="minorHAnsi" w:eastAsiaTheme="minorEastAsia" w:hAnsiTheme="minorHAnsi"/>
          <w:b w:val="0"/>
          <w:noProof/>
          <w:color w:val="auto"/>
          <w:kern w:val="2"/>
          <w:sz w:val="24"/>
          <w:szCs w:val="24"/>
          <w:lang w:eastAsia="en-GB"/>
          <w14:ligatures w14:val="standardContextual"/>
        </w:rPr>
      </w:pPr>
      <w:hyperlink w:anchor="_Toc176455986" w:history="1">
        <w:r w:rsidRPr="00861A5B">
          <w:rPr>
            <w:rStyle w:val="Hyperlink"/>
            <w:rFonts w:eastAsiaTheme="majorEastAsia" w:cstheme="majorBidi"/>
            <w:noProof/>
          </w:rPr>
          <w:t>7.</w:t>
        </w:r>
        <w:r>
          <w:rPr>
            <w:rFonts w:asciiTheme="minorHAnsi" w:eastAsiaTheme="minorEastAsia" w:hAnsiTheme="minorHAnsi"/>
            <w:b w:val="0"/>
            <w:noProof/>
            <w:color w:val="auto"/>
            <w:kern w:val="2"/>
            <w:sz w:val="24"/>
            <w:szCs w:val="24"/>
            <w:lang w:eastAsia="en-GB"/>
            <w14:ligatures w14:val="standardContextual"/>
          </w:rPr>
          <w:tab/>
        </w:r>
        <w:r w:rsidRPr="00861A5B">
          <w:rPr>
            <w:rStyle w:val="Hyperlink"/>
            <w:rFonts w:eastAsiaTheme="majorEastAsia" w:cstheme="majorBidi"/>
            <w:noProof/>
          </w:rPr>
          <w:t>CONFIDENTIALITY</w:t>
        </w:r>
        <w:r>
          <w:rPr>
            <w:noProof/>
            <w:webHidden/>
          </w:rPr>
          <w:tab/>
        </w:r>
        <w:r>
          <w:rPr>
            <w:noProof/>
            <w:webHidden/>
          </w:rPr>
          <w:fldChar w:fldCharType="begin"/>
        </w:r>
        <w:r>
          <w:rPr>
            <w:noProof/>
            <w:webHidden/>
          </w:rPr>
          <w:instrText xml:space="preserve"> PAGEREF _Toc176455986 \h </w:instrText>
        </w:r>
        <w:r>
          <w:rPr>
            <w:noProof/>
            <w:webHidden/>
          </w:rPr>
        </w:r>
        <w:r>
          <w:rPr>
            <w:noProof/>
            <w:webHidden/>
          </w:rPr>
          <w:fldChar w:fldCharType="separate"/>
        </w:r>
        <w:r w:rsidR="00CC5D9B">
          <w:rPr>
            <w:noProof/>
            <w:webHidden/>
          </w:rPr>
          <w:t>9</w:t>
        </w:r>
        <w:r>
          <w:rPr>
            <w:noProof/>
            <w:webHidden/>
          </w:rPr>
          <w:fldChar w:fldCharType="end"/>
        </w:r>
      </w:hyperlink>
    </w:p>
    <w:p w14:paraId="72AC5D02" w14:textId="62B1EA53" w:rsidR="005024FA" w:rsidRDefault="005024FA">
      <w:pPr>
        <w:pStyle w:val="TOC1"/>
        <w:rPr>
          <w:rFonts w:asciiTheme="minorHAnsi" w:eastAsiaTheme="minorEastAsia" w:hAnsiTheme="minorHAnsi"/>
          <w:b w:val="0"/>
          <w:noProof/>
          <w:color w:val="auto"/>
          <w:kern w:val="2"/>
          <w:sz w:val="24"/>
          <w:szCs w:val="24"/>
          <w:lang w:eastAsia="en-GB"/>
          <w14:ligatures w14:val="standardContextual"/>
        </w:rPr>
      </w:pPr>
      <w:hyperlink w:anchor="_Toc176455987" w:history="1">
        <w:r w:rsidRPr="00861A5B">
          <w:rPr>
            <w:rStyle w:val="Hyperlink"/>
            <w:rFonts w:eastAsiaTheme="majorEastAsia" w:cstheme="majorBidi"/>
            <w:noProof/>
          </w:rPr>
          <w:t>8.</w:t>
        </w:r>
        <w:r>
          <w:rPr>
            <w:rFonts w:asciiTheme="minorHAnsi" w:eastAsiaTheme="minorEastAsia" w:hAnsiTheme="minorHAnsi"/>
            <w:b w:val="0"/>
            <w:noProof/>
            <w:color w:val="auto"/>
            <w:kern w:val="2"/>
            <w:sz w:val="24"/>
            <w:szCs w:val="24"/>
            <w:lang w:eastAsia="en-GB"/>
            <w14:ligatures w14:val="standardContextual"/>
          </w:rPr>
          <w:tab/>
        </w:r>
        <w:r w:rsidRPr="00861A5B">
          <w:rPr>
            <w:rStyle w:val="Hyperlink"/>
            <w:rFonts w:eastAsiaTheme="majorEastAsia" w:cstheme="majorBidi"/>
            <w:noProof/>
          </w:rPr>
          <w:t>RECOGNISING AND RESPONDING TO SAFEGUARDING CONCERNS</w:t>
        </w:r>
        <w:r>
          <w:rPr>
            <w:noProof/>
            <w:webHidden/>
          </w:rPr>
          <w:tab/>
        </w:r>
        <w:r>
          <w:rPr>
            <w:noProof/>
            <w:webHidden/>
          </w:rPr>
          <w:fldChar w:fldCharType="begin"/>
        </w:r>
        <w:r>
          <w:rPr>
            <w:noProof/>
            <w:webHidden/>
          </w:rPr>
          <w:instrText xml:space="preserve"> PAGEREF _Toc176455987 \h </w:instrText>
        </w:r>
        <w:r>
          <w:rPr>
            <w:noProof/>
            <w:webHidden/>
          </w:rPr>
        </w:r>
        <w:r>
          <w:rPr>
            <w:noProof/>
            <w:webHidden/>
          </w:rPr>
          <w:fldChar w:fldCharType="separate"/>
        </w:r>
        <w:r w:rsidR="00CC5D9B">
          <w:rPr>
            <w:noProof/>
            <w:webHidden/>
          </w:rPr>
          <w:t>9</w:t>
        </w:r>
        <w:r>
          <w:rPr>
            <w:noProof/>
            <w:webHidden/>
          </w:rPr>
          <w:fldChar w:fldCharType="end"/>
        </w:r>
      </w:hyperlink>
    </w:p>
    <w:p w14:paraId="59791AF3" w14:textId="26E3C4D0" w:rsidR="005024FA" w:rsidRDefault="005024FA">
      <w:pPr>
        <w:pStyle w:val="TOC1"/>
        <w:rPr>
          <w:rFonts w:asciiTheme="minorHAnsi" w:eastAsiaTheme="minorEastAsia" w:hAnsiTheme="minorHAnsi"/>
          <w:b w:val="0"/>
          <w:noProof/>
          <w:color w:val="auto"/>
          <w:kern w:val="2"/>
          <w:sz w:val="24"/>
          <w:szCs w:val="24"/>
          <w:lang w:eastAsia="en-GB"/>
          <w14:ligatures w14:val="standardContextual"/>
        </w:rPr>
      </w:pPr>
      <w:hyperlink w:anchor="_Toc176455988" w:history="1">
        <w:r w:rsidRPr="00861A5B">
          <w:rPr>
            <w:rStyle w:val="Hyperlink"/>
            <w:rFonts w:eastAsiaTheme="majorEastAsia" w:cstheme="majorBidi"/>
            <w:noProof/>
          </w:rPr>
          <w:t>9.</w:t>
        </w:r>
        <w:r>
          <w:rPr>
            <w:rFonts w:asciiTheme="minorHAnsi" w:eastAsiaTheme="minorEastAsia" w:hAnsiTheme="minorHAnsi"/>
            <w:b w:val="0"/>
            <w:noProof/>
            <w:color w:val="auto"/>
            <w:kern w:val="2"/>
            <w:sz w:val="24"/>
            <w:szCs w:val="24"/>
            <w:lang w:eastAsia="en-GB"/>
            <w14:ligatures w14:val="standardContextual"/>
          </w:rPr>
          <w:tab/>
        </w:r>
        <w:r w:rsidRPr="00861A5B">
          <w:rPr>
            <w:rStyle w:val="Hyperlink"/>
            <w:rFonts w:eastAsiaTheme="majorEastAsia" w:cstheme="majorBidi"/>
            <w:noProof/>
          </w:rPr>
          <w:t>CHILDREN WHO ARE PARTICULARLY VULNERABLE</w:t>
        </w:r>
        <w:r>
          <w:rPr>
            <w:noProof/>
            <w:webHidden/>
          </w:rPr>
          <w:tab/>
        </w:r>
        <w:r>
          <w:rPr>
            <w:noProof/>
            <w:webHidden/>
          </w:rPr>
          <w:fldChar w:fldCharType="begin"/>
        </w:r>
        <w:r>
          <w:rPr>
            <w:noProof/>
            <w:webHidden/>
          </w:rPr>
          <w:instrText xml:space="preserve"> PAGEREF _Toc176455988 \h </w:instrText>
        </w:r>
        <w:r>
          <w:rPr>
            <w:noProof/>
            <w:webHidden/>
          </w:rPr>
        </w:r>
        <w:r>
          <w:rPr>
            <w:noProof/>
            <w:webHidden/>
          </w:rPr>
          <w:fldChar w:fldCharType="separate"/>
        </w:r>
        <w:r w:rsidR="00CC5D9B">
          <w:rPr>
            <w:noProof/>
            <w:webHidden/>
          </w:rPr>
          <w:t>13</w:t>
        </w:r>
        <w:r>
          <w:rPr>
            <w:noProof/>
            <w:webHidden/>
          </w:rPr>
          <w:fldChar w:fldCharType="end"/>
        </w:r>
      </w:hyperlink>
    </w:p>
    <w:p w14:paraId="160BB49F" w14:textId="69D7D5D8" w:rsidR="005024FA" w:rsidRDefault="005024FA">
      <w:pPr>
        <w:pStyle w:val="TOC1"/>
        <w:rPr>
          <w:rFonts w:asciiTheme="minorHAnsi" w:eastAsiaTheme="minorEastAsia" w:hAnsiTheme="minorHAnsi"/>
          <w:b w:val="0"/>
          <w:noProof/>
          <w:color w:val="auto"/>
          <w:kern w:val="2"/>
          <w:sz w:val="24"/>
          <w:szCs w:val="24"/>
          <w:lang w:eastAsia="en-GB"/>
          <w14:ligatures w14:val="standardContextual"/>
        </w:rPr>
      </w:pPr>
      <w:hyperlink w:anchor="_Toc176455989" w:history="1">
        <w:r w:rsidRPr="00861A5B">
          <w:rPr>
            <w:rStyle w:val="Hyperlink"/>
            <w:rFonts w:eastAsiaTheme="majorEastAsia" w:cstheme="majorBidi"/>
            <w:noProof/>
          </w:rPr>
          <w:t>10.</w:t>
        </w:r>
        <w:r>
          <w:rPr>
            <w:rFonts w:asciiTheme="minorHAnsi" w:eastAsiaTheme="minorEastAsia" w:hAnsiTheme="minorHAnsi"/>
            <w:b w:val="0"/>
            <w:noProof/>
            <w:color w:val="auto"/>
            <w:kern w:val="2"/>
            <w:sz w:val="24"/>
            <w:szCs w:val="24"/>
            <w:lang w:eastAsia="en-GB"/>
            <w14:ligatures w14:val="standardContextual"/>
          </w:rPr>
          <w:tab/>
        </w:r>
        <w:r w:rsidRPr="00861A5B">
          <w:rPr>
            <w:rStyle w:val="Hyperlink"/>
            <w:rFonts w:eastAsiaTheme="majorEastAsia" w:cstheme="majorBidi"/>
            <w:noProof/>
          </w:rPr>
          <w:t>WHISTLEBLOWING</w:t>
        </w:r>
        <w:r>
          <w:rPr>
            <w:noProof/>
            <w:webHidden/>
          </w:rPr>
          <w:tab/>
        </w:r>
        <w:r>
          <w:rPr>
            <w:noProof/>
            <w:webHidden/>
          </w:rPr>
          <w:fldChar w:fldCharType="begin"/>
        </w:r>
        <w:r>
          <w:rPr>
            <w:noProof/>
            <w:webHidden/>
          </w:rPr>
          <w:instrText xml:space="preserve"> PAGEREF _Toc176455989 \h </w:instrText>
        </w:r>
        <w:r>
          <w:rPr>
            <w:noProof/>
            <w:webHidden/>
          </w:rPr>
        </w:r>
        <w:r>
          <w:rPr>
            <w:noProof/>
            <w:webHidden/>
          </w:rPr>
          <w:fldChar w:fldCharType="separate"/>
        </w:r>
        <w:r w:rsidR="00CC5D9B">
          <w:rPr>
            <w:noProof/>
            <w:webHidden/>
          </w:rPr>
          <w:t>13</w:t>
        </w:r>
        <w:r>
          <w:rPr>
            <w:noProof/>
            <w:webHidden/>
          </w:rPr>
          <w:fldChar w:fldCharType="end"/>
        </w:r>
      </w:hyperlink>
    </w:p>
    <w:p w14:paraId="5A1CF128" w14:textId="13FF5EA7" w:rsidR="005024FA" w:rsidRDefault="005024FA">
      <w:pPr>
        <w:pStyle w:val="TOC1"/>
        <w:rPr>
          <w:rFonts w:asciiTheme="minorHAnsi" w:eastAsiaTheme="minorEastAsia" w:hAnsiTheme="minorHAnsi"/>
          <w:b w:val="0"/>
          <w:noProof/>
          <w:color w:val="auto"/>
          <w:kern w:val="2"/>
          <w:sz w:val="24"/>
          <w:szCs w:val="24"/>
          <w:lang w:eastAsia="en-GB"/>
          <w14:ligatures w14:val="standardContextual"/>
        </w:rPr>
      </w:pPr>
      <w:hyperlink w:anchor="_Toc176455990" w:history="1">
        <w:r w:rsidRPr="00861A5B">
          <w:rPr>
            <w:rStyle w:val="Hyperlink"/>
            <w:rFonts w:eastAsiaTheme="majorEastAsia" w:cstheme="majorBidi"/>
            <w:noProof/>
          </w:rPr>
          <w:t>11.</w:t>
        </w:r>
        <w:r>
          <w:rPr>
            <w:rFonts w:asciiTheme="minorHAnsi" w:eastAsiaTheme="minorEastAsia" w:hAnsiTheme="minorHAnsi"/>
            <w:b w:val="0"/>
            <w:noProof/>
            <w:color w:val="auto"/>
            <w:kern w:val="2"/>
            <w:sz w:val="24"/>
            <w:szCs w:val="24"/>
            <w:lang w:eastAsia="en-GB"/>
            <w14:ligatures w14:val="standardContextual"/>
          </w:rPr>
          <w:tab/>
        </w:r>
        <w:r w:rsidRPr="00861A5B">
          <w:rPr>
            <w:rStyle w:val="Hyperlink"/>
            <w:rFonts w:eastAsiaTheme="majorEastAsia" w:cstheme="majorBidi"/>
            <w:noProof/>
          </w:rPr>
          <w:t>ALLEGATIONS AGAINST STAFF</w:t>
        </w:r>
        <w:r>
          <w:rPr>
            <w:noProof/>
            <w:webHidden/>
          </w:rPr>
          <w:tab/>
        </w:r>
        <w:r>
          <w:rPr>
            <w:noProof/>
            <w:webHidden/>
          </w:rPr>
          <w:fldChar w:fldCharType="begin"/>
        </w:r>
        <w:r>
          <w:rPr>
            <w:noProof/>
            <w:webHidden/>
          </w:rPr>
          <w:instrText xml:space="preserve"> PAGEREF _Toc176455990 \h </w:instrText>
        </w:r>
        <w:r>
          <w:rPr>
            <w:noProof/>
            <w:webHidden/>
          </w:rPr>
        </w:r>
        <w:r>
          <w:rPr>
            <w:noProof/>
            <w:webHidden/>
          </w:rPr>
          <w:fldChar w:fldCharType="separate"/>
        </w:r>
        <w:r w:rsidR="00CC5D9B">
          <w:rPr>
            <w:noProof/>
            <w:webHidden/>
          </w:rPr>
          <w:t>14</w:t>
        </w:r>
        <w:r>
          <w:rPr>
            <w:noProof/>
            <w:webHidden/>
          </w:rPr>
          <w:fldChar w:fldCharType="end"/>
        </w:r>
      </w:hyperlink>
    </w:p>
    <w:p w14:paraId="235C6A9E" w14:textId="6EA5E47B" w:rsidR="005024FA" w:rsidRDefault="005024FA">
      <w:pPr>
        <w:pStyle w:val="TOC1"/>
        <w:rPr>
          <w:rFonts w:asciiTheme="minorHAnsi" w:eastAsiaTheme="minorEastAsia" w:hAnsiTheme="minorHAnsi"/>
          <w:b w:val="0"/>
          <w:noProof/>
          <w:color w:val="auto"/>
          <w:kern w:val="2"/>
          <w:sz w:val="24"/>
          <w:szCs w:val="24"/>
          <w:lang w:eastAsia="en-GB"/>
          <w14:ligatures w14:val="standardContextual"/>
        </w:rPr>
      </w:pPr>
      <w:hyperlink w:anchor="_Toc176455991" w:history="1">
        <w:r w:rsidRPr="00861A5B">
          <w:rPr>
            <w:rStyle w:val="Hyperlink"/>
            <w:rFonts w:eastAsiaTheme="majorEastAsia" w:cstheme="majorBidi"/>
            <w:noProof/>
          </w:rPr>
          <w:t>12.</w:t>
        </w:r>
        <w:r>
          <w:rPr>
            <w:rFonts w:asciiTheme="minorHAnsi" w:eastAsiaTheme="minorEastAsia" w:hAnsiTheme="minorHAnsi"/>
            <w:b w:val="0"/>
            <w:noProof/>
            <w:color w:val="auto"/>
            <w:kern w:val="2"/>
            <w:sz w:val="24"/>
            <w:szCs w:val="24"/>
            <w:lang w:eastAsia="en-GB"/>
            <w14:ligatures w14:val="standardContextual"/>
          </w:rPr>
          <w:tab/>
        </w:r>
        <w:r w:rsidRPr="00861A5B">
          <w:rPr>
            <w:rStyle w:val="Hyperlink"/>
            <w:rFonts w:eastAsiaTheme="majorEastAsia" w:cstheme="majorBidi"/>
            <w:noProof/>
          </w:rPr>
          <w:t>PHYSICAL INTERVENTION</w:t>
        </w:r>
        <w:r>
          <w:rPr>
            <w:noProof/>
            <w:webHidden/>
          </w:rPr>
          <w:tab/>
        </w:r>
        <w:r>
          <w:rPr>
            <w:noProof/>
            <w:webHidden/>
          </w:rPr>
          <w:fldChar w:fldCharType="begin"/>
        </w:r>
        <w:r>
          <w:rPr>
            <w:noProof/>
            <w:webHidden/>
          </w:rPr>
          <w:instrText xml:space="preserve"> PAGEREF _Toc176455991 \h </w:instrText>
        </w:r>
        <w:r>
          <w:rPr>
            <w:noProof/>
            <w:webHidden/>
          </w:rPr>
        </w:r>
        <w:r>
          <w:rPr>
            <w:noProof/>
            <w:webHidden/>
          </w:rPr>
          <w:fldChar w:fldCharType="separate"/>
        </w:r>
        <w:r w:rsidR="00CC5D9B">
          <w:rPr>
            <w:noProof/>
            <w:webHidden/>
          </w:rPr>
          <w:t>16</w:t>
        </w:r>
        <w:r>
          <w:rPr>
            <w:noProof/>
            <w:webHidden/>
          </w:rPr>
          <w:fldChar w:fldCharType="end"/>
        </w:r>
      </w:hyperlink>
    </w:p>
    <w:p w14:paraId="2B72F622" w14:textId="1625A8C5" w:rsidR="005024FA" w:rsidRDefault="005024FA">
      <w:pPr>
        <w:pStyle w:val="TOC1"/>
        <w:rPr>
          <w:rFonts w:asciiTheme="minorHAnsi" w:eastAsiaTheme="minorEastAsia" w:hAnsiTheme="minorHAnsi"/>
          <w:b w:val="0"/>
          <w:noProof/>
          <w:color w:val="auto"/>
          <w:kern w:val="2"/>
          <w:sz w:val="24"/>
          <w:szCs w:val="24"/>
          <w:lang w:eastAsia="en-GB"/>
          <w14:ligatures w14:val="standardContextual"/>
        </w:rPr>
      </w:pPr>
      <w:hyperlink w:anchor="_Toc176455992" w:history="1">
        <w:r w:rsidRPr="00861A5B">
          <w:rPr>
            <w:rStyle w:val="Hyperlink"/>
            <w:rFonts w:eastAsiaTheme="majorEastAsia" w:cstheme="majorBidi"/>
            <w:noProof/>
          </w:rPr>
          <w:t>13.</w:t>
        </w:r>
        <w:r>
          <w:rPr>
            <w:rFonts w:asciiTheme="minorHAnsi" w:eastAsiaTheme="minorEastAsia" w:hAnsiTheme="minorHAnsi"/>
            <w:b w:val="0"/>
            <w:noProof/>
            <w:color w:val="auto"/>
            <w:kern w:val="2"/>
            <w:sz w:val="24"/>
            <w:szCs w:val="24"/>
            <w:lang w:eastAsia="en-GB"/>
            <w14:ligatures w14:val="standardContextual"/>
          </w:rPr>
          <w:tab/>
        </w:r>
        <w:r w:rsidRPr="00861A5B">
          <w:rPr>
            <w:rStyle w:val="Hyperlink"/>
            <w:rFonts w:eastAsiaTheme="majorEastAsia" w:cstheme="majorBidi"/>
            <w:noProof/>
          </w:rPr>
          <w:t>CONFIDENTIALITY, SHARING INFORMATION AND GDPR</w:t>
        </w:r>
        <w:r>
          <w:rPr>
            <w:noProof/>
            <w:webHidden/>
          </w:rPr>
          <w:tab/>
        </w:r>
        <w:r>
          <w:rPr>
            <w:noProof/>
            <w:webHidden/>
          </w:rPr>
          <w:fldChar w:fldCharType="begin"/>
        </w:r>
        <w:r>
          <w:rPr>
            <w:noProof/>
            <w:webHidden/>
          </w:rPr>
          <w:instrText xml:space="preserve"> PAGEREF _Toc176455992 \h </w:instrText>
        </w:r>
        <w:r>
          <w:rPr>
            <w:noProof/>
            <w:webHidden/>
          </w:rPr>
        </w:r>
        <w:r>
          <w:rPr>
            <w:noProof/>
            <w:webHidden/>
          </w:rPr>
          <w:fldChar w:fldCharType="separate"/>
        </w:r>
        <w:r w:rsidR="00CC5D9B">
          <w:rPr>
            <w:noProof/>
            <w:webHidden/>
          </w:rPr>
          <w:t>16</w:t>
        </w:r>
        <w:r>
          <w:rPr>
            <w:noProof/>
            <w:webHidden/>
          </w:rPr>
          <w:fldChar w:fldCharType="end"/>
        </w:r>
      </w:hyperlink>
    </w:p>
    <w:p w14:paraId="74593BCF" w14:textId="45B09D76" w:rsidR="005024FA" w:rsidRDefault="005024FA">
      <w:pPr>
        <w:pStyle w:val="TOC1"/>
        <w:rPr>
          <w:rFonts w:asciiTheme="minorHAnsi" w:eastAsiaTheme="minorEastAsia" w:hAnsiTheme="minorHAnsi"/>
          <w:b w:val="0"/>
          <w:noProof/>
          <w:color w:val="auto"/>
          <w:kern w:val="2"/>
          <w:sz w:val="24"/>
          <w:szCs w:val="24"/>
          <w:lang w:eastAsia="en-GB"/>
          <w14:ligatures w14:val="standardContextual"/>
        </w:rPr>
      </w:pPr>
      <w:hyperlink w:anchor="_Toc176455993" w:history="1">
        <w:r w:rsidRPr="00861A5B">
          <w:rPr>
            <w:rStyle w:val="Hyperlink"/>
            <w:rFonts w:eastAsiaTheme="majorEastAsia" w:cstheme="majorBidi"/>
            <w:noProof/>
          </w:rPr>
          <w:t>14.</w:t>
        </w:r>
        <w:r>
          <w:rPr>
            <w:rFonts w:asciiTheme="minorHAnsi" w:eastAsiaTheme="minorEastAsia" w:hAnsiTheme="minorHAnsi"/>
            <w:b w:val="0"/>
            <w:noProof/>
            <w:color w:val="auto"/>
            <w:kern w:val="2"/>
            <w:sz w:val="24"/>
            <w:szCs w:val="24"/>
            <w:lang w:eastAsia="en-GB"/>
            <w14:ligatures w14:val="standardContextual"/>
          </w:rPr>
          <w:tab/>
        </w:r>
        <w:r w:rsidRPr="00861A5B">
          <w:rPr>
            <w:rStyle w:val="Hyperlink"/>
            <w:rFonts w:eastAsiaTheme="majorEastAsia" w:cstheme="majorBidi"/>
            <w:noProof/>
          </w:rPr>
          <w:t>POLICY LINKS</w:t>
        </w:r>
        <w:r>
          <w:rPr>
            <w:noProof/>
            <w:webHidden/>
          </w:rPr>
          <w:tab/>
        </w:r>
        <w:r>
          <w:rPr>
            <w:noProof/>
            <w:webHidden/>
          </w:rPr>
          <w:fldChar w:fldCharType="begin"/>
        </w:r>
        <w:r>
          <w:rPr>
            <w:noProof/>
            <w:webHidden/>
          </w:rPr>
          <w:instrText xml:space="preserve"> PAGEREF _Toc176455993 \h </w:instrText>
        </w:r>
        <w:r>
          <w:rPr>
            <w:noProof/>
            <w:webHidden/>
          </w:rPr>
        </w:r>
        <w:r>
          <w:rPr>
            <w:noProof/>
            <w:webHidden/>
          </w:rPr>
          <w:fldChar w:fldCharType="separate"/>
        </w:r>
        <w:r w:rsidR="00CC5D9B">
          <w:rPr>
            <w:noProof/>
            <w:webHidden/>
          </w:rPr>
          <w:t>17</w:t>
        </w:r>
        <w:r>
          <w:rPr>
            <w:noProof/>
            <w:webHidden/>
          </w:rPr>
          <w:fldChar w:fldCharType="end"/>
        </w:r>
      </w:hyperlink>
    </w:p>
    <w:p w14:paraId="1E585CA7" w14:textId="3DB2CB07" w:rsidR="005024FA" w:rsidRDefault="005024FA">
      <w:pPr>
        <w:pStyle w:val="TOC1"/>
        <w:rPr>
          <w:rFonts w:asciiTheme="minorHAnsi" w:eastAsiaTheme="minorEastAsia" w:hAnsiTheme="minorHAnsi"/>
          <w:b w:val="0"/>
          <w:noProof/>
          <w:color w:val="auto"/>
          <w:kern w:val="2"/>
          <w:sz w:val="24"/>
          <w:szCs w:val="24"/>
          <w:lang w:eastAsia="en-GB"/>
          <w14:ligatures w14:val="standardContextual"/>
        </w:rPr>
      </w:pPr>
      <w:hyperlink w:anchor="_Toc176455994" w:history="1">
        <w:r w:rsidRPr="00861A5B">
          <w:rPr>
            <w:rStyle w:val="Hyperlink"/>
            <w:bCs/>
            <w:noProof/>
          </w:rPr>
          <w:t>APPENDIX 1 – CATEGORIES OF ABUSE</w:t>
        </w:r>
        <w:r>
          <w:rPr>
            <w:noProof/>
            <w:webHidden/>
          </w:rPr>
          <w:tab/>
        </w:r>
        <w:r>
          <w:rPr>
            <w:noProof/>
            <w:webHidden/>
          </w:rPr>
          <w:fldChar w:fldCharType="begin"/>
        </w:r>
        <w:r>
          <w:rPr>
            <w:noProof/>
            <w:webHidden/>
          </w:rPr>
          <w:instrText xml:space="preserve"> PAGEREF _Toc176455994 \h </w:instrText>
        </w:r>
        <w:r>
          <w:rPr>
            <w:noProof/>
            <w:webHidden/>
          </w:rPr>
        </w:r>
        <w:r>
          <w:rPr>
            <w:noProof/>
            <w:webHidden/>
          </w:rPr>
          <w:fldChar w:fldCharType="separate"/>
        </w:r>
        <w:r w:rsidR="00CC5D9B">
          <w:rPr>
            <w:noProof/>
            <w:webHidden/>
          </w:rPr>
          <w:t>18</w:t>
        </w:r>
        <w:r>
          <w:rPr>
            <w:noProof/>
            <w:webHidden/>
          </w:rPr>
          <w:fldChar w:fldCharType="end"/>
        </w:r>
      </w:hyperlink>
    </w:p>
    <w:p w14:paraId="3EE72E3D" w14:textId="64D47A8C" w:rsidR="005024FA" w:rsidRDefault="005024FA">
      <w:pPr>
        <w:pStyle w:val="TOC1"/>
        <w:rPr>
          <w:rFonts w:asciiTheme="minorHAnsi" w:eastAsiaTheme="minorEastAsia" w:hAnsiTheme="minorHAnsi"/>
          <w:b w:val="0"/>
          <w:noProof/>
          <w:color w:val="auto"/>
          <w:kern w:val="2"/>
          <w:sz w:val="24"/>
          <w:szCs w:val="24"/>
          <w:lang w:eastAsia="en-GB"/>
          <w14:ligatures w14:val="standardContextual"/>
        </w:rPr>
      </w:pPr>
      <w:hyperlink w:anchor="_Toc176455995" w:history="1">
        <w:r w:rsidRPr="00861A5B">
          <w:rPr>
            <w:rStyle w:val="Hyperlink"/>
            <w:noProof/>
          </w:rPr>
          <w:t>APPENDIX 2 – ANTI-BULLYING/CYBERBULLYING</w:t>
        </w:r>
        <w:r>
          <w:rPr>
            <w:noProof/>
            <w:webHidden/>
          </w:rPr>
          <w:tab/>
        </w:r>
        <w:r>
          <w:rPr>
            <w:noProof/>
            <w:webHidden/>
          </w:rPr>
          <w:fldChar w:fldCharType="begin"/>
        </w:r>
        <w:r>
          <w:rPr>
            <w:noProof/>
            <w:webHidden/>
          </w:rPr>
          <w:instrText xml:space="preserve"> PAGEREF _Toc176455995 \h </w:instrText>
        </w:r>
        <w:r>
          <w:rPr>
            <w:noProof/>
            <w:webHidden/>
          </w:rPr>
        </w:r>
        <w:r>
          <w:rPr>
            <w:noProof/>
            <w:webHidden/>
          </w:rPr>
          <w:fldChar w:fldCharType="separate"/>
        </w:r>
        <w:r w:rsidR="00CC5D9B">
          <w:rPr>
            <w:noProof/>
            <w:webHidden/>
          </w:rPr>
          <w:t>21</w:t>
        </w:r>
        <w:r>
          <w:rPr>
            <w:noProof/>
            <w:webHidden/>
          </w:rPr>
          <w:fldChar w:fldCharType="end"/>
        </w:r>
      </w:hyperlink>
    </w:p>
    <w:p w14:paraId="45E59D25" w14:textId="0FC5F98A" w:rsidR="005024FA" w:rsidRDefault="005024FA">
      <w:pPr>
        <w:pStyle w:val="TOC1"/>
        <w:rPr>
          <w:rFonts w:asciiTheme="minorHAnsi" w:eastAsiaTheme="minorEastAsia" w:hAnsiTheme="minorHAnsi"/>
          <w:b w:val="0"/>
          <w:noProof/>
          <w:color w:val="auto"/>
          <w:kern w:val="2"/>
          <w:sz w:val="24"/>
          <w:szCs w:val="24"/>
          <w:lang w:eastAsia="en-GB"/>
          <w14:ligatures w14:val="standardContextual"/>
        </w:rPr>
      </w:pPr>
      <w:hyperlink w:anchor="_Toc176455996" w:history="1">
        <w:r w:rsidRPr="00861A5B">
          <w:rPr>
            <w:rStyle w:val="Hyperlink"/>
            <w:noProof/>
          </w:rPr>
          <w:t>APPENDIX 3 – RACIST INCIDENTS</w:t>
        </w:r>
        <w:r>
          <w:rPr>
            <w:noProof/>
            <w:webHidden/>
          </w:rPr>
          <w:tab/>
        </w:r>
        <w:r>
          <w:rPr>
            <w:noProof/>
            <w:webHidden/>
          </w:rPr>
          <w:fldChar w:fldCharType="begin"/>
        </w:r>
        <w:r>
          <w:rPr>
            <w:noProof/>
            <w:webHidden/>
          </w:rPr>
          <w:instrText xml:space="preserve"> PAGEREF _Toc176455996 \h </w:instrText>
        </w:r>
        <w:r>
          <w:rPr>
            <w:noProof/>
            <w:webHidden/>
          </w:rPr>
        </w:r>
        <w:r>
          <w:rPr>
            <w:noProof/>
            <w:webHidden/>
          </w:rPr>
          <w:fldChar w:fldCharType="separate"/>
        </w:r>
        <w:r w:rsidR="00CC5D9B">
          <w:rPr>
            <w:noProof/>
            <w:webHidden/>
          </w:rPr>
          <w:t>22</w:t>
        </w:r>
        <w:r>
          <w:rPr>
            <w:noProof/>
            <w:webHidden/>
          </w:rPr>
          <w:fldChar w:fldCharType="end"/>
        </w:r>
      </w:hyperlink>
    </w:p>
    <w:p w14:paraId="14CA7D1F" w14:textId="3FDB4EB8" w:rsidR="005024FA" w:rsidRDefault="005024FA">
      <w:pPr>
        <w:pStyle w:val="TOC1"/>
        <w:rPr>
          <w:rFonts w:asciiTheme="minorHAnsi" w:eastAsiaTheme="minorEastAsia" w:hAnsiTheme="minorHAnsi"/>
          <w:b w:val="0"/>
          <w:noProof/>
          <w:color w:val="auto"/>
          <w:kern w:val="2"/>
          <w:sz w:val="24"/>
          <w:szCs w:val="24"/>
          <w:lang w:eastAsia="en-GB"/>
          <w14:ligatures w14:val="standardContextual"/>
        </w:rPr>
      </w:pPr>
      <w:hyperlink w:anchor="_Toc176455997" w:history="1">
        <w:r w:rsidRPr="00861A5B">
          <w:rPr>
            <w:rStyle w:val="Hyperlink"/>
            <w:noProof/>
          </w:rPr>
          <w:t>APPENDIX 4 – RADICALISATION AND EXTREMISM</w:t>
        </w:r>
        <w:r>
          <w:rPr>
            <w:noProof/>
            <w:webHidden/>
          </w:rPr>
          <w:tab/>
        </w:r>
        <w:r>
          <w:rPr>
            <w:noProof/>
            <w:webHidden/>
          </w:rPr>
          <w:fldChar w:fldCharType="begin"/>
        </w:r>
        <w:r>
          <w:rPr>
            <w:noProof/>
            <w:webHidden/>
          </w:rPr>
          <w:instrText xml:space="preserve"> PAGEREF _Toc176455997 \h </w:instrText>
        </w:r>
        <w:r>
          <w:rPr>
            <w:noProof/>
            <w:webHidden/>
          </w:rPr>
        </w:r>
        <w:r>
          <w:rPr>
            <w:noProof/>
            <w:webHidden/>
          </w:rPr>
          <w:fldChar w:fldCharType="separate"/>
        </w:r>
        <w:r w:rsidR="00CC5D9B">
          <w:rPr>
            <w:noProof/>
            <w:webHidden/>
          </w:rPr>
          <w:t>22</w:t>
        </w:r>
        <w:r>
          <w:rPr>
            <w:noProof/>
            <w:webHidden/>
          </w:rPr>
          <w:fldChar w:fldCharType="end"/>
        </w:r>
      </w:hyperlink>
    </w:p>
    <w:p w14:paraId="372EB839" w14:textId="36FAC15E" w:rsidR="005024FA" w:rsidRDefault="005024FA">
      <w:pPr>
        <w:pStyle w:val="TOC1"/>
        <w:rPr>
          <w:rFonts w:asciiTheme="minorHAnsi" w:eastAsiaTheme="minorEastAsia" w:hAnsiTheme="minorHAnsi"/>
          <w:b w:val="0"/>
          <w:noProof/>
          <w:color w:val="auto"/>
          <w:kern w:val="2"/>
          <w:sz w:val="24"/>
          <w:szCs w:val="24"/>
          <w:lang w:eastAsia="en-GB"/>
          <w14:ligatures w14:val="standardContextual"/>
        </w:rPr>
      </w:pPr>
      <w:hyperlink w:anchor="_Toc176455998" w:history="1">
        <w:r w:rsidRPr="00861A5B">
          <w:rPr>
            <w:rStyle w:val="Hyperlink"/>
            <w:noProof/>
          </w:rPr>
          <w:t>APPENDIX 5 – DOMESTIC ABUSE (INCL OPERATION ENCOMPASS)</w:t>
        </w:r>
        <w:r>
          <w:rPr>
            <w:noProof/>
            <w:webHidden/>
          </w:rPr>
          <w:tab/>
        </w:r>
        <w:r>
          <w:rPr>
            <w:noProof/>
            <w:webHidden/>
          </w:rPr>
          <w:fldChar w:fldCharType="begin"/>
        </w:r>
        <w:r>
          <w:rPr>
            <w:noProof/>
            <w:webHidden/>
          </w:rPr>
          <w:instrText xml:space="preserve"> PAGEREF _Toc176455998 \h </w:instrText>
        </w:r>
        <w:r>
          <w:rPr>
            <w:noProof/>
            <w:webHidden/>
          </w:rPr>
        </w:r>
        <w:r>
          <w:rPr>
            <w:noProof/>
            <w:webHidden/>
          </w:rPr>
          <w:fldChar w:fldCharType="separate"/>
        </w:r>
        <w:r w:rsidR="00CC5D9B">
          <w:rPr>
            <w:noProof/>
            <w:webHidden/>
          </w:rPr>
          <w:t>24</w:t>
        </w:r>
        <w:r>
          <w:rPr>
            <w:noProof/>
            <w:webHidden/>
          </w:rPr>
          <w:fldChar w:fldCharType="end"/>
        </w:r>
      </w:hyperlink>
    </w:p>
    <w:p w14:paraId="165E31C2" w14:textId="3C7B271A" w:rsidR="005024FA" w:rsidRDefault="005024FA">
      <w:pPr>
        <w:pStyle w:val="TOC1"/>
        <w:rPr>
          <w:rFonts w:asciiTheme="minorHAnsi" w:eastAsiaTheme="minorEastAsia" w:hAnsiTheme="minorHAnsi"/>
          <w:b w:val="0"/>
          <w:noProof/>
          <w:color w:val="auto"/>
          <w:kern w:val="2"/>
          <w:sz w:val="24"/>
          <w:szCs w:val="24"/>
          <w:lang w:eastAsia="en-GB"/>
          <w14:ligatures w14:val="standardContextual"/>
        </w:rPr>
      </w:pPr>
      <w:hyperlink w:anchor="_Toc176455999" w:history="1">
        <w:r w:rsidRPr="00861A5B">
          <w:rPr>
            <w:rStyle w:val="Hyperlink"/>
            <w:noProof/>
          </w:rPr>
          <w:t>APPENDIX 6 – EXPLOITATION (INCL CHILD SEX EXPLOITATION, CHILD CRIMINAL EXPLOITATION &amp; COUNTY LINES)</w:t>
        </w:r>
        <w:r>
          <w:rPr>
            <w:noProof/>
            <w:webHidden/>
          </w:rPr>
          <w:tab/>
        </w:r>
        <w:r>
          <w:rPr>
            <w:noProof/>
            <w:webHidden/>
          </w:rPr>
          <w:fldChar w:fldCharType="begin"/>
        </w:r>
        <w:r>
          <w:rPr>
            <w:noProof/>
            <w:webHidden/>
          </w:rPr>
          <w:instrText xml:space="preserve"> PAGEREF _Toc176455999 \h </w:instrText>
        </w:r>
        <w:r>
          <w:rPr>
            <w:noProof/>
            <w:webHidden/>
          </w:rPr>
        </w:r>
        <w:r>
          <w:rPr>
            <w:noProof/>
            <w:webHidden/>
          </w:rPr>
          <w:fldChar w:fldCharType="separate"/>
        </w:r>
        <w:r w:rsidR="00CC5D9B">
          <w:rPr>
            <w:noProof/>
            <w:webHidden/>
          </w:rPr>
          <w:t>25</w:t>
        </w:r>
        <w:r>
          <w:rPr>
            <w:noProof/>
            <w:webHidden/>
          </w:rPr>
          <w:fldChar w:fldCharType="end"/>
        </w:r>
      </w:hyperlink>
    </w:p>
    <w:p w14:paraId="36A7AB28" w14:textId="6D518C35" w:rsidR="005024FA" w:rsidRDefault="005024FA">
      <w:pPr>
        <w:pStyle w:val="TOC1"/>
        <w:rPr>
          <w:rFonts w:asciiTheme="minorHAnsi" w:eastAsiaTheme="minorEastAsia" w:hAnsiTheme="minorHAnsi"/>
          <w:b w:val="0"/>
          <w:noProof/>
          <w:color w:val="auto"/>
          <w:kern w:val="2"/>
          <w:sz w:val="24"/>
          <w:szCs w:val="24"/>
          <w:lang w:eastAsia="en-GB"/>
          <w14:ligatures w14:val="standardContextual"/>
        </w:rPr>
      </w:pPr>
      <w:hyperlink w:anchor="_Toc176456000" w:history="1">
        <w:r w:rsidRPr="00861A5B">
          <w:rPr>
            <w:rStyle w:val="Hyperlink"/>
            <w:noProof/>
          </w:rPr>
          <w:t>APPENDIX 7 - FEMALE GENITAL MUTILATION (FGM)</w:t>
        </w:r>
        <w:r>
          <w:rPr>
            <w:noProof/>
            <w:webHidden/>
          </w:rPr>
          <w:tab/>
        </w:r>
        <w:r>
          <w:rPr>
            <w:noProof/>
            <w:webHidden/>
          </w:rPr>
          <w:fldChar w:fldCharType="begin"/>
        </w:r>
        <w:r>
          <w:rPr>
            <w:noProof/>
            <w:webHidden/>
          </w:rPr>
          <w:instrText xml:space="preserve"> PAGEREF _Toc176456000 \h </w:instrText>
        </w:r>
        <w:r>
          <w:rPr>
            <w:noProof/>
            <w:webHidden/>
          </w:rPr>
        </w:r>
        <w:r>
          <w:rPr>
            <w:noProof/>
            <w:webHidden/>
          </w:rPr>
          <w:fldChar w:fldCharType="separate"/>
        </w:r>
        <w:r w:rsidR="00CC5D9B">
          <w:rPr>
            <w:noProof/>
            <w:webHidden/>
          </w:rPr>
          <w:t>27</w:t>
        </w:r>
        <w:r>
          <w:rPr>
            <w:noProof/>
            <w:webHidden/>
          </w:rPr>
          <w:fldChar w:fldCharType="end"/>
        </w:r>
      </w:hyperlink>
    </w:p>
    <w:p w14:paraId="595DE28A" w14:textId="08DD6A88" w:rsidR="005024FA" w:rsidRDefault="005024FA">
      <w:pPr>
        <w:pStyle w:val="TOC1"/>
        <w:rPr>
          <w:rFonts w:asciiTheme="minorHAnsi" w:eastAsiaTheme="minorEastAsia" w:hAnsiTheme="minorHAnsi"/>
          <w:b w:val="0"/>
          <w:noProof/>
          <w:color w:val="auto"/>
          <w:kern w:val="2"/>
          <w:sz w:val="24"/>
          <w:szCs w:val="24"/>
          <w:lang w:eastAsia="en-GB"/>
          <w14:ligatures w14:val="standardContextual"/>
        </w:rPr>
      </w:pPr>
      <w:hyperlink w:anchor="_Toc176456001" w:history="1">
        <w:r w:rsidRPr="00861A5B">
          <w:rPr>
            <w:rStyle w:val="Hyperlink"/>
            <w:noProof/>
          </w:rPr>
          <w:t>APPENDIX 8 – FORCED MARRIAGE</w:t>
        </w:r>
        <w:r>
          <w:rPr>
            <w:noProof/>
            <w:webHidden/>
          </w:rPr>
          <w:tab/>
        </w:r>
        <w:r>
          <w:rPr>
            <w:noProof/>
            <w:webHidden/>
          </w:rPr>
          <w:fldChar w:fldCharType="begin"/>
        </w:r>
        <w:r>
          <w:rPr>
            <w:noProof/>
            <w:webHidden/>
          </w:rPr>
          <w:instrText xml:space="preserve"> PAGEREF _Toc176456001 \h </w:instrText>
        </w:r>
        <w:r>
          <w:rPr>
            <w:noProof/>
            <w:webHidden/>
          </w:rPr>
        </w:r>
        <w:r>
          <w:rPr>
            <w:noProof/>
            <w:webHidden/>
          </w:rPr>
          <w:fldChar w:fldCharType="separate"/>
        </w:r>
        <w:r w:rsidR="00CC5D9B">
          <w:rPr>
            <w:noProof/>
            <w:webHidden/>
          </w:rPr>
          <w:t>29</w:t>
        </w:r>
        <w:r>
          <w:rPr>
            <w:noProof/>
            <w:webHidden/>
          </w:rPr>
          <w:fldChar w:fldCharType="end"/>
        </w:r>
      </w:hyperlink>
    </w:p>
    <w:p w14:paraId="01C8AD24" w14:textId="65308C26" w:rsidR="005024FA" w:rsidRDefault="005024FA">
      <w:pPr>
        <w:pStyle w:val="TOC1"/>
        <w:rPr>
          <w:rFonts w:asciiTheme="minorHAnsi" w:eastAsiaTheme="minorEastAsia" w:hAnsiTheme="minorHAnsi"/>
          <w:b w:val="0"/>
          <w:noProof/>
          <w:color w:val="auto"/>
          <w:kern w:val="2"/>
          <w:sz w:val="24"/>
          <w:szCs w:val="24"/>
          <w:lang w:eastAsia="en-GB"/>
          <w14:ligatures w14:val="standardContextual"/>
        </w:rPr>
      </w:pPr>
      <w:hyperlink w:anchor="_Toc176456002" w:history="1">
        <w:r w:rsidRPr="00861A5B">
          <w:rPr>
            <w:rStyle w:val="Hyperlink"/>
            <w:noProof/>
          </w:rPr>
          <w:t>APPENDIX 9 – HONOUR-BASED ABUSE</w:t>
        </w:r>
        <w:r>
          <w:rPr>
            <w:noProof/>
            <w:webHidden/>
          </w:rPr>
          <w:tab/>
        </w:r>
        <w:r>
          <w:rPr>
            <w:noProof/>
            <w:webHidden/>
          </w:rPr>
          <w:fldChar w:fldCharType="begin"/>
        </w:r>
        <w:r>
          <w:rPr>
            <w:noProof/>
            <w:webHidden/>
          </w:rPr>
          <w:instrText xml:space="preserve"> PAGEREF _Toc176456002 \h </w:instrText>
        </w:r>
        <w:r>
          <w:rPr>
            <w:noProof/>
            <w:webHidden/>
          </w:rPr>
        </w:r>
        <w:r>
          <w:rPr>
            <w:noProof/>
            <w:webHidden/>
          </w:rPr>
          <w:fldChar w:fldCharType="separate"/>
        </w:r>
        <w:r w:rsidR="00CC5D9B">
          <w:rPr>
            <w:noProof/>
            <w:webHidden/>
          </w:rPr>
          <w:t>29</w:t>
        </w:r>
        <w:r>
          <w:rPr>
            <w:noProof/>
            <w:webHidden/>
          </w:rPr>
          <w:fldChar w:fldCharType="end"/>
        </w:r>
      </w:hyperlink>
    </w:p>
    <w:p w14:paraId="0AA6EBDD" w14:textId="705432BB" w:rsidR="005024FA" w:rsidRDefault="005024FA">
      <w:pPr>
        <w:pStyle w:val="TOC1"/>
        <w:rPr>
          <w:rFonts w:asciiTheme="minorHAnsi" w:eastAsiaTheme="minorEastAsia" w:hAnsiTheme="minorHAnsi"/>
          <w:b w:val="0"/>
          <w:noProof/>
          <w:color w:val="auto"/>
          <w:kern w:val="2"/>
          <w:sz w:val="24"/>
          <w:szCs w:val="24"/>
          <w:lang w:eastAsia="en-GB"/>
          <w14:ligatures w14:val="standardContextual"/>
        </w:rPr>
      </w:pPr>
      <w:hyperlink w:anchor="_Toc176456003" w:history="1">
        <w:r w:rsidRPr="00861A5B">
          <w:rPr>
            <w:rStyle w:val="Hyperlink"/>
            <w:noProof/>
          </w:rPr>
          <w:t>APPENDIX 10 – ONE CHANCE RULE</w:t>
        </w:r>
        <w:r>
          <w:rPr>
            <w:noProof/>
            <w:webHidden/>
          </w:rPr>
          <w:tab/>
        </w:r>
        <w:r>
          <w:rPr>
            <w:noProof/>
            <w:webHidden/>
          </w:rPr>
          <w:fldChar w:fldCharType="begin"/>
        </w:r>
        <w:r>
          <w:rPr>
            <w:noProof/>
            <w:webHidden/>
          </w:rPr>
          <w:instrText xml:space="preserve"> PAGEREF _Toc176456003 \h </w:instrText>
        </w:r>
        <w:r>
          <w:rPr>
            <w:noProof/>
            <w:webHidden/>
          </w:rPr>
        </w:r>
        <w:r>
          <w:rPr>
            <w:noProof/>
            <w:webHidden/>
          </w:rPr>
          <w:fldChar w:fldCharType="separate"/>
        </w:r>
        <w:r w:rsidR="00CC5D9B">
          <w:rPr>
            <w:noProof/>
            <w:webHidden/>
          </w:rPr>
          <w:t>30</w:t>
        </w:r>
        <w:r>
          <w:rPr>
            <w:noProof/>
            <w:webHidden/>
          </w:rPr>
          <w:fldChar w:fldCharType="end"/>
        </w:r>
      </w:hyperlink>
    </w:p>
    <w:p w14:paraId="40B33017" w14:textId="37898FFB" w:rsidR="005024FA" w:rsidRDefault="005024FA">
      <w:pPr>
        <w:pStyle w:val="TOC1"/>
        <w:rPr>
          <w:rFonts w:asciiTheme="minorHAnsi" w:eastAsiaTheme="minorEastAsia" w:hAnsiTheme="minorHAnsi"/>
          <w:b w:val="0"/>
          <w:noProof/>
          <w:color w:val="auto"/>
          <w:kern w:val="2"/>
          <w:sz w:val="24"/>
          <w:szCs w:val="24"/>
          <w:lang w:eastAsia="en-GB"/>
          <w14:ligatures w14:val="standardContextual"/>
        </w:rPr>
      </w:pPr>
      <w:hyperlink w:anchor="_Toc176456004" w:history="1">
        <w:r w:rsidRPr="00861A5B">
          <w:rPr>
            <w:rStyle w:val="Hyperlink"/>
            <w:noProof/>
          </w:rPr>
          <w:t>APPENDIX 11 – MENTAL HEALTH</w:t>
        </w:r>
        <w:r>
          <w:rPr>
            <w:noProof/>
            <w:webHidden/>
          </w:rPr>
          <w:tab/>
        </w:r>
        <w:r>
          <w:rPr>
            <w:noProof/>
            <w:webHidden/>
          </w:rPr>
          <w:fldChar w:fldCharType="begin"/>
        </w:r>
        <w:r>
          <w:rPr>
            <w:noProof/>
            <w:webHidden/>
          </w:rPr>
          <w:instrText xml:space="preserve"> PAGEREF _Toc176456004 \h </w:instrText>
        </w:r>
        <w:r>
          <w:rPr>
            <w:noProof/>
            <w:webHidden/>
          </w:rPr>
        </w:r>
        <w:r>
          <w:rPr>
            <w:noProof/>
            <w:webHidden/>
          </w:rPr>
          <w:fldChar w:fldCharType="separate"/>
        </w:r>
        <w:r w:rsidR="00CC5D9B">
          <w:rPr>
            <w:noProof/>
            <w:webHidden/>
          </w:rPr>
          <w:t>30</w:t>
        </w:r>
        <w:r>
          <w:rPr>
            <w:noProof/>
            <w:webHidden/>
          </w:rPr>
          <w:fldChar w:fldCharType="end"/>
        </w:r>
      </w:hyperlink>
    </w:p>
    <w:p w14:paraId="3548B2AC" w14:textId="54FA55D7" w:rsidR="005024FA" w:rsidRDefault="005024FA">
      <w:pPr>
        <w:pStyle w:val="TOC1"/>
        <w:rPr>
          <w:rFonts w:asciiTheme="minorHAnsi" w:eastAsiaTheme="minorEastAsia" w:hAnsiTheme="minorHAnsi"/>
          <w:b w:val="0"/>
          <w:noProof/>
          <w:color w:val="auto"/>
          <w:kern w:val="2"/>
          <w:sz w:val="24"/>
          <w:szCs w:val="24"/>
          <w:lang w:eastAsia="en-GB"/>
          <w14:ligatures w14:val="standardContextual"/>
        </w:rPr>
      </w:pPr>
      <w:hyperlink w:anchor="_Toc176456005" w:history="1">
        <w:r w:rsidRPr="00861A5B">
          <w:rPr>
            <w:rStyle w:val="Hyperlink"/>
            <w:noProof/>
          </w:rPr>
          <w:t>APPENDIX 12 – PRIVATE FOSTERING ARRANGEMENTS</w:t>
        </w:r>
        <w:r>
          <w:rPr>
            <w:noProof/>
            <w:webHidden/>
          </w:rPr>
          <w:tab/>
        </w:r>
        <w:r>
          <w:rPr>
            <w:noProof/>
            <w:webHidden/>
          </w:rPr>
          <w:fldChar w:fldCharType="begin"/>
        </w:r>
        <w:r>
          <w:rPr>
            <w:noProof/>
            <w:webHidden/>
          </w:rPr>
          <w:instrText xml:space="preserve"> PAGEREF _Toc176456005 \h </w:instrText>
        </w:r>
        <w:r>
          <w:rPr>
            <w:noProof/>
            <w:webHidden/>
          </w:rPr>
        </w:r>
        <w:r>
          <w:rPr>
            <w:noProof/>
            <w:webHidden/>
          </w:rPr>
          <w:fldChar w:fldCharType="separate"/>
        </w:r>
        <w:r w:rsidR="00CC5D9B">
          <w:rPr>
            <w:noProof/>
            <w:webHidden/>
          </w:rPr>
          <w:t>30</w:t>
        </w:r>
        <w:r>
          <w:rPr>
            <w:noProof/>
            <w:webHidden/>
          </w:rPr>
          <w:fldChar w:fldCharType="end"/>
        </w:r>
      </w:hyperlink>
    </w:p>
    <w:p w14:paraId="40FB3040" w14:textId="232CB401" w:rsidR="005024FA" w:rsidRDefault="005024FA">
      <w:pPr>
        <w:pStyle w:val="TOC1"/>
        <w:rPr>
          <w:rFonts w:asciiTheme="minorHAnsi" w:eastAsiaTheme="minorEastAsia" w:hAnsiTheme="minorHAnsi"/>
          <w:b w:val="0"/>
          <w:noProof/>
          <w:color w:val="auto"/>
          <w:kern w:val="2"/>
          <w:sz w:val="24"/>
          <w:szCs w:val="24"/>
          <w:lang w:eastAsia="en-GB"/>
          <w14:ligatures w14:val="standardContextual"/>
        </w:rPr>
      </w:pPr>
      <w:hyperlink w:anchor="_Toc176456006" w:history="1">
        <w:r w:rsidRPr="00861A5B">
          <w:rPr>
            <w:rStyle w:val="Hyperlink"/>
            <w:noProof/>
          </w:rPr>
          <w:t>APPENDIX 13 – LOOKED AFTER CHILDREN AND PREVIOUSLY LOOKED AFTER CHILDREN</w:t>
        </w:r>
        <w:r>
          <w:rPr>
            <w:noProof/>
            <w:webHidden/>
          </w:rPr>
          <w:tab/>
        </w:r>
        <w:r>
          <w:rPr>
            <w:noProof/>
            <w:webHidden/>
          </w:rPr>
          <w:fldChar w:fldCharType="begin"/>
        </w:r>
        <w:r>
          <w:rPr>
            <w:noProof/>
            <w:webHidden/>
          </w:rPr>
          <w:instrText xml:space="preserve"> PAGEREF _Toc176456006 \h </w:instrText>
        </w:r>
        <w:r>
          <w:rPr>
            <w:noProof/>
            <w:webHidden/>
          </w:rPr>
        </w:r>
        <w:r>
          <w:rPr>
            <w:noProof/>
            <w:webHidden/>
          </w:rPr>
          <w:fldChar w:fldCharType="separate"/>
        </w:r>
        <w:r w:rsidR="00CC5D9B">
          <w:rPr>
            <w:noProof/>
            <w:webHidden/>
          </w:rPr>
          <w:t>31</w:t>
        </w:r>
        <w:r>
          <w:rPr>
            <w:noProof/>
            <w:webHidden/>
          </w:rPr>
          <w:fldChar w:fldCharType="end"/>
        </w:r>
      </w:hyperlink>
    </w:p>
    <w:p w14:paraId="7F76D0D3" w14:textId="46919EA9" w:rsidR="005024FA" w:rsidRDefault="005024FA">
      <w:pPr>
        <w:pStyle w:val="TOC1"/>
        <w:rPr>
          <w:rFonts w:asciiTheme="minorHAnsi" w:eastAsiaTheme="minorEastAsia" w:hAnsiTheme="minorHAnsi"/>
          <w:b w:val="0"/>
          <w:noProof/>
          <w:color w:val="auto"/>
          <w:kern w:val="2"/>
          <w:sz w:val="24"/>
          <w:szCs w:val="24"/>
          <w:lang w:eastAsia="en-GB"/>
          <w14:ligatures w14:val="standardContextual"/>
        </w:rPr>
      </w:pPr>
      <w:hyperlink w:anchor="_Toc176456007" w:history="1">
        <w:r w:rsidRPr="00861A5B">
          <w:rPr>
            <w:rStyle w:val="Hyperlink"/>
            <w:noProof/>
          </w:rPr>
          <w:t>APPENDIX 14 – CHILDREN ABSENT OR MISSING FROM EDUCATION</w:t>
        </w:r>
        <w:r>
          <w:rPr>
            <w:noProof/>
            <w:webHidden/>
          </w:rPr>
          <w:tab/>
        </w:r>
        <w:r>
          <w:rPr>
            <w:noProof/>
            <w:webHidden/>
          </w:rPr>
          <w:fldChar w:fldCharType="begin"/>
        </w:r>
        <w:r>
          <w:rPr>
            <w:noProof/>
            <w:webHidden/>
          </w:rPr>
          <w:instrText xml:space="preserve"> PAGEREF _Toc176456007 \h </w:instrText>
        </w:r>
        <w:r>
          <w:rPr>
            <w:noProof/>
            <w:webHidden/>
          </w:rPr>
        </w:r>
        <w:r>
          <w:rPr>
            <w:noProof/>
            <w:webHidden/>
          </w:rPr>
          <w:fldChar w:fldCharType="separate"/>
        </w:r>
        <w:r w:rsidR="00CC5D9B">
          <w:rPr>
            <w:noProof/>
            <w:webHidden/>
          </w:rPr>
          <w:t>31</w:t>
        </w:r>
        <w:r>
          <w:rPr>
            <w:noProof/>
            <w:webHidden/>
          </w:rPr>
          <w:fldChar w:fldCharType="end"/>
        </w:r>
      </w:hyperlink>
    </w:p>
    <w:p w14:paraId="0C363D18" w14:textId="6CDFAA83" w:rsidR="005024FA" w:rsidRDefault="005024FA">
      <w:pPr>
        <w:pStyle w:val="TOC1"/>
        <w:rPr>
          <w:rFonts w:asciiTheme="minorHAnsi" w:eastAsiaTheme="minorEastAsia" w:hAnsiTheme="minorHAnsi"/>
          <w:b w:val="0"/>
          <w:noProof/>
          <w:color w:val="auto"/>
          <w:kern w:val="2"/>
          <w:sz w:val="24"/>
          <w:szCs w:val="24"/>
          <w:lang w:eastAsia="en-GB"/>
          <w14:ligatures w14:val="standardContextual"/>
        </w:rPr>
      </w:pPr>
      <w:hyperlink w:anchor="_Toc176456008" w:history="1">
        <w:r w:rsidRPr="00861A5B">
          <w:rPr>
            <w:rStyle w:val="Hyperlink"/>
            <w:noProof/>
          </w:rPr>
          <w:t>APPENDIX 15–CHILD ON CHILD ABUSE (INCLUDING SEXUAL VIOLENCE, SEXUAL HARASSMENT AND HSB)</w:t>
        </w:r>
        <w:r>
          <w:rPr>
            <w:noProof/>
            <w:webHidden/>
          </w:rPr>
          <w:tab/>
        </w:r>
        <w:r>
          <w:rPr>
            <w:noProof/>
            <w:webHidden/>
          </w:rPr>
          <w:fldChar w:fldCharType="begin"/>
        </w:r>
        <w:r>
          <w:rPr>
            <w:noProof/>
            <w:webHidden/>
          </w:rPr>
          <w:instrText xml:space="preserve"> PAGEREF _Toc176456008 \h </w:instrText>
        </w:r>
        <w:r>
          <w:rPr>
            <w:noProof/>
            <w:webHidden/>
          </w:rPr>
        </w:r>
        <w:r>
          <w:rPr>
            <w:noProof/>
            <w:webHidden/>
          </w:rPr>
          <w:fldChar w:fldCharType="separate"/>
        </w:r>
        <w:r w:rsidR="00CC5D9B">
          <w:rPr>
            <w:noProof/>
            <w:webHidden/>
          </w:rPr>
          <w:t>31</w:t>
        </w:r>
        <w:r>
          <w:rPr>
            <w:noProof/>
            <w:webHidden/>
          </w:rPr>
          <w:fldChar w:fldCharType="end"/>
        </w:r>
      </w:hyperlink>
    </w:p>
    <w:p w14:paraId="17D280BC" w14:textId="3DF66C7E" w:rsidR="005024FA" w:rsidRDefault="005024FA">
      <w:pPr>
        <w:pStyle w:val="TOC1"/>
        <w:rPr>
          <w:rFonts w:asciiTheme="minorHAnsi" w:eastAsiaTheme="minorEastAsia" w:hAnsiTheme="minorHAnsi"/>
          <w:b w:val="0"/>
          <w:noProof/>
          <w:color w:val="auto"/>
          <w:kern w:val="2"/>
          <w:sz w:val="24"/>
          <w:szCs w:val="24"/>
          <w:lang w:eastAsia="en-GB"/>
          <w14:ligatures w14:val="standardContextual"/>
        </w:rPr>
      </w:pPr>
      <w:hyperlink w:anchor="_Toc176456009" w:history="1">
        <w:r w:rsidRPr="00861A5B">
          <w:rPr>
            <w:rStyle w:val="Hyperlink"/>
            <w:noProof/>
          </w:rPr>
          <w:t>APPENDIX 16 – ONLINE SAFETY</w:t>
        </w:r>
        <w:r>
          <w:rPr>
            <w:noProof/>
            <w:webHidden/>
          </w:rPr>
          <w:tab/>
        </w:r>
        <w:r>
          <w:rPr>
            <w:noProof/>
            <w:webHidden/>
          </w:rPr>
          <w:fldChar w:fldCharType="begin"/>
        </w:r>
        <w:r>
          <w:rPr>
            <w:noProof/>
            <w:webHidden/>
          </w:rPr>
          <w:instrText xml:space="preserve"> PAGEREF _Toc176456009 \h </w:instrText>
        </w:r>
        <w:r>
          <w:rPr>
            <w:noProof/>
            <w:webHidden/>
          </w:rPr>
        </w:r>
        <w:r>
          <w:rPr>
            <w:noProof/>
            <w:webHidden/>
          </w:rPr>
          <w:fldChar w:fldCharType="separate"/>
        </w:r>
        <w:r w:rsidR="00CC5D9B">
          <w:rPr>
            <w:noProof/>
            <w:webHidden/>
          </w:rPr>
          <w:t>34</w:t>
        </w:r>
        <w:r>
          <w:rPr>
            <w:noProof/>
            <w:webHidden/>
          </w:rPr>
          <w:fldChar w:fldCharType="end"/>
        </w:r>
      </w:hyperlink>
    </w:p>
    <w:p w14:paraId="01A17CED" w14:textId="54EEA4D5" w:rsidR="005024FA" w:rsidRDefault="005024FA">
      <w:pPr>
        <w:pStyle w:val="TOC1"/>
        <w:rPr>
          <w:rFonts w:asciiTheme="minorHAnsi" w:eastAsiaTheme="minorEastAsia" w:hAnsiTheme="minorHAnsi"/>
          <w:b w:val="0"/>
          <w:noProof/>
          <w:color w:val="auto"/>
          <w:kern w:val="2"/>
          <w:sz w:val="24"/>
          <w:szCs w:val="24"/>
          <w:lang w:eastAsia="en-GB"/>
          <w14:ligatures w14:val="standardContextual"/>
        </w:rPr>
      </w:pPr>
      <w:hyperlink w:anchor="_Toc176456010" w:history="1">
        <w:r w:rsidRPr="00861A5B">
          <w:rPr>
            <w:rStyle w:val="Hyperlink"/>
            <w:noProof/>
          </w:rPr>
          <w:t xml:space="preserve">APPENDIX 17 – YOUTH PRODUCED SEXUAL IMAGERY (SEXTING) </w:t>
        </w:r>
        <w:r>
          <w:rPr>
            <w:noProof/>
            <w:webHidden/>
          </w:rPr>
          <w:tab/>
        </w:r>
        <w:r>
          <w:rPr>
            <w:noProof/>
            <w:webHidden/>
          </w:rPr>
          <w:fldChar w:fldCharType="begin"/>
        </w:r>
        <w:r>
          <w:rPr>
            <w:noProof/>
            <w:webHidden/>
          </w:rPr>
          <w:instrText xml:space="preserve"> PAGEREF _Toc176456010 \h </w:instrText>
        </w:r>
        <w:r>
          <w:rPr>
            <w:noProof/>
            <w:webHidden/>
          </w:rPr>
        </w:r>
        <w:r>
          <w:rPr>
            <w:noProof/>
            <w:webHidden/>
          </w:rPr>
          <w:fldChar w:fldCharType="separate"/>
        </w:r>
        <w:r w:rsidR="00CC5D9B">
          <w:rPr>
            <w:noProof/>
            <w:webHidden/>
          </w:rPr>
          <w:t>36</w:t>
        </w:r>
        <w:r>
          <w:rPr>
            <w:noProof/>
            <w:webHidden/>
          </w:rPr>
          <w:fldChar w:fldCharType="end"/>
        </w:r>
      </w:hyperlink>
    </w:p>
    <w:p w14:paraId="2B422E4C" w14:textId="5DAFC0FC" w:rsidR="005024FA" w:rsidRDefault="005024FA">
      <w:pPr>
        <w:pStyle w:val="TOC1"/>
        <w:rPr>
          <w:rFonts w:asciiTheme="minorHAnsi" w:eastAsiaTheme="minorEastAsia" w:hAnsiTheme="minorHAnsi"/>
          <w:b w:val="0"/>
          <w:noProof/>
          <w:color w:val="auto"/>
          <w:kern w:val="2"/>
          <w:sz w:val="24"/>
          <w:szCs w:val="24"/>
          <w:lang w:eastAsia="en-GB"/>
          <w14:ligatures w14:val="standardContextual"/>
        </w:rPr>
      </w:pPr>
      <w:hyperlink w:anchor="_Toc176456011" w:history="1">
        <w:r w:rsidRPr="00861A5B">
          <w:rPr>
            <w:rStyle w:val="Hyperlink"/>
            <w:noProof/>
          </w:rPr>
          <w:t>APPENDIX 18 – ADDITIONAL RESOURCES</w:t>
        </w:r>
        <w:r>
          <w:rPr>
            <w:noProof/>
            <w:webHidden/>
          </w:rPr>
          <w:tab/>
        </w:r>
        <w:r>
          <w:rPr>
            <w:noProof/>
            <w:webHidden/>
          </w:rPr>
          <w:fldChar w:fldCharType="begin"/>
        </w:r>
        <w:r>
          <w:rPr>
            <w:noProof/>
            <w:webHidden/>
          </w:rPr>
          <w:instrText xml:space="preserve"> PAGEREF _Toc176456011 \h </w:instrText>
        </w:r>
        <w:r>
          <w:rPr>
            <w:noProof/>
            <w:webHidden/>
          </w:rPr>
        </w:r>
        <w:r>
          <w:rPr>
            <w:noProof/>
            <w:webHidden/>
          </w:rPr>
          <w:fldChar w:fldCharType="separate"/>
        </w:r>
        <w:r w:rsidR="00CC5D9B">
          <w:rPr>
            <w:noProof/>
            <w:webHidden/>
          </w:rPr>
          <w:t>37</w:t>
        </w:r>
        <w:r>
          <w:rPr>
            <w:noProof/>
            <w:webHidden/>
          </w:rPr>
          <w:fldChar w:fldCharType="end"/>
        </w:r>
      </w:hyperlink>
    </w:p>
    <w:p w14:paraId="03A97D3C" w14:textId="24F6D4CE" w:rsidR="00FC5953" w:rsidRDefault="00FC5953" w:rsidP="00C94AA4">
      <w:pPr>
        <w:rPr>
          <w:i/>
          <w:color w:val="FF0000"/>
          <w:szCs w:val="20"/>
          <w:highlight w:val="yellow"/>
        </w:rPr>
      </w:pPr>
      <w:r>
        <w:rPr>
          <w:i/>
          <w:color w:val="FF0000"/>
          <w:szCs w:val="20"/>
          <w:highlight w:val="yellow"/>
        </w:rPr>
        <w:fldChar w:fldCharType="end"/>
      </w:r>
    </w:p>
    <w:p w14:paraId="6C0E3E75" w14:textId="77777777" w:rsidR="00FC5953" w:rsidRDefault="00FC5953" w:rsidP="00C94AA4">
      <w:pPr>
        <w:rPr>
          <w:i/>
          <w:color w:val="FF0000"/>
          <w:szCs w:val="20"/>
          <w:highlight w:val="yellow"/>
        </w:rPr>
      </w:pPr>
    </w:p>
    <w:p w14:paraId="5A1C56B4" w14:textId="38737F8D" w:rsidR="0074029A" w:rsidRPr="00466255" w:rsidRDefault="00C719B0" w:rsidP="00AE3279">
      <w:pPr>
        <w:pStyle w:val="Heading1"/>
        <w:keepNext/>
        <w:keepLines/>
        <w:numPr>
          <w:ilvl w:val="0"/>
          <w:numId w:val="60"/>
        </w:numPr>
        <w:spacing w:before="240" w:beforeAutospacing="0" w:after="120" w:afterAutospacing="0"/>
        <w:ind w:hanging="720"/>
        <w:rPr>
          <w:rFonts w:ascii="Calibri" w:eastAsiaTheme="majorEastAsia" w:hAnsi="Calibri" w:cstheme="majorBidi"/>
          <w:bCs w:val="0"/>
          <w:kern w:val="0"/>
          <w:sz w:val="28"/>
          <w:szCs w:val="28"/>
          <w:lang w:eastAsia="en-US"/>
        </w:rPr>
      </w:pPr>
      <w:bookmarkStart w:id="0" w:name="_Toc146788214"/>
      <w:bookmarkStart w:id="1" w:name="_Toc176455980"/>
      <w:r w:rsidRPr="00466255">
        <w:rPr>
          <w:rFonts w:ascii="Calibri" w:eastAsiaTheme="majorEastAsia" w:hAnsi="Calibri" w:cstheme="majorBidi"/>
          <w:bCs w:val="0"/>
          <w:kern w:val="0"/>
          <w:sz w:val="28"/>
          <w:szCs w:val="28"/>
          <w:lang w:eastAsia="en-US"/>
        </w:rPr>
        <w:t>SAFEGUARDING STATEMENT</w:t>
      </w:r>
      <w:bookmarkEnd w:id="0"/>
      <w:bookmarkEnd w:id="1"/>
    </w:p>
    <w:p w14:paraId="0A8877D7" w14:textId="6F907760" w:rsidR="002D2DD0" w:rsidRDefault="0002249D" w:rsidP="0074029A">
      <w:r w:rsidRPr="0002249D">
        <w:rPr>
          <w:color w:val="000000" w:themeColor="text1"/>
        </w:rPr>
        <w:t>St Martin’s Primary and Nursery School</w:t>
      </w:r>
      <w:r w:rsidR="0A27EC17" w:rsidRPr="0002249D">
        <w:t xml:space="preserve"> </w:t>
      </w:r>
      <w:r w:rsidR="0A27EC17">
        <w:t>recognise our moral and statutory responsibility to safeguard and pr</w:t>
      </w:r>
      <w:r w:rsidR="40EAB830">
        <w:t>omote the welfare of all pupils and expects all staff, governors and volunteers t</w:t>
      </w:r>
      <w:r w:rsidR="0D40084E">
        <w:t>o</w:t>
      </w:r>
      <w:r w:rsidR="40EAB830">
        <w:t xml:space="preserve"> share this commitment</w:t>
      </w:r>
      <w:r w:rsidR="4AEC5858">
        <w:t xml:space="preserve">. </w:t>
      </w:r>
      <w:r w:rsidR="4C1FA666">
        <w:t xml:space="preserve">We </w:t>
      </w:r>
      <w:r w:rsidR="4C1FA666">
        <w:lastRenderedPageBreak/>
        <w:t>recognise that all children, regardless of age, disability, SEND, gender reassignment, race, religion or belief, sex, or sexual orientation have an equal right to protection from all types of harm or abuse</w:t>
      </w:r>
      <w:r w:rsidR="4AEC5858">
        <w:t xml:space="preserve">. </w:t>
      </w:r>
      <w:r w:rsidR="0A27EC17">
        <w:t>We endeavour to provide a safe and welcoming environment where children are respected and valued. We are alert to the signs of abuse neglect</w:t>
      </w:r>
      <w:r w:rsidR="7B4407E6">
        <w:t xml:space="preserve"> and exploitation</w:t>
      </w:r>
      <w:r w:rsidR="0A27EC17">
        <w:t xml:space="preserve"> and follow our procedures to ensure that children receive effective support, protection and justice. </w:t>
      </w:r>
      <w:r w:rsidR="40EAB830">
        <w:t>We listen to our pupils and take seriously what they tell us, children are aware of the adults they can talk to if they have a concern</w:t>
      </w:r>
      <w:r w:rsidR="4AEC5858">
        <w:t xml:space="preserve">. </w:t>
      </w:r>
      <w:r w:rsidR="40EAB830">
        <w:t xml:space="preserve">When there are concerns for a child’s </w:t>
      </w:r>
      <w:r w:rsidR="168C291F">
        <w:t>welfare,</w:t>
      </w:r>
      <w:r w:rsidR="40EAB830">
        <w:t xml:space="preserve"> we may need to share information and work in partnership with other agencies</w:t>
      </w:r>
      <w:r w:rsidR="4AEC5858">
        <w:t xml:space="preserve">. </w:t>
      </w:r>
      <w:r w:rsidR="40EAB830">
        <w:t xml:space="preserve">We will ensure concerns are discussed with parents/carers first unless we have reason to believe that by doing so would be contrary to the child’s welfare. </w:t>
      </w:r>
      <w:r w:rsidR="36BC2955">
        <w:t>Th</w:t>
      </w:r>
      <w:r w:rsidR="4C1FA666">
        <w:t>is</w:t>
      </w:r>
      <w:r w:rsidR="36BC2955">
        <w:t xml:space="preserve"> Child Protection and Safeguarding policy underpins and guides </w:t>
      </w:r>
      <w:r w:rsidR="168C291F" w:rsidRPr="38EB5DB6">
        <w:rPr>
          <w:color w:val="000000" w:themeColor="text1"/>
        </w:rPr>
        <w:t>our safeguarding</w:t>
      </w:r>
      <w:r w:rsidR="36BC2955" w:rsidRPr="38EB5DB6">
        <w:rPr>
          <w:color w:val="000000" w:themeColor="text1"/>
        </w:rPr>
        <w:t xml:space="preserve"> </w:t>
      </w:r>
      <w:r w:rsidR="36BC2955">
        <w:t>procedures and protocols</w:t>
      </w:r>
      <w:r w:rsidR="4AEC5858">
        <w:t xml:space="preserve">. </w:t>
      </w:r>
    </w:p>
    <w:p w14:paraId="28592175" w14:textId="6E75157F" w:rsidR="008020F1" w:rsidRPr="00466255" w:rsidRDefault="00C275F8" w:rsidP="00C275F8">
      <w:pPr>
        <w:pStyle w:val="Heading1"/>
        <w:keepNext/>
        <w:keepLines/>
        <w:numPr>
          <w:ilvl w:val="0"/>
          <w:numId w:val="60"/>
        </w:numPr>
        <w:spacing w:before="240" w:beforeAutospacing="0" w:after="120" w:afterAutospacing="0"/>
        <w:ind w:hanging="720"/>
        <w:rPr>
          <w:rFonts w:ascii="Calibri" w:eastAsiaTheme="majorEastAsia" w:hAnsi="Calibri" w:cstheme="majorBidi"/>
          <w:bCs w:val="0"/>
          <w:kern w:val="0"/>
          <w:sz w:val="28"/>
          <w:szCs w:val="28"/>
          <w:lang w:eastAsia="en-US"/>
        </w:rPr>
      </w:pPr>
      <w:bookmarkStart w:id="2" w:name="_Toc146788215"/>
      <w:bookmarkStart w:id="3" w:name="_Toc176455981"/>
      <w:r w:rsidRPr="00466255">
        <w:rPr>
          <w:rFonts w:ascii="Calibri" w:eastAsiaTheme="majorEastAsia" w:hAnsi="Calibri" w:cstheme="majorBidi"/>
          <w:bCs w:val="0"/>
          <w:kern w:val="0"/>
          <w:sz w:val="28"/>
          <w:szCs w:val="28"/>
          <w:lang w:eastAsia="en-US"/>
        </w:rPr>
        <w:t>TERMINOLOGY</w:t>
      </w:r>
      <w:bookmarkEnd w:id="2"/>
      <w:bookmarkEnd w:id="3"/>
    </w:p>
    <w:p w14:paraId="7E655B85" w14:textId="77777777" w:rsidR="0074029A" w:rsidRPr="00833951" w:rsidRDefault="0074029A" w:rsidP="0074029A">
      <w:pPr>
        <w:rPr>
          <w:szCs w:val="20"/>
        </w:rPr>
      </w:pPr>
      <w:r w:rsidRPr="00833951">
        <w:rPr>
          <w:szCs w:val="20"/>
        </w:rPr>
        <w:t xml:space="preserve">Safeguarding and promoting the welfare of children is defined as: </w:t>
      </w:r>
    </w:p>
    <w:p w14:paraId="0DAF0F9E" w14:textId="4580264C" w:rsidR="0074029A" w:rsidRPr="00833951" w:rsidRDefault="0074029A" w:rsidP="38EB5DB6">
      <w:pPr>
        <w:pStyle w:val="ListParagraph"/>
        <w:numPr>
          <w:ilvl w:val="0"/>
          <w:numId w:val="1"/>
        </w:numPr>
      </w:pPr>
    </w:p>
    <w:p w14:paraId="5E5AB112" w14:textId="77777777" w:rsidR="00E76F17" w:rsidRPr="00920142" w:rsidRDefault="00E76F17" w:rsidP="00E76F17">
      <w:pPr>
        <w:pStyle w:val="ListParagraph"/>
        <w:numPr>
          <w:ilvl w:val="0"/>
          <w:numId w:val="1"/>
        </w:numPr>
        <w:rPr>
          <w:rFonts w:asciiTheme="minorHAnsi" w:hAnsiTheme="minorHAnsi" w:cstheme="minorHAnsi"/>
          <w:szCs w:val="20"/>
        </w:rPr>
      </w:pPr>
      <w:r w:rsidRPr="00920142">
        <w:rPr>
          <w:rFonts w:asciiTheme="minorHAnsi" w:hAnsiTheme="minorHAnsi" w:cstheme="minorHAnsi"/>
        </w:rPr>
        <w:t>providing help and support to meet the needs of children as soon as problems emerge.</w:t>
      </w:r>
    </w:p>
    <w:p w14:paraId="5847F1F4" w14:textId="77777777" w:rsidR="00E76F17" w:rsidRPr="00920142" w:rsidRDefault="00E76F17" w:rsidP="00E76F17">
      <w:pPr>
        <w:pStyle w:val="ListParagraph"/>
        <w:numPr>
          <w:ilvl w:val="0"/>
          <w:numId w:val="1"/>
        </w:numPr>
        <w:rPr>
          <w:rFonts w:asciiTheme="minorHAnsi" w:hAnsiTheme="minorHAnsi" w:cstheme="minorHAnsi"/>
          <w:szCs w:val="20"/>
        </w:rPr>
      </w:pPr>
      <w:r w:rsidRPr="00920142">
        <w:rPr>
          <w:rFonts w:asciiTheme="minorHAnsi" w:hAnsiTheme="minorHAnsi" w:cstheme="minorHAnsi"/>
        </w:rPr>
        <w:t>protecting children from maltreatment, whether that is within or outside the home, including online.</w:t>
      </w:r>
    </w:p>
    <w:p w14:paraId="5B1A057D" w14:textId="77777777" w:rsidR="00E76F17" w:rsidRPr="00920142" w:rsidRDefault="00E76F17" w:rsidP="00E76F17">
      <w:pPr>
        <w:pStyle w:val="ListParagraph"/>
        <w:numPr>
          <w:ilvl w:val="0"/>
          <w:numId w:val="1"/>
        </w:numPr>
        <w:rPr>
          <w:rFonts w:asciiTheme="minorHAnsi" w:hAnsiTheme="minorHAnsi" w:cstheme="minorHAnsi"/>
          <w:szCs w:val="20"/>
        </w:rPr>
      </w:pPr>
      <w:r w:rsidRPr="00920142">
        <w:rPr>
          <w:rFonts w:asciiTheme="minorHAnsi" w:hAnsiTheme="minorHAnsi" w:cstheme="minorHAnsi"/>
        </w:rPr>
        <w:t>preventing impairment of children’s mental and physical health or development.</w:t>
      </w:r>
    </w:p>
    <w:p w14:paraId="1051832D" w14:textId="77777777" w:rsidR="00E76F17" w:rsidRPr="00920142" w:rsidRDefault="00E76F17" w:rsidP="00E76F17">
      <w:pPr>
        <w:pStyle w:val="ListParagraph"/>
        <w:numPr>
          <w:ilvl w:val="0"/>
          <w:numId w:val="1"/>
        </w:numPr>
        <w:rPr>
          <w:rFonts w:asciiTheme="minorHAnsi" w:hAnsiTheme="minorHAnsi" w:cstheme="minorHAnsi"/>
          <w:szCs w:val="20"/>
        </w:rPr>
      </w:pPr>
      <w:r w:rsidRPr="00920142">
        <w:rPr>
          <w:rFonts w:asciiTheme="minorHAnsi" w:hAnsiTheme="minorHAnsi" w:cstheme="minorHAnsi"/>
        </w:rPr>
        <w:t xml:space="preserve">ensuring that children grow up in circumstances consistent with the provision of safe and effective care. </w:t>
      </w:r>
    </w:p>
    <w:p w14:paraId="22220501" w14:textId="77777777" w:rsidR="00E76F17" w:rsidRPr="00920142" w:rsidRDefault="00E76F17" w:rsidP="00E76F17">
      <w:pPr>
        <w:pStyle w:val="ListParagraph"/>
        <w:numPr>
          <w:ilvl w:val="0"/>
          <w:numId w:val="1"/>
        </w:numPr>
        <w:rPr>
          <w:rFonts w:asciiTheme="minorHAnsi" w:hAnsiTheme="minorHAnsi" w:cstheme="minorHAnsi"/>
          <w:szCs w:val="20"/>
        </w:rPr>
      </w:pPr>
      <w:r w:rsidRPr="00920142">
        <w:rPr>
          <w:rFonts w:asciiTheme="minorHAnsi" w:hAnsiTheme="minorHAnsi" w:cstheme="minorHAnsi"/>
        </w:rPr>
        <w:t xml:space="preserve">promoting the upbringing of children with their birth parents, or otherwise their family network through a kinship care arrangement, whenever possible and where this is in the best interests of the children. </w:t>
      </w:r>
    </w:p>
    <w:p w14:paraId="0E26BEEC" w14:textId="77777777" w:rsidR="00E76F17" w:rsidRPr="00920142" w:rsidRDefault="00E76F17" w:rsidP="00E76F17">
      <w:pPr>
        <w:pStyle w:val="ListParagraph"/>
        <w:numPr>
          <w:ilvl w:val="0"/>
          <w:numId w:val="1"/>
        </w:numPr>
        <w:rPr>
          <w:rFonts w:asciiTheme="minorHAnsi" w:hAnsiTheme="minorHAnsi" w:cstheme="minorHAnsi"/>
          <w:szCs w:val="20"/>
        </w:rPr>
      </w:pPr>
      <w:r w:rsidRPr="00920142">
        <w:rPr>
          <w:rFonts w:asciiTheme="minorHAnsi" w:hAnsiTheme="minorHAnsi" w:cstheme="minorHAnsi"/>
        </w:rPr>
        <w:t xml:space="preserve">taking action to enable all children to have the best outcomes in line with the outcomes set out in the Children’s Social Care National Framework. </w:t>
      </w:r>
    </w:p>
    <w:p w14:paraId="7F77291D" w14:textId="77777777" w:rsidR="00E76F17" w:rsidRPr="00920142" w:rsidRDefault="00E76F17" w:rsidP="00E76F17">
      <w:pPr>
        <w:pStyle w:val="ListParagraph"/>
        <w:jc w:val="right"/>
        <w:rPr>
          <w:rFonts w:asciiTheme="minorHAnsi" w:hAnsiTheme="minorHAnsi" w:cstheme="minorHAnsi"/>
          <w:i/>
          <w:iCs/>
          <w:szCs w:val="20"/>
        </w:rPr>
      </w:pPr>
      <w:r w:rsidRPr="00920142">
        <w:rPr>
          <w:rFonts w:asciiTheme="minorHAnsi" w:hAnsiTheme="minorHAnsi" w:cstheme="minorHAnsi"/>
          <w:i/>
          <w:iCs/>
        </w:rPr>
        <w:t>(Working Together to Safeguard Children)</w:t>
      </w:r>
    </w:p>
    <w:p w14:paraId="0FF6D573" w14:textId="77777777" w:rsidR="0074029A" w:rsidRPr="00833951" w:rsidRDefault="0074029A" w:rsidP="0074029A">
      <w:pPr>
        <w:rPr>
          <w:szCs w:val="20"/>
        </w:rPr>
      </w:pPr>
      <w:r w:rsidRPr="00833951">
        <w:rPr>
          <w:szCs w:val="20"/>
        </w:rPr>
        <w:t>Child Protection is a part of safeguarding and promoting welfare. It refers to the activity that is undertaken to protect specific children who are suffering, or are likely to suffer, significant harm.</w:t>
      </w:r>
    </w:p>
    <w:p w14:paraId="0B676756" w14:textId="77777777" w:rsidR="0074029A" w:rsidRPr="00833951" w:rsidRDefault="0074029A" w:rsidP="0074029A">
      <w:pPr>
        <w:rPr>
          <w:szCs w:val="20"/>
        </w:rPr>
      </w:pPr>
      <w:r w:rsidRPr="00833951">
        <w:rPr>
          <w:szCs w:val="20"/>
        </w:rPr>
        <w:t>Staff refers to all those working for or on behalf of the school, full or part time, temporary or permanent, in either a paid or voluntary capacity.</w:t>
      </w:r>
    </w:p>
    <w:p w14:paraId="18F3F775" w14:textId="77777777" w:rsidR="0074029A" w:rsidRPr="00833951" w:rsidRDefault="0074029A" w:rsidP="0074029A">
      <w:pPr>
        <w:rPr>
          <w:szCs w:val="20"/>
        </w:rPr>
      </w:pPr>
      <w:r w:rsidRPr="00833951">
        <w:rPr>
          <w:szCs w:val="20"/>
        </w:rPr>
        <w:t xml:space="preserve">Child includes everyone under the </w:t>
      </w:r>
      <w:r w:rsidRPr="002E4F55">
        <w:rPr>
          <w:szCs w:val="20"/>
        </w:rPr>
        <w:t>age of 18</w:t>
      </w:r>
      <w:r w:rsidR="008020F1" w:rsidRPr="002E4F55">
        <w:rPr>
          <w:szCs w:val="20"/>
        </w:rPr>
        <w:t xml:space="preserve"> or 25 if a care leaver</w:t>
      </w:r>
      <w:r w:rsidRPr="002E4F55">
        <w:rPr>
          <w:szCs w:val="20"/>
        </w:rPr>
        <w:t>.</w:t>
      </w:r>
      <w:r w:rsidR="009D03EF">
        <w:rPr>
          <w:szCs w:val="20"/>
        </w:rPr>
        <w:t xml:space="preserve"> </w:t>
      </w:r>
    </w:p>
    <w:p w14:paraId="0513E8C0" w14:textId="7B425E61" w:rsidR="002D2DD0" w:rsidRDefault="0074029A" w:rsidP="0074029A">
      <w:pPr>
        <w:rPr>
          <w:szCs w:val="20"/>
        </w:rPr>
      </w:pPr>
      <w:r w:rsidRPr="00833951">
        <w:rPr>
          <w:szCs w:val="20"/>
        </w:rPr>
        <w:t xml:space="preserve">Parents refers to birth parents and other adults who are in a parenting role, for example </w:t>
      </w:r>
      <w:r w:rsidR="00FD1A9F" w:rsidRPr="00833951">
        <w:rPr>
          <w:szCs w:val="20"/>
        </w:rPr>
        <w:t>stepparents</w:t>
      </w:r>
      <w:r w:rsidRPr="00833951">
        <w:rPr>
          <w:szCs w:val="20"/>
        </w:rPr>
        <w:t>, fos</w:t>
      </w:r>
      <w:r w:rsidR="00924FB2">
        <w:rPr>
          <w:szCs w:val="20"/>
        </w:rPr>
        <w:t>ter carers,</w:t>
      </w:r>
      <w:r w:rsidR="003A57DC">
        <w:rPr>
          <w:szCs w:val="20"/>
        </w:rPr>
        <w:t xml:space="preserve"> adoptive parents and LA corporate parents.</w:t>
      </w:r>
    </w:p>
    <w:p w14:paraId="3B1A186A" w14:textId="62D41487" w:rsidR="00624E00" w:rsidRPr="00466255" w:rsidRDefault="00C275F8" w:rsidP="00C275F8">
      <w:pPr>
        <w:pStyle w:val="Heading1"/>
        <w:keepNext/>
        <w:keepLines/>
        <w:numPr>
          <w:ilvl w:val="0"/>
          <w:numId w:val="60"/>
        </w:numPr>
        <w:spacing w:before="240" w:beforeAutospacing="0" w:after="120" w:afterAutospacing="0"/>
        <w:ind w:hanging="720"/>
        <w:rPr>
          <w:rFonts w:ascii="Calibri" w:eastAsiaTheme="majorEastAsia" w:hAnsi="Calibri" w:cstheme="majorBidi"/>
          <w:bCs w:val="0"/>
          <w:kern w:val="0"/>
          <w:sz w:val="28"/>
          <w:szCs w:val="28"/>
          <w:lang w:eastAsia="en-US"/>
        </w:rPr>
      </w:pPr>
      <w:bookmarkStart w:id="4" w:name="_Toc146788216"/>
      <w:bookmarkStart w:id="5" w:name="_Toc176455982"/>
      <w:r w:rsidRPr="00466255">
        <w:rPr>
          <w:rFonts w:ascii="Calibri" w:eastAsiaTheme="majorEastAsia" w:hAnsi="Calibri" w:cstheme="majorBidi"/>
          <w:bCs w:val="0"/>
          <w:kern w:val="0"/>
          <w:sz w:val="28"/>
          <w:szCs w:val="28"/>
          <w:lang w:eastAsia="en-US"/>
        </w:rPr>
        <w:t>SAFEGUARDING LEGISLATION AND GUIDANCE</w:t>
      </w:r>
      <w:bookmarkEnd w:id="4"/>
      <w:bookmarkEnd w:id="5"/>
    </w:p>
    <w:p w14:paraId="73277C70" w14:textId="77777777" w:rsidR="0074029A" w:rsidRPr="00833951" w:rsidRDefault="0074029A" w:rsidP="0074029A">
      <w:pPr>
        <w:rPr>
          <w:szCs w:val="20"/>
        </w:rPr>
      </w:pPr>
      <w:r w:rsidRPr="00833951">
        <w:rPr>
          <w:szCs w:val="20"/>
        </w:rPr>
        <w:t xml:space="preserve">The following safeguarding legislation and guidance has been considered when drafting this policy: </w:t>
      </w:r>
    </w:p>
    <w:p w14:paraId="4CDDBE09" w14:textId="77777777" w:rsidR="00624E00" w:rsidRPr="002D2DD0" w:rsidRDefault="00624E00" w:rsidP="003C1F5B">
      <w:pPr>
        <w:pStyle w:val="ListParagraph"/>
        <w:numPr>
          <w:ilvl w:val="0"/>
          <w:numId w:val="1"/>
        </w:numPr>
        <w:rPr>
          <w:sz w:val="16"/>
          <w:szCs w:val="16"/>
        </w:rPr>
      </w:pPr>
      <w:hyperlink r:id="rId13" w:history="1">
        <w:r w:rsidRPr="002D2DD0">
          <w:rPr>
            <w:rStyle w:val="Hyperlink"/>
            <w:sz w:val="16"/>
            <w:szCs w:val="16"/>
          </w:rPr>
          <w:t>Education Act 2002 Section 175 (maintained schools only)</w:t>
        </w:r>
      </w:hyperlink>
    </w:p>
    <w:p w14:paraId="71D04817" w14:textId="77777777" w:rsidR="00624E00" w:rsidRPr="002D2DD0" w:rsidRDefault="00624E00" w:rsidP="003C1F5B">
      <w:pPr>
        <w:pStyle w:val="ListParagraph"/>
        <w:numPr>
          <w:ilvl w:val="0"/>
          <w:numId w:val="1"/>
        </w:numPr>
        <w:rPr>
          <w:sz w:val="16"/>
          <w:szCs w:val="16"/>
        </w:rPr>
      </w:pPr>
      <w:hyperlink r:id="rId14" w:history="1">
        <w:r w:rsidRPr="002D2DD0">
          <w:rPr>
            <w:rStyle w:val="Hyperlink"/>
            <w:sz w:val="16"/>
            <w:szCs w:val="16"/>
          </w:rPr>
          <w:t>Education Act 2002 Section 157 (Independent schools incl Academies and CTC's)</w:t>
        </w:r>
      </w:hyperlink>
    </w:p>
    <w:p w14:paraId="5E6A9EFA" w14:textId="77777777" w:rsidR="00A5673D" w:rsidRPr="002D2DD0" w:rsidRDefault="00A5673D" w:rsidP="003C1F5B">
      <w:pPr>
        <w:pStyle w:val="ListParagraph"/>
        <w:numPr>
          <w:ilvl w:val="0"/>
          <w:numId w:val="1"/>
        </w:numPr>
        <w:rPr>
          <w:sz w:val="16"/>
          <w:szCs w:val="16"/>
        </w:rPr>
      </w:pPr>
      <w:hyperlink r:id="rId15" w:history="1">
        <w:r w:rsidRPr="002D2DD0">
          <w:rPr>
            <w:rStyle w:val="Hyperlink"/>
            <w:sz w:val="16"/>
            <w:szCs w:val="16"/>
          </w:rPr>
          <w:t>The Education (Independent School Standards) (England) Regulations 2003</w:t>
        </w:r>
      </w:hyperlink>
    </w:p>
    <w:p w14:paraId="3B61CA24" w14:textId="77777777" w:rsidR="0074029A" w:rsidRPr="002D2DD0" w:rsidRDefault="0074029A" w:rsidP="003C1F5B">
      <w:pPr>
        <w:pStyle w:val="ListParagraph"/>
        <w:numPr>
          <w:ilvl w:val="0"/>
          <w:numId w:val="1"/>
        </w:numPr>
        <w:rPr>
          <w:sz w:val="16"/>
          <w:szCs w:val="16"/>
        </w:rPr>
      </w:pPr>
      <w:hyperlink r:id="rId16" w:history="1">
        <w:r w:rsidRPr="002D2DD0">
          <w:rPr>
            <w:rStyle w:val="Hyperlink"/>
            <w:sz w:val="16"/>
            <w:szCs w:val="16"/>
          </w:rPr>
          <w:t>The Safeguarding Vulnerable Groups Act 2006</w:t>
        </w:r>
      </w:hyperlink>
    </w:p>
    <w:p w14:paraId="3194A171" w14:textId="77777777" w:rsidR="0074029A" w:rsidRPr="002D2DD0" w:rsidRDefault="00A5673D" w:rsidP="003C1F5B">
      <w:pPr>
        <w:pStyle w:val="ListParagraph"/>
        <w:numPr>
          <w:ilvl w:val="0"/>
          <w:numId w:val="1"/>
        </w:numPr>
        <w:rPr>
          <w:sz w:val="16"/>
          <w:szCs w:val="16"/>
        </w:rPr>
      </w:pPr>
      <w:hyperlink r:id="rId17" w:history="1">
        <w:r w:rsidRPr="002D2DD0">
          <w:rPr>
            <w:rStyle w:val="Hyperlink"/>
            <w:sz w:val="16"/>
            <w:szCs w:val="16"/>
          </w:rPr>
          <w:t>Teachers’ Standards (Guidance for school leaders, school staff and governing bodies)</w:t>
        </w:r>
      </w:hyperlink>
    </w:p>
    <w:p w14:paraId="2E024824" w14:textId="77777777" w:rsidR="0074029A" w:rsidRPr="002D2DD0" w:rsidRDefault="0074029A" w:rsidP="003C1F5B">
      <w:pPr>
        <w:pStyle w:val="ListParagraph"/>
        <w:numPr>
          <w:ilvl w:val="0"/>
          <w:numId w:val="1"/>
        </w:numPr>
        <w:rPr>
          <w:sz w:val="16"/>
          <w:szCs w:val="16"/>
        </w:rPr>
      </w:pPr>
      <w:hyperlink r:id="rId18" w:history="1">
        <w:r w:rsidRPr="002D2DD0">
          <w:rPr>
            <w:rStyle w:val="Hyperlink"/>
            <w:sz w:val="16"/>
            <w:szCs w:val="16"/>
          </w:rPr>
          <w:t>Working Togeth</w:t>
        </w:r>
        <w:r w:rsidR="00AA1B06" w:rsidRPr="002D2DD0">
          <w:rPr>
            <w:rStyle w:val="Hyperlink"/>
            <w:sz w:val="16"/>
            <w:szCs w:val="16"/>
          </w:rPr>
          <w:t>er to Safeguarding Children</w:t>
        </w:r>
      </w:hyperlink>
      <w:r w:rsidRPr="002D2DD0">
        <w:rPr>
          <w:sz w:val="16"/>
          <w:szCs w:val="16"/>
        </w:rPr>
        <w:t xml:space="preserve"> </w:t>
      </w:r>
    </w:p>
    <w:p w14:paraId="2896499F" w14:textId="77777777" w:rsidR="0074029A" w:rsidRPr="002D2DD0" w:rsidRDefault="00542EF7" w:rsidP="003C1F5B">
      <w:pPr>
        <w:pStyle w:val="ListParagraph"/>
        <w:numPr>
          <w:ilvl w:val="0"/>
          <w:numId w:val="1"/>
        </w:numPr>
        <w:rPr>
          <w:sz w:val="16"/>
          <w:szCs w:val="16"/>
        </w:rPr>
      </w:pPr>
      <w:hyperlink r:id="rId19" w:history="1">
        <w:r w:rsidRPr="002D2DD0">
          <w:rPr>
            <w:rStyle w:val="Hyperlink"/>
            <w:sz w:val="16"/>
            <w:szCs w:val="16"/>
          </w:rPr>
          <w:t>Keeping</w:t>
        </w:r>
        <w:r w:rsidR="00924FB2" w:rsidRPr="002D2DD0">
          <w:rPr>
            <w:rStyle w:val="Hyperlink"/>
            <w:sz w:val="16"/>
            <w:szCs w:val="16"/>
          </w:rPr>
          <w:t xml:space="preserve"> Children Safe in Education</w:t>
        </w:r>
      </w:hyperlink>
    </w:p>
    <w:p w14:paraId="2893299C" w14:textId="77777777" w:rsidR="0074029A" w:rsidRPr="002D2DD0" w:rsidRDefault="00AA1B06" w:rsidP="003C1F5B">
      <w:pPr>
        <w:pStyle w:val="ListParagraph"/>
        <w:numPr>
          <w:ilvl w:val="0"/>
          <w:numId w:val="1"/>
        </w:numPr>
        <w:rPr>
          <w:sz w:val="16"/>
          <w:szCs w:val="16"/>
        </w:rPr>
      </w:pPr>
      <w:hyperlink r:id="rId20" w:history="1">
        <w:r w:rsidRPr="002D2DD0">
          <w:rPr>
            <w:rStyle w:val="Hyperlink"/>
            <w:sz w:val="16"/>
            <w:szCs w:val="16"/>
          </w:rPr>
          <w:t>Information Sharing 2018</w:t>
        </w:r>
      </w:hyperlink>
    </w:p>
    <w:p w14:paraId="79BA2A74" w14:textId="77777777" w:rsidR="002D2DD0" w:rsidRPr="002D2DD0" w:rsidRDefault="0074029A" w:rsidP="002D2DD0">
      <w:pPr>
        <w:pStyle w:val="ListParagraph"/>
        <w:numPr>
          <w:ilvl w:val="0"/>
          <w:numId w:val="1"/>
        </w:numPr>
        <w:rPr>
          <w:rStyle w:val="Hyperlink"/>
          <w:color w:val="auto"/>
          <w:sz w:val="16"/>
          <w:szCs w:val="16"/>
          <w:u w:val="none"/>
        </w:rPr>
      </w:pPr>
      <w:hyperlink r:id="rId21" w:history="1">
        <w:r w:rsidRPr="002D2DD0">
          <w:rPr>
            <w:rStyle w:val="Hyperlink"/>
            <w:sz w:val="16"/>
            <w:szCs w:val="16"/>
          </w:rPr>
          <w:t>What to do if you’re worried a child is being abused</w:t>
        </w:r>
      </w:hyperlink>
    </w:p>
    <w:p w14:paraId="2592AF34" w14:textId="2BF7BD1F" w:rsidR="00BF19B9" w:rsidRPr="00D269B0" w:rsidRDefault="002D2DD0" w:rsidP="00BF19B9">
      <w:pPr>
        <w:pStyle w:val="ListParagraph"/>
        <w:numPr>
          <w:ilvl w:val="0"/>
          <w:numId w:val="1"/>
        </w:numPr>
        <w:rPr>
          <w:rStyle w:val="Hyperlink"/>
          <w:color w:val="auto"/>
          <w:sz w:val="16"/>
          <w:szCs w:val="16"/>
          <w:u w:val="none"/>
        </w:rPr>
      </w:pPr>
      <w:hyperlink r:id="rId22" w:history="1">
        <w:r w:rsidRPr="002D2DD0">
          <w:rPr>
            <w:rStyle w:val="Hyperlink"/>
            <w:sz w:val="16"/>
            <w:szCs w:val="16"/>
          </w:rPr>
          <w:t>Filtering and monitoring standards in schools and colleges (DfE)</w:t>
        </w:r>
      </w:hyperlink>
    </w:p>
    <w:p w14:paraId="5E5A43DC" w14:textId="77777777" w:rsidR="00D269B0" w:rsidRDefault="00D269B0" w:rsidP="00D269B0">
      <w:pPr>
        <w:pStyle w:val="ListParagraph"/>
        <w:rPr>
          <w:rStyle w:val="Hyperlink"/>
          <w:sz w:val="16"/>
          <w:szCs w:val="16"/>
        </w:rPr>
      </w:pPr>
    </w:p>
    <w:p w14:paraId="7D9AAD77" w14:textId="6845583E" w:rsidR="00D269B0" w:rsidRPr="00466255" w:rsidRDefault="00D269B0" w:rsidP="00D269B0">
      <w:pPr>
        <w:pStyle w:val="Heading1"/>
        <w:keepNext/>
        <w:keepLines/>
        <w:numPr>
          <w:ilvl w:val="0"/>
          <w:numId w:val="60"/>
        </w:numPr>
        <w:spacing w:before="240" w:beforeAutospacing="0" w:after="120" w:afterAutospacing="0"/>
        <w:ind w:hanging="720"/>
        <w:rPr>
          <w:rFonts w:ascii="Calibri" w:eastAsiaTheme="majorEastAsia" w:hAnsi="Calibri" w:cstheme="majorBidi"/>
          <w:bCs w:val="0"/>
          <w:kern w:val="0"/>
          <w:sz w:val="28"/>
          <w:szCs w:val="28"/>
          <w:lang w:eastAsia="en-US"/>
        </w:rPr>
      </w:pPr>
      <w:bookmarkStart w:id="6" w:name="_Toc146788217"/>
      <w:bookmarkStart w:id="7" w:name="_Toc176455983"/>
      <w:r w:rsidRPr="00466255">
        <w:rPr>
          <w:rFonts w:ascii="Calibri" w:eastAsiaTheme="majorEastAsia" w:hAnsi="Calibri" w:cstheme="majorBidi"/>
          <w:bCs w:val="0"/>
          <w:kern w:val="0"/>
          <w:sz w:val="28"/>
          <w:szCs w:val="28"/>
          <w:lang w:eastAsia="en-US"/>
        </w:rPr>
        <w:t>POLICY PRINCIPLES, AIMS AND VALUES</w:t>
      </w:r>
      <w:bookmarkEnd w:id="6"/>
      <w:bookmarkEnd w:id="7"/>
    </w:p>
    <w:tbl>
      <w:tblPr>
        <w:tblStyle w:val="TableGrid"/>
        <w:tblW w:w="0" w:type="auto"/>
        <w:tblLook w:val="04A0" w:firstRow="1" w:lastRow="0" w:firstColumn="1" w:lastColumn="0" w:noHBand="0" w:noVBand="1"/>
      </w:tblPr>
      <w:tblGrid>
        <w:gridCol w:w="9607"/>
      </w:tblGrid>
      <w:tr w:rsidR="004B47C3" w14:paraId="6EB7A024" w14:textId="77777777" w:rsidTr="004B47C3">
        <w:tc>
          <w:tcPr>
            <w:tcW w:w="9607" w:type="dxa"/>
            <w:shd w:val="clear" w:color="auto" w:fill="D6E3BC" w:themeFill="accent3" w:themeFillTint="66"/>
          </w:tcPr>
          <w:p w14:paraId="01BDF048" w14:textId="77777777" w:rsidR="004B47C3" w:rsidRDefault="004B47C3" w:rsidP="0074029A">
            <w:pPr>
              <w:rPr>
                <w:szCs w:val="20"/>
              </w:rPr>
            </w:pPr>
            <w:r w:rsidRPr="00243013">
              <w:rPr>
                <w:szCs w:val="20"/>
              </w:rPr>
              <w:t>The welfare of the child is paramount</w:t>
            </w:r>
            <w:r>
              <w:rPr>
                <w:szCs w:val="20"/>
              </w:rPr>
              <w:t>:</w:t>
            </w:r>
          </w:p>
        </w:tc>
      </w:tr>
      <w:tr w:rsidR="004B47C3" w14:paraId="349952CC" w14:textId="77777777" w:rsidTr="0048268E">
        <w:trPr>
          <w:trHeight w:val="2689"/>
        </w:trPr>
        <w:tc>
          <w:tcPr>
            <w:tcW w:w="9607" w:type="dxa"/>
          </w:tcPr>
          <w:p w14:paraId="158788CF" w14:textId="77777777" w:rsidR="004B47C3" w:rsidRDefault="004B47C3" w:rsidP="004B47C3">
            <w:pPr>
              <w:pStyle w:val="ListParagraph"/>
              <w:rPr>
                <w:szCs w:val="20"/>
              </w:rPr>
            </w:pPr>
          </w:p>
          <w:p w14:paraId="191EF27F" w14:textId="77777777" w:rsidR="00E76F17" w:rsidRPr="00920142" w:rsidRDefault="00E76F17" w:rsidP="00E76F17">
            <w:pPr>
              <w:pStyle w:val="ListParagraph"/>
              <w:numPr>
                <w:ilvl w:val="0"/>
                <w:numId w:val="1"/>
              </w:numPr>
              <w:rPr>
                <w:rFonts w:asciiTheme="minorHAnsi" w:hAnsiTheme="minorHAnsi" w:cstheme="minorHAnsi"/>
              </w:rPr>
            </w:pPr>
            <w:r w:rsidRPr="00920142">
              <w:rPr>
                <w:rFonts w:asciiTheme="minorHAnsi" w:hAnsiTheme="minorHAnsi" w:cstheme="minorHAnsi"/>
              </w:rPr>
              <w:t>All children regardless of age, disability, gender reassignment, race, religion or belief, sex, sexual orientation or SEND have equal rights to protection, safeguarding and opportunities.</w:t>
            </w:r>
          </w:p>
          <w:p w14:paraId="65BD236F" w14:textId="77777777" w:rsidR="004B47C3" w:rsidRPr="00E76F17" w:rsidRDefault="004B47C3" w:rsidP="00E76F17">
            <w:pPr>
              <w:pStyle w:val="ListParagraph"/>
              <w:numPr>
                <w:ilvl w:val="0"/>
                <w:numId w:val="1"/>
              </w:numPr>
              <w:rPr>
                <w:szCs w:val="20"/>
              </w:rPr>
            </w:pPr>
            <w:r w:rsidRPr="00E76F17">
              <w:rPr>
                <w:szCs w:val="20"/>
              </w:rPr>
              <w:t>We recognise that all adults, including temporary staff</w:t>
            </w:r>
            <w:r w:rsidRPr="00833951">
              <w:rPr>
                <w:rStyle w:val="FootnoteReference"/>
                <w:szCs w:val="20"/>
              </w:rPr>
              <w:footnoteReference w:id="2"/>
            </w:r>
            <w:r w:rsidRPr="00E76F17">
              <w:rPr>
                <w:szCs w:val="20"/>
              </w:rPr>
              <w:t>, volunteers and governors, all have a duty to protect our pupils from harm and have an equal responsibility to act on any suspicion or disclosure that may suggest a child is at risk of harm.</w:t>
            </w:r>
          </w:p>
          <w:p w14:paraId="240535DD" w14:textId="6D4574A4" w:rsidR="004B47C3" w:rsidRPr="00833951" w:rsidRDefault="004B47C3" w:rsidP="004B47C3">
            <w:pPr>
              <w:pStyle w:val="ListParagraph"/>
              <w:numPr>
                <w:ilvl w:val="0"/>
                <w:numId w:val="1"/>
              </w:numPr>
              <w:rPr>
                <w:szCs w:val="20"/>
              </w:rPr>
            </w:pPr>
            <w:r w:rsidRPr="00833951">
              <w:rPr>
                <w:szCs w:val="20"/>
              </w:rPr>
              <w:t>All staff believe that our school should provide a caring, positive, safe and stimulating environment that promotes the social, physical</w:t>
            </w:r>
            <w:r>
              <w:rPr>
                <w:szCs w:val="20"/>
              </w:rPr>
              <w:t>, mental wellbeing</w:t>
            </w:r>
            <w:r w:rsidR="00A41AA8">
              <w:rPr>
                <w:szCs w:val="20"/>
              </w:rPr>
              <w:t xml:space="preserve">, </w:t>
            </w:r>
            <w:r w:rsidRPr="00833951">
              <w:rPr>
                <w:szCs w:val="20"/>
              </w:rPr>
              <w:t>moral</w:t>
            </w:r>
            <w:r w:rsidR="00A41AA8">
              <w:rPr>
                <w:szCs w:val="20"/>
              </w:rPr>
              <w:t xml:space="preserve"> and spiritual</w:t>
            </w:r>
            <w:r w:rsidRPr="00833951">
              <w:rPr>
                <w:szCs w:val="20"/>
              </w:rPr>
              <w:t xml:space="preserve"> development of the individual child.</w:t>
            </w:r>
          </w:p>
          <w:p w14:paraId="74EC9EE9" w14:textId="09B2AD5D" w:rsidR="004B47C3" w:rsidRPr="00D269B0" w:rsidRDefault="004B47C3" w:rsidP="0074029A">
            <w:pPr>
              <w:pStyle w:val="ListParagraph"/>
              <w:numPr>
                <w:ilvl w:val="0"/>
                <w:numId w:val="1"/>
              </w:numPr>
              <w:rPr>
                <w:szCs w:val="20"/>
              </w:rPr>
            </w:pPr>
            <w:r w:rsidRPr="00833951">
              <w:rPr>
                <w:szCs w:val="20"/>
              </w:rPr>
              <w:t>Pupils and staff involved in child protection issues will receive appropriate support and supervision.</w:t>
            </w:r>
          </w:p>
        </w:tc>
      </w:tr>
    </w:tbl>
    <w:p w14:paraId="790A2337" w14:textId="77777777" w:rsidR="0074029A" w:rsidRDefault="0074029A" w:rsidP="0074029A">
      <w:pPr>
        <w:rPr>
          <w:szCs w:val="20"/>
        </w:rPr>
      </w:pPr>
    </w:p>
    <w:tbl>
      <w:tblPr>
        <w:tblStyle w:val="TableGrid"/>
        <w:tblW w:w="0" w:type="auto"/>
        <w:tblLook w:val="04A0" w:firstRow="1" w:lastRow="0" w:firstColumn="1" w:lastColumn="0" w:noHBand="0" w:noVBand="1"/>
      </w:tblPr>
      <w:tblGrid>
        <w:gridCol w:w="9607"/>
      </w:tblGrid>
      <w:tr w:rsidR="004B47C3" w14:paraId="3736E700" w14:textId="77777777" w:rsidTr="004B47C3">
        <w:tc>
          <w:tcPr>
            <w:tcW w:w="9607" w:type="dxa"/>
            <w:shd w:val="clear" w:color="auto" w:fill="D6E3BC" w:themeFill="accent3" w:themeFillTint="66"/>
          </w:tcPr>
          <w:p w14:paraId="14F5DD49" w14:textId="77777777" w:rsidR="004B47C3" w:rsidRDefault="004B47C3" w:rsidP="0074029A">
            <w:pPr>
              <w:rPr>
                <w:szCs w:val="20"/>
              </w:rPr>
            </w:pPr>
            <w:r>
              <w:rPr>
                <w:szCs w:val="20"/>
              </w:rPr>
              <w:t>This policy aims to:</w:t>
            </w:r>
          </w:p>
        </w:tc>
      </w:tr>
      <w:tr w:rsidR="004B47C3" w14:paraId="5EFF221D" w14:textId="77777777" w:rsidTr="004B47C3">
        <w:tc>
          <w:tcPr>
            <w:tcW w:w="9607" w:type="dxa"/>
          </w:tcPr>
          <w:p w14:paraId="5048CEA7" w14:textId="77777777" w:rsidR="004B47C3" w:rsidRDefault="004B47C3" w:rsidP="0074029A">
            <w:pPr>
              <w:rPr>
                <w:szCs w:val="20"/>
              </w:rPr>
            </w:pPr>
          </w:p>
          <w:p w14:paraId="142CCCD7" w14:textId="77777777" w:rsidR="004B47C3" w:rsidRPr="00617162" w:rsidRDefault="004B47C3" w:rsidP="004E193B">
            <w:pPr>
              <w:pStyle w:val="ListParagraph"/>
              <w:numPr>
                <w:ilvl w:val="0"/>
                <w:numId w:val="46"/>
              </w:numPr>
            </w:pPr>
            <w:r w:rsidRPr="00617162">
              <w:t>Raise the awareness of all staff of the need to safeguard children.</w:t>
            </w:r>
          </w:p>
          <w:p w14:paraId="15BB045D" w14:textId="5C78A60F" w:rsidR="004B47C3" w:rsidRPr="002A3DB7" w:rsidRDefault="004B47C3" w:rsidP="004E193B">
            <w:pPr>
              <w:pStyle w:val="ListParagraph"/>
              <w:numPr>
                <w:ilvl w:val="0"/>
                <w:numId w:val="46"/>
              </w:numPr>
            </w:pPr>
            <w:r w:rsidRPr="002A3DB7">
              <w:t>Provide all staff with guidance on the procedures they should adopt in the event that they suspect a child, young person may be experiencing, or be at risk of experiencing, harm</w:t>
            </w:r>
            <w:r w:rsidR="00C84F9E" w:rsidRPr="002A3DB7">
              <w:t xml:space="preserve">. </w:t>
            </w:r>
            <w:r w:rsidRPr="002A3DB7">
              <w:t>Including (by DSL/DDSL) consideration to the use of appropriate assessments, resources and agency support.</w:t>
            </w:r>
          </w:p>
          <w:p w14:paraId="42A3165D" w14:textId="77777777" w:rsidR="004B47C3" w:rsidRPr="00617162" w:rsidRDefault="004B47C3" w:rsidP="004E193B">
            <w:pPr>
              <w:pStyle w:val="ListParagraph"/>
              <w:numPr>
                <w:ilvl w:val="0"/>
                <w:numId w:val="46"/>
              </w:numPr>
              <w:rPr>
                <w:szCs w:val="20"/>
              </w:rPr>
            </w:pPr>
            <w:r w:rsidRPr="00617162">
              <w:rPr>
                <w:szCs w:val="20"/>
              </w:rPr>
              <w:t xml:space="preserve">Provide an environment in which children and young people feel safe, secure, valued and respected, and that they will be listened to should they make a disclosure. </w:t>
            </w:r>
          </w:p>
          <w:p w14:paraId="059DB891" w14:textId="77777777" w:rsidR="004B47C3" w:rsidRPr="002A3DB7" w:rsidRDefault="004B47C3" w:rsidP="004E193B">
            <w:pPr>
              <w:pStyle w:val="ListParagraph"/>
              <w:numPr>
                <w:ilvl w:val="0"/>
                <w:numId w:val="46"/>
              </w:numPr>
              <w:rPr>
                <w:szCs w:val="20"/>
              </w:rPr>
            </w:pPr>
            <w:r w:rsidRPr="002A3DB7">
              <w:rPr>
                <w:szCs w:val="20"/>
              </w:rPr>
              <w:t>Raise awareness that abuse can be both Familial and/or Contextual; and abusers can be both adult/s to child/ren or child/ren to child/ren.</w:t>
            </w:r>
          </w:p>
          <w:p w14:paraId="0EBE50CB" w14:textId="77777777" w:rsidR="004B47C3" w:rsidRPr="00617162" w:rsidRDefault="004B47C3" w:rsidP="004E193B">
            <w:pPr>
              <w:pStyle w:val="ListParagraph"/>
              <w:numPr>
                <w:ilvl w:val="0"/>
                <w:numId w:val="46"/>
              </w:numPr>
              <w:rPr>
                <w:szCs w:val="20"/>
              </w:rPr>
            </w:pPr>
            <w:r w:rsidRPr="00617162">
              <w:rPr>
                <w:szCs w:val="20"/>
              </w:rPr>
              <w:t>Demonstrate the school’s commitment with regard to safeguarding and child protection to pupils, parents and other partners.</w:t>
            </w:r>
          </w:p>
          <w:p w14:paraId="362E457A" w14:textId="77777777" w:rsidR="004B47C3" w:rsidRPr="00617162" w:rsidRDefault="004B47C3" w:rsidP="004E193B">
            <w:pPr>
              <w:pStyle w:val="ListParagraph"/>
              <w:numPr>
                <w:ilvl w:val="0"/>
                <w:numId w:val="46"/>
              </w:numPr>
            </w:pPr>
            <w:r w:rsidRPr="00617162">
              <w:t>Provide a systematic means of monitoring children known or thought to be at risk of harm.</w:t>
            </w:r>
          </w:p>
          <w:p w14:paraId="282C28F9" w14:textId="77777777" w:rsidR="004B47C3" w:rsidRPr="00617162" w:rsidRDefault="004B47C3" w:rsidP="004E193B">
            <w:pPr>
              <w:pStyle w:val="ListParagraph"/>
              <w:numPr>
                <w:ilvl w:val="0"/>
                <w:numId w:val="46"/>
              </w:numPr>
            </w:pPr>
            <w:r w:rsidRPr="004F3951">
              <w:t xml:space="preserve">To emphasise the need for high levels of communication between staff and the designated safeguarding leads internally and with external agencies and </w:t>
            </w:r>
            <w:r w:rsidR="004F3951" w:rsidRPr="004F3951">
              <w:t>partners,</w:t>
            </w:r>
            <w:r w:rsidRPr="004F3951">
              <w:t xml:space="preserve"> including our contribution</w:t>
            </w:r>
            <w:r w:rsidRPr="00617162">
              <w:t xml:space="preserve"> to assessments, referrals and support plans</w:t>
            </w:r>
            <w:r w:rsidR="001911E4">
              <w:t>.</w:t>
            </w:r>
          </w:p>
          <w:p w14:paraId="412C8F28" w14:textId="77777777" w:rsidR="004B47C3" w:rsidRPr="00617162" w:rsidRDefault="004B47C3" w:rsidP="004E193B">
            <w:pPr>
              <w:pStyle w:val="ListParagraph"/>
              <w:numPr>
                <w:ilvl w:val="0"/>
                <w:numId w:val="46"/>
              </w:numPr>
              <w:rPr>
                <w:szCs w:val="20"/>
              </w:rPr>
            </w:pPr>
            <w:r w:rsidRPr="00617162">
              <w:rPr>
                <w:szCs w:val="20"/>
              </w:rPr>
              <w:t xml:space="preserve">To develop and promote effective working relationships with other partnership agencies, particularly </w:t>
            </w:r>
            <w:r w:rsidRPr="005B4CCC">
              <w:rPr>
                <w:szCs w:val="20"/>
              </w:rPr>
              <w:t>Children</w:t>
            </w:r>
            <w:r w:rsidR="005B4CCC">
              <w:rPr>
                <w:szCs w:val="20"/>
              </w:rPr>
              <w:t>’s</w:t>
            </w:r>
            <w:r w:rsidRPr="00617162">
              <w:rPr>
                <w:szCs w:val="20"/>
              </w:rPr>
              <w:t xml:space="preserve"> </w:t>
            </w:r>
            <w:r w:rsidR="003F582E">
              <w:rPr>
                <w:szCs w:val="20"/>
              </w:rPr>
              <w:t>s</w:t>
            </w:r>
            <w:r w:rsidRPr="00617162">
              <w:rPr>
                <w:szCs w:val="20"/>
              </w:rPr>
              <w:t xml:space="preserve">ocial </w:t>
            </w:r>
            <w:r w:rsidR="003F582E">
              <w:rPr>
                <w:szCs w:val="20"/>
              </w:rPr>
              <w:t>c</w:t>
            </w:r>
            <w:r w:rsidRPr="00617162">
              <w:rPr>
                <w:szCs w:val="20"/>
              </w:rPr>
              <w:t>are, Police and Health.</w:t>
            </w:r>
          </w:p>
          <w:p w14:paraId="657CBBEF" w14:textId="77777777" w:rsidR="004B47C3" w:rsidRPr="00617162" w:rsidRDefault="004B47C3" w:rsidP="004E193B">
            <w:pPr>
              <w:pStyle w:val="ListParagraph"/>
              <w:numPr>
                <w:ilvl w:val="0"/>
                <w:numId w:val="46"/>
              </w:numPr>
              <w:rPr>
                <w:szCs w:val="20"/>
              </w:rPr>
            </w:pPr>
            <w:r w:rsidRPr="00617162">
              <w:rPr>
                <w:szCs w:val="20"/>
              </w:rPr>
              <w:t>Support the child’s development in ways that will foster security, confidence and independence.</w:t>
            </w:r>
          </w:p>
          <w:p w14:paraId="7D42A7D2" w14:textId="77777777" w:rsidR="004B47C3" w:rsidRPr="00617162" w:rsidRDefault="004B47C3" w:rsidP="004E193B">
            <w:pPr>
              <w:pStyle w:val="ListParagraph"/>
              <w:numPr>
                <w:ilvl w:val="0"/>
                <w:numId w:val="46"/>
              </w:numPr>
              <w:rPr>
                <w:szCs w:val="20"/>
              </w:rPr>
            </w:pPr>
            <w:r w:rsidRPr="00617162">
              <w:rPr>
                <w:szCs w:val="20"/>
              </w:rPr>
              <w:t>Ensure that all staff working within our school who have substantial access to children have been checked as to their suitability, including verification of their identity, qualifications, and a satisfactory DBS check (according to guidance)</w:t>
            </w:r>
            <w:r w:rsidRPr="00617162">
              <w:rPr>
                <w:rStyle w:val="FootnoteReference"/>
                <w:szCs w:val="20"/>
              </w:rPr>
              <w:footnoteReference w:id="3"/>
            </w:r>
            <w:r w:rsidRPr="00617162">
              <w:rPr>
                <w:szCs w:val="20"/>
              </w:rPr>
              <w:t>, and a single central record is kept for audit.</w:t>
            </w:r>
          </w:p>
          <w:p w14:paraId="3C63E2C3" w14:textId="4FA846EE" w:rsidR="004B47C3" w:rsidRPr="00D269B0" w:rsidRDefault="004B47C3" w:rsidP="0074029A">
            <w:pPr>
              <w:pStyle w:val="ListParagraph"/>
              <w:numPr>
                <w:ilvl w:val="0"/>
                <w:numId w:val="46"/>
              </w:numPr>
              <w:rPr>
                <w:szCs w:val="20"/>
              </w:rPr>
            </w:pPr>
            <w:r w:rsidRPr="00617162">
              <w:t>Provide clarity and expectations on professional behaviours and code of conduct including lone working requirements.</w:t>
            </w:r>
          </w:p>
        </w:tc>
      </w:tr>
    </w:tbl>
    <w:p w14:paraId="7CCC9E94" w14:textId="5753D641" w:rsidR="004B47C3" w:rsidRDefault="00055327" w:rsidP="00055327">
      <w:pPr>
        <w:tabs>
          <w:tab w:val="left" w:pos="6500"/>
        </w:tabs>
        <w:rPr>
          <w:szCs w:val="20"/>
        </w:rPr>
      </w:pPr>
      <w:r>
        <w:rPr>
          <w:szCs w:val="20"/>
        </w:rPr>
        <w:tab/>
      </w:r>
    </w:p>
    <w:p w14:paraId="6954D509" w14:textId="77777777" w:rsidR="00055327" w:rsidRDefault="00055327" w:rsidP="00055327">
      <w:pPr>
        <w:tabs>
          <w:tab w:val="left" w:pos="6500"/>
        </w:tabs>
        <w:rPr>
          <w:szCs w:val="20"/>
        </w:rPr>
      </w:pPr>
    </w:p>
    <w:p w14:paraId="39A2D096" w14:textId="77777777" w:rsidR="00055327" w:rsidRDefault="00055327" w:rsidP="0048268E">
      <w:pPr>
        <w:tabs>
          <w:tab w:val="left" w:pos="6500"/>
        </w:tabs>
        <w:rPr>
          <w:szCs w:val="20"/>
        </w:rPr>
      </w:pPr>
    </w:p>
    <w:tbl>
      <w:tblPr>
        <w:tblStyle w:val="TableGrid"/>
        <w:tblW w:w="0" w:type="auto"/>
        <w:tblLook w:val="04A0" w:firstRow="1" w:lastRow="0" w:firstColumn="1" w:lastColumn="0" w:noHBand="0" w:noVBand="1"/>
      </w:tblPr>
      <w:tblGrid>
        <w:gridCol w:w="9607"/>
      </w:tblGrid>
      <w:tr w:rsidR="004B47C3" w14:paraId="1E8827C2" w14:textId="77777777" w:rsidTr="00B56B88">
        <w:tc>
          <w:tcPr>
            <w:tcW w:w="9607" w:type="dxa"/>
            <w:shd w:val="clear" w:color="auto" w:fill="D6E3BC" w:themeFill="accent3" w:themeFillTint="66"/>
          </w:tcPr>
          <w:p w14:paraId="50EC911F" w14:textId="77777777" w:rsidR="004B47C3" w:rsidRDefault="004B47C3" w:rsidP="0074029A">
            <w:pPr>
              <w:rPr>
                <w:szCs w:val="20"/>
              </w:rPr>
            </w:pPr>
            <w:r w:rsidRPr="00423005">
              <w:rPr>
                <w:szCs w:val="20"/>
              </w:rPr>
              <w:t>Supporting</w:t>
            </w:r>
            <w:r>
              <w:rPr>
                <w:szCs w:val="20"/>
              </w:rPr>
              <w:t xml:space="preserve"> and Protecting</w:t>
            </w:r>
            <w:r w:rsidRPr="00423005">
              <w:rPr>
                <w:szCs w:val="20"/>
              </w:rPr>
              <w:t xml:space="preserve"> Children</w:t>
            </w:r>
            <w:r>
              <w:rPr>
                <w:szCs w:val="20"/>
              </w:rPr>
              <w:t>:</w:t>
            </w:r>
          </w:p>
        </w:tc>
      </w:tr>
      <w:tr w:rsidR="004B47C3" w14:paraId="570DFA86" w14:textId="77777777" w:rsidTr="004B47C3">
        <w:tc>
          <w:tcPr>
            <w:tcW w:w="9607" w:type="dxa"/>
          </w:tcPr>
          <w:p w14:paraId="6869FA9E" w14:textId="77777777" w:rsidR="004B47C3" w:rsidRDefault="004B47C3" w:rsidP="0074029A">
            <w:pPr>
              <w:rPr>
                <w:szCs w:val="20"/>
              </w:rPr>
            </w:pPr>
          </w:p>
          <w:p w14:paraId="236E3C59" w14:textId="65B991A7" w:rsidR="00B56B88" w:rsidRPr="00D269B0" w:rsidRDefault="00B56B88" w:rsidP="0074029A">
            <w:pPr>
              <w:pStyle w:val="ListParagraph"/>
              <w:numPr>
                <w:ilvl w:val="0"/>
                <w:numId w:val="3"/>
              </w:numPr>
              <w:rPr>
                <w:szCs w:val="20"/>
              </w:rPr>
            </w:pPr>
            <w:r w:rsidRPr="00E02597">
              <w:rPr>
                <w:szCs w:val="20"/>
              </w:rPr>
              <w:t>We recognise that a child who is abused or witnesses’ violence may feel helpless and humiliated and could experience barriers to making a disclosure</w:t>
            </w:r>
            <w:r w:rsidR="00C84F9E" w:rsidRPr="00E02597">
              <w:rPr>
                <w:szCs w:val="20"/>
              </w:rPr>
              <w:t xml:space="preserve">. </w:t>
            </w:r>
            <w:r w:rsidRPr="00E02597">
              <w:rPr>
                <w:szCs w:val="20"/>
              </w:rPr>
              <w:t>We understand that the behaviour of a child in these circumstances may range from that which is perceived to be normal to aggressive or withdrawn as well as exhibiting signs of mental health problems</w:t>
            </w:r>
            <w:r w:rsidR="00C84F9E" w:rsidRPr="00E02597">
              <w:rPr>
                <w:szCs w:val="20"/>
              </w:rPr>
              <w:t xml:space="preserve">. </w:t>
            </w:r>
            <w:r w:rsidRPr="00E02597">
              <w:rPr>
                <w:szCs w:val="20"/>
              </w:rPr>
              <w:t>We understand the impact on a child’s mental health, behaviour and education from familial and/or contextual abuse</w:t>
            </w:r>
            <w:r w:rsidR="00C84F9E" w:rsidRPr="00E02597">
              <w:rPr>
                <w:szCs w:val="20"/>
              </w:rPr>
              <w:t xml:space="preserve">. </w:t>
            </w:r>
            <w:r w:rsidRPr="00E02597">
              <w:rPr>
                <w:szCs w:val="20"/>
              </w:rPr>
              <w:t xml:space="preserve">School may not only provide stability in the lives of children who have been abused or who are at risk of harm, but it plays a significant part in the prevention of harm to our children. </w:t>
            </w:r>
          </w:p>
        </w:tc>
      </w:tr>
    </w:tbl>
    <w:p w14:paraId="09C2EDD4" w14:textId="77777777" w:rsidR="00A44925" w:rsidRDefault="00A44925" w:rsidP="0074029A">
      <w:pPr>
        <w:rPr>
          <w:szCs w:val="20"/>
        </w:rPr>
      </w:pPr>
    </w:p>
    <w:tbl>
      <w:tblPr>
        <w:tblStyle w:val="TableGrid"/>
        <w:tblW w:w="0" w:type="auto"/>
        <w:tblLook w:val="04A0" w:firstRow="1" w:lastRow="0" w:firstColumn="1" w:lastColumn="0" w:noHBand="0" w:noVBand="1"/>
      </w:tblPr>
      <w:tblGrid>
        <w:gridCol w:w="9607"/>
      </w:tblGrid>
      <w:tr w:rsidR="00B56B88" w14:paraId="7CE26080" w14:textId="77777777" w:rsidTr="00B56B88">
        <w:tc>
          <w:tcPr>
            <w:tcW w:w="9607" w:type="dxa"/>
            <w:shd w:val="clear" w:color="auto" w:fill="D6E3BC" w:themeFill="accent3" w:themeFillTint="66"/>
          </w:tcPr>
          <w:p w14:paraId="162AA400" w14:textId="77777777" w:rsidR="00B56B88" w:rsidRDefault="00B56B88" w:rsidP="0074029A">
            <w:pPr>
              <w:rPr>
                <w:szCs w:val="20"/>
              </w:rPr>
            </w:pPr>
            <w:r w:rsidRPr="00833951">
              <w:rPr>
                <w:szCs w:val="20"/>
              </w:rPr>
              <w:t>Our school will support all children by:</w:t>
            </w:r>
          </w:p>
        </w:tc>
      </w:tr>
      <w:tr w:rsidR="00B56B88" w14:paraId="48AEBEE8" w14:textId="77777777" w:rsidTr="00B56B88">
        <w:tc>
          <w:tcPr>
            <w:tcW w:w="9607" w:type="dxa"/>
          </w:tcPr>
          <w:p w14:paraId="139CF9CD" w14:textId="77777777" w:rsidR="00B56B88" w:rsidRDefault="00B56B88" w:rsidP="0074029A">
            <w:pPr>
              <w:rPr>
                <w:szCs w:val="20"/>
              </w:rPr>
            </w:pPr>
          </w:p>
          <w:p w14:paraId="0827E526" w14:textId="77777777" w:rsidR="00B56B88" w:rsidRPr="00617162" w:rsidRDefault="00B56B88" w:rsidP="00B56B88">
            <w:pPr>
              <w:pStyle w:val="ListParagraph"/>
              <w:numPr>
                <w:ilvl w:val="0"/>
                <w:numId w:val="2"/>
              </w:numPr>
              <w:rPr>
                <w:szCs w:val="20"/>
              </w:rPr>
            </w:pPr>
            <w:r>
              <w:rPr>
                <w:szCs w:val="20"/>
              </w:rPr>
              <w:t>e</w:t>
            </w:r>
            <w:r w:rsidRPr="00833951">
              <w:rPr>
                <w:szCs w:val="20"/>
              </w:rPr>
              <w:t xml:space="preserve">ncouraging self-esteem and self-assertiveness, </w:t>
            </w:r>
            <w:r w:rsidRPr="00617162">
              <w:rPr>
                <w:szCs w:val="20"/>
              </w:rPr>
              <w:t>through the curriculum as well as our relationships, whilst not condoning aggression or bullying (incl. cyber bullying).</w:t>
            </w:r>
          </w:p>
          <w:p w14:paraId="7D8E94B4" w14:textId="77777777" w:rsidR="00B56B88" w:rsidRPr="00617162" w:rsidRDefault="00B56B88" w:rsidP="00B56B88">
            <w:pPr>
              <w:pStyle w:val="ListParagraph"/>
              <w:numPr>
                <w:ilvl w:val="0"/>
                <w:numId w:val="2"/>
              </w:numPr>
              <w:rPr>
                <w:szCs w:val="20"/>
              </w:rPr>
            </w:pPr>
            <w:r w:rsidRPr="00617162">
              <w:rPr>
                <w:szCs w:val="20"/>
              </w:rPr>
              <w:t>promoting a caring, safe and positive environment within the school and providing children with good lines of communication with trusted adults, supportive friends and an ethos of protection.</w:t>
            </w:r>
          </w:p>
          <w:p w14:paraId="61EBBC8B" w14:textId="77777777" w:rsidR="00B56B88" w:rsidRPr="00617162" w:rsidRDefault="00B56B88" w:rsidP="00B56B88">
            <w:pPr>
              <w:pStyle w:val="ListParagraph"/>
              <w:numPr>
                <w:ilvl w:val="0"/>
                <w:numId w:val="2"/>
              </w:numPr>
              <w:rPr>
                <w:szCs w:val="20"/>
              </w:rPr>
            </w:pPr>
            <w:r w:rsidRPr="00617162">
              <w:rPr>
                <w:szCs w:val="20"/>
              </w:rPr>
              <w:t xml:space="preserve">responding sympathetically to any requests for time out to deal with distress and </w:t>
            </w:r>
            <w:r w:rsidR="005C66BD" w:rsidRPr="00617162">
              <w:rPr>
                <w:szCs w:val="20"/>
              </w:rPr>
              <w:t>anxiety.</w:t>
            </w:r>
          </w:p>
          <w:p w14:paraId="2BAD03C7" w14:textId="77777777" w:rsidR="00B56B88" w:rsidRPr="00617162" w:rsidRDefault="00B56B88" w:rsidP="00B56B88">
            <w:pPr>
              <w:pStyle w:val="ListParagraph"/>
              <w:numPr>
                <w:ilvl w:val="0"/>
                <w:numId w:val="2"/>
              </w:numPr>
              <w:rPr>
                <w:szCs w:val="20"/>
              </w:rPr>
            </w:pPr>
            <w:r w:rsidRPr="00617162">
              <w:rPr>
                <w:szCs w:val="20"/>
              </w:rPr>
              <w:t xml:space="preserve">offering details of helplines, counselling or other avenues of external </w:t>
            </w:r>
            <w:r w:rsidR="005C66BD" w:rsidRPr="00617162">
              <w:rPr>
                <w:szCs w:val="20"/>
              </w:rPr>
              <w:t>support.</w:t>
            </w:r>
          </w:p>
          <w:p w14:paraId="2776B69F" w14:textId="77777777" w:rsidR="00B56B88" w:rsidRPr="00617162" w:rsidRDefault="00B56B88" w:rsidP="00B56B88">
            <w:pPr>
              <w:pStyle w:val="ListParagraph"/>
              <w:numPr>
                <w:ilvl w:val="0"/>
                <w:numId w:val="2"/>
              </w:numPr>
              <w:rPr>
                <w:szCs w:val="20"/>
              </w:rPr>
            </w:pPr>
            <w:r w:rsidRPr="00617162">
              <w:rPr>
                <w:szCs w:val="20"/>
              </w:rPr>
              <w:t xml:space="preserve">liaising and working together with all other settings, support services and those agencies involved in the safeguarding of </w:t>
            </w:r>
            <w:r w:rsidR="005C66BD" w:rsidRPr="00617162">
              <w:rPr>
                <w:szCs w:val="20"/>
              </w:rPr>
              <w:t>children.</w:t>
            </w:r>
          </w:p>
          <w:p w14:paraId="1048B6A0" w14:textId="77777777" w:rsidR="00B56B88" w:rsidRPr="00617162" w:rsidRDefault="00B56B88" w:rsidP="00B56B88">
            <w:pPr>
              <w:pStyle w:val="ListParagraph"/>
              <w:numPr>
                <w:ilvl w:val="0"/>
                <w:numId w:val="2"/>
              </w:numPr>
              <w:rPr>
                <w:szCs w:val="20"/>
              </w:rPr>
            </w:pPr>
            <w:r w:rsidRPr="00617162">
              <w:rPr>
                <w:szCs w:val="20"/>
              </w:rPr>
              <w:t xml:space="preserve">notifying </w:t>
            </w:r>
            <w:r w:rsidR="002D69AF" w:rsidRPr="005B4CCC">
              <w:rPr>
                <w:color w:val="000000" w:themeColor="text1"/>
                <w:szCs w:val="20"/>
              </w:rPr>
              <w:t>Children</w:t>
            </w:r>
            <w:r w:rsidR="005B4CCC" w:rsidRPr="005B4CCC">
              <w:rPr>
                <w:color w:val="000000" w:themeColor="text1"/>
                <w:szCs w:val="20"/>
              </w:rPr>
              <w:t>’s</w:t>
            </w:r>
            <w:r w:rsidRPr="00617162">
              <w:rPr>
                <w:color w:val="000000" w:themeColor="text1"/>
                <w:szCs w:val="20"/>
              </w:rPr>
              <w:t xml:space="preserve"> </w:t>
            </w:r>
            <w:r w:rsidR="003F582E">
              <w:rPr>
                <w:color w:val="000000" w:themeColor="text1"/>
                <w:szCs w:val="20"/>
              </w:rPr>
              <w:t>s</w:t>
            </w:r>
            <w:r w:rsidRPr="00617162">
              <w:rPr>
                <w:color w:val="000000" w:themeColor="text1"/>
                <w:szCs w:val="20"/>
              </w:rPr>
              <w:t xml:space="preserve">ocial </w:t>
            </w:r>
            <w:r w:rsidR="003F582E">
              <w:rPr>
                <w:color w:val="000000" w:themeColor="text1"/>
                <w:szCs w:val="20"/>
              </w:rPr>
              <w:t>c</w:t>
            </w:r>
            <w:r w:rsidRPr="00617162">
              <w:rPr>
                <w:color w:val="000000" w:themeColor="text1"/>
                <w:szCs w:val="20"/>
              </w:rPr>
              <w:t xml:space="preserve">are </w:t>
            </w:r>
            <w:r w:rsidRPr="00617162">
              <w:rPr>
                <w:szCs w:val="20"/>
              </w:rPr>
              <w:t xml:space="preserve">as soon as there is a significant </w:t>
            </w:r>
            <w:r w:rsidR="005C66BD" w:rsidRPr="00617162">
              <w:rPr>
                <w:szCs w:val="20"/>
              </w:rPr>
              <w:t>concern.</w:t>
            </w:r>
          </w:p>
          <w:p w14:paraId="5092C8D4" w14:textId="77777777" w:rsidR="00B56B88" w:rsidRPr="00617162" w:rsidRDefault="00B56B88" w:rsidP="00B56B88">
            <w:pPr>
              <w:pStyle w:val="ListParagraph"/>
              <w:numPr>
                <w:ilvl w:val="0"/>
                <w:numId w:val="2"/>
              </w:numPr>
              <w:rPr>
                <w:szCs w:val="20"/>
              </w:rPr>
            </w:pPr>
            <w:r w:rsidRPr="00617162">
              <w:rPr>
                <w:szCs w:val="20"/>
              </w:rPr>
              <w:t>ensuring appropriate information is shared confidentially at key transition points in a child’s journey to ensure continues support (incl. school medical records).</w:t>
            </w:r>
          </w:p>
          <w:p w14:paraId="2A2F4967" w14:textId="77777777" w:rsidR="00B56B88" w:rsidRDefault="00B56B88" w:rsidP="00B56B88">
            <w:pPr>
              <w:pStyle w:val="ListParagraph"/>
              <w:numPr>
                <w:ilvl w:val="0"/>
                <w:numId w:val="2"/>
              </w:numPr>
              <w:rPr>
                <w:szCs w:val="20"/>
              </w:rPr>
            </w:pPr>
            <w:r>
              <w:rPr>
                <w:szCs w:val="20"/>
              </w:rPr>
              <w:t>c</w:t>
            </w:r>
            <w:r w:rsidRPr="00833951">
              <w:rPr>
                <w:szCs w:val="20"/>
              </w:rPr>
              <w:t xml:space="preserve">hildren are taught to understand and </w:t>
            </w:r>
            <w:r>
              <w:rPr>
                <w:szCs w:val="20"/>
              </w:rPr>
              <w:t>manage risk through our P</w:t>
            </w:r>
            <w:r w:rsidRPr="00833951">
              <w:rPr>
                <w:szCs w:val="20"/>
              </w:rPr>
              <w:t>erson</w:t>
            </w:r>
            <w:r>
              <w:rPr>
                <w:szCs w:val="20"/>
              </w:rPr>
              <w:t>al</w:t>
            </w:r>
            <w:r w:rsidRPr="00833951">
              <w:rPr>
                <w:szCs w:val="20"/>
              </w:rPr>
              <w:t xml:space="preserve">, </w:t>
            </w:r>
            <w:r>
              <w:rPr>
                <w:szCs w:val="20"/>
              </w:rPr>
              <w:t>Social, Health and Economic (PSH</w:t>
            </w:r>
            <w:r w:rsidRPr="00833951">
              <w:rPr>
                <w:szCs w:val="20"/>
              </w:rPr>
              <w:t>E) education and</w:t>
            </w:r>
            <w:r>
              <w:rPr>
                <w:szCs w:val="20"/>
              </w:rPr>
              <w:t xml:space="preserve"> Relationship and Sex Education (RSE) </w:t>
            </w:r>
            <w:r w:rsidRPr="00833951">
              <w:rPr>
                <w:szCs w:val="20"/>
              </w:rPr>
              <w:t>and through all aspects of school li</w:t>
            </w:r>
            <w:r>
              <w:rPr>
                <w:szCs w:val="20"/>
              </w:rPr>
              <w:t xml:space="preserve">fe. This includes online </w:t>
            </w:r>
            <w:r w:rsidR="005C66BD">
              <w:rPr>
                <w:szCs w:val="20"/>
              </w:rPr>
              <w:t>safety.</w:t>
            </w:r>
            <w:r>
              <w:rPr>
                <w:szCs w:val="20"/>
              </w:rPr>
              <w:t xml:space="preserve"> </w:t>
            </w:r>
          </w:p>
          <w:p w14:paraId="731FCCD5" w14:textId="77777777" w:rsidR="00B56B88" w:rsidRDefault="00B56B88" w:rsidP="00B56B88">
            <w:pPr>
              <w:pStyle w:val="ListParagraph"/>
              <w:numPr>
                <w:ilvl w:val="0"/>
                <w:numId w:val="2"/>
              </w:numPr>
              <w:rPr>
                <w:szCs w:val="20"/>
              </w:rPr>
            </w:pPr>
            <w:r>
              <w:rPr>
                <w:szCs w:val="20"/>
              </w:rPr>
              <w:t xml:space="preserve">by accessing and utilising the necessary resources, guidance and toolkits to support the identification of children requiring mental health support, support services and assessments </w:t>
            </w:r>
          </w:p>
          <w:p w14:paraId="33185CD9" w14:textId="3D6B3486" w:rsidR="00B56B88" w:rsidRPr="00D269B0" w:rsidRDefault="00B56B88" w:rsidP="0074029A">
            <w:pPr>
              <w:pStyle w:val="ListParagraph"/>
              <w:numPr>
                <w:ilvl w:val="0"/>
                <w:numId w:val="2"/>
              </w:numPr>
              <w:rPr>
                <w:szCs w:val="20"/>
              </w:rPr>
            </w:pPr>
            <w:r>
              <w:rPr>
                <w:szCs w:val="20"/>
              </w:rPr>
              <w:t>reassuring victims that they are being taken seriously and that they will be supported and kept safe.</w:t>
            </w:r>
          </w:p>
        </w:tc>
      </w:tr>
    </w:tbl>
    <w:p w14:paraId="72DEAE75" w14:textId="77777777" w:rsidR="00B56B88" w:rsidRDefault="00B56B88" w:rsidP="0074029A">
      <w:pPr>
        <w:rPr>
          <w:szCs w:val="20"/>
        </w:rPr>
      </w:pPr>
    </w:p>
    <w:tbl>
      <w:tblPr>
        <w:tblStyle w:val="TableGrid"/>
        <w:tblW w:w="0" w:type="auto"/>
        <w:tblLook w:val="04A0" w:firstRow="1" w:lastRow="0" w:firstColumn="1" w:lastColumn="0" w:noHBand="0" w:noVBand="1"/>
      </w:tblPr>
      <w:tblGrid>
        <w:gridCol w:w="9607"/>
      </w:tblGrid>
      <w:tr w:rsidR="00B56B88" w14:paraId="65E46120" w14:textId="77777777" w:rsidTr="00B56B88">
        <w:tc>
          <w:tcPr>
            <w:tcW w:w="9607" w:type="dxa"/>
            <w:shd w:val="clear" w:color="auto" w:fill="D6E3BC" w:themeFill="accent3" w:themeFillTint="66"/>
          </w:tcPr>
          <w:p w14:paraId="63D7B916" w14:textId="77777777" w:rsidR="00B56B88" w:rsidRDefault="00B56B88" w:rsidP="0074029A">
            <w:pPr>
              <w:rPr>
                <w:szCs w:val="20"/>
              </w:rPr>
            </w:pPr>
            <w:r w:rsidRPr="00833951">
              <w:rPr>
                <w:szCs w:val="20"/>
              </w:rPr>
              <w:t xml:space="preserve">The school community will </w:t>
            </w:r>
            <w:r>
              <w:rPr>
                <w:szCs w:val="20"/>
              </w:rPr>
              <w:t>protect children by</w:t>
            </w:r>
            <w:r w:rsidRPr="00833951">
              <w:rPr>
                <w:szCs w:val="20"/>
              </w:rPr>
              <w:t>:</w:t>
            </w:r>
          </w:p>
        </w:tc>
      </w:tr>
      <w:tr w:rsidR="00B56B88" w14:paraId="0CD6E359" w14:textId="77777777" w:rsidTr="00B56B88">
        <w:tc>
          <w:tcPr>
            <w:tcW w:w="9607" w:type="dxa"/>
          </w:tcPr>
          <w:p w14:paraId="056EE431" w14:textId="77777777" w:rsidR="00B56B88" w:rsidRPr="00243013" w:rsidRDefault="00B56B88" w:rsidP="00B56B88">
            <w:pPr>
              <w:rPr>
                <w:szCs w:val="20"/>
              </w:rPr>
            </w:pPr>
          </w:p>
          <w:p w14:paraId="0A34DDEE" w14:textId="46A16825" w:rsidR="00B56B88" w:rsidRDefault="00B56B88" w:rsidP="00B56B88">
            <w:pPr>
              <w:pStyle w:val="ListParagraph"/>
              <w:numPr>
                <w:ilvl w:val="0"/>
                <w:numId w:val="3"/>
              </w:numPr>
              <w:rPr>
                <w:szCs w:val="20"/>
              </w:rPr>
            </w:pPr>
            <w:r>
              <w:rPr>
                <w:szCs w:val="20"/>
              </w:rPr>
              <w:t>w</w:t>
            </w:r>
            <w:r w:rsidRPr="00833951">
              <w:rPr>
                <w:szCs w:val="20"/>
              </w:rPr>
              <w:t>ork</w:t>
            </w:r>
            <w:r w:rsidR="00055327">
              <w:rPr>
                <w:szCs w:val="20"/>
              </w:rPr>
              <w:t>ing</w:t>
            </w:r>
            <w:r w:rsidRPr="00833951">
              <w:rPr>
                <w:szCs w:val="20"/>
              </w:rPr>
              <w:t xml:space="preserve"> to establish and maintain an ethos where children feel secure, are encouraged to t</w:t>
            </w:r>
            <w:r>
              <w:rPr>
                <w:szCs w:val="20"/>
              </w:rPr>
              <w:t xml:space="preserve">alk and are always listened </w:t>
            </w:r>
            <w:r w:rsidR="005C66BD">
              <w:rPr>
                <w:szCs w:val="20"/>
              </w:rPr>
              <w:t>to.</w:t>
            </w:r>
          </w:p>
          <w:p w14:paraId="2932BACB" w14:textId="69809529" w:rsidR="00B56B88" w:rsidRPr="0072404D" w:rsidRDefault="00B56B88" w:rsidP="00B56B88">
            <w:pPr>
              <w:pStyle w:val="ListParagraph"/>
              <w:numPr>
                <w:ilvl w:val="0"/>
                <w:numId w:val="3"/>
              </w:numPr>
              <w:rPr>
                <w:szCs w:val="20"/>
              </w:rPr>
            </w:pPr>
            <w:r>
              <w:rPr>
                <w:szCs w:val="20"/>
              </w:rPr>
              <w:t>e</w:t>
            </w:r>
            <w:r w:rsidRPr="00833951">
              <w:rPr>
                <w:szCs w:val="20"/>
              </w:rPr>
              <w:t>nsur</w:t>
            </w:r>
            <w:r w:rsidR="00DA0F49">
              <w:rPr>
                <w:szCs w:val="20"/>
              </w:rPr>
              <w:t>ing</w:t>
            </w:r>
            <w:r w:rsidRPr="00833951">
              <w:rPr>
                <w:szCs w:val="20"/>
              </w:rPr>
              <w:t xml:space="preserve"> th</w:t>
            </w:r>
            <w:r>
              <w:rPr>
                <w:szCs w:val="20"/>
              </w:rPr>
              <w:t>at all children know there are</w:t>
            </w:r>
            <w:r w:rsidRPr="00833951">
              <w:rPr>
                <w:szCs w:val="20"/>
              </w:rPr>
              <w:t xml:space="preserve"> adult</w:t>
            </w:r>
            <w:r>
              <w:rPr>
                <w:szCs w:val="20"/>
              </w:rPr>
              <w:t>s</w:t>
            </w:r>
            <w:r w:rsidRPr="00833951">
              <w:rPr>
                <w:szCs w:val="20"/>
              </w:rPr>
              <w:t xml:space="preserve"> in the school whom they can approach if th</w:t>
            </w:r>
            <w:r>
              <w:rPr>
                <w:szCs w:val="20"/>
              </w:rPr>
              <w:t>ey are worried or in difficulty</w:t>
            </w:r>
            <w:r w:rsidR="00D3387C">
              <w:rPr>
                <w:szCs w:val="20"/>
              </w:rPr>
              <w:t>.</w:t>
            </w:r>
            <w:r w:rsidR="00D3387C">
              <w:t xml:space="preserve"> </w:t>
            </w:r>
          </w:p>
          <w:p w14:paraId="1A34D497" w14:textId="04E729ED" w:rsidR="00B56B88" w:rsidRPr="00833951" w:rsidRDefault="00B56B88" w:rsidP="00B56B88">
            <w:pPr>
              <w:pStyle w:val="ListParagraph"/>
              <w:numPr>
                <w:ilvl w:val="0"/>
                <w:numId w:val="3"/>
              </w:numPr>
              <w:rPr>
                <w:szCs w:val="20"/>
              </w:rPr>
            </w:pPr>
            <w:r>
              <w:rPr>
                <w:szCs w:val="20"/>
              </w:rPr>
              <w:t>i</w:t>
            </w:r>
            <w:r w:rsidRPr="00833951">
              <w:rPr>
                <w:szCs w:val="20"/>
              </w:rPr>
              <w:t>nclud</w:t>
            </w:r>
            <w:r w:rsidR="00DA0F49">
              <w:rPr>
                <w:szCs w:val="20"/>
              </w:rPr>
              <w:t>ing</w:t>
            </w:r>
            <w:r w:rsidRPr="00833951">
              <w:rPr>
                <w:szCs w:val="20"/>
              </w:rPr>
              <w:t xml:space="preserve"> regular consultation with children</w:t>
            </w:r>
            <w:r>
              <w:rPr>
                <w:szCs w:val="20"/>
              </w:rPr>
              <w:t xml:space="preserve">, </w:t>
            </w:r>
            <w:r w:rsidRPr="00617162">
              <w:rPr>
                <w:szCs w:val="20"/>
              </w:rPr>
              <w:t>parents and staff,</w:t>
            </w:r>
            <w:r>
              <w:rPr>
                <w:szCs w:val="20"/>
              </w:rPr>
              <w:t xml:space="preserve"> gathering their voice.</w:t>
            </w:r>
          </w:p>
          <w:p w14:paraId="77CC6C55" w14:textId="77777777" w:rsidR="00B56B88" w:rsidRPr="00833951" w:rsidRDefault="00B56B88" w:rsidP="00B56B88">
            <w:pPr>
              <w:pStyle w:val="ListParagraph"/>
              <w:numPr>
                <w:ilvl w:val="0"/>
                <w:numId w:val="3"/>
              </w:numPr>
              <w:rPr>
                <w:szCs w:val="20"/>
              </w:rPr>
            </w:pPr>
            <w:r>
              <w:rPr>
                <w:szCs w:val="20"/>
              </w:rPr>
              <w:t>i</w:t>
            </w:r>
            <w:r w:rsidRPr="00833951">
              <w:rPr>
                <w:szCs w:val="20"/>
              </w:rPr>
              <w:t>nclud</w:t>
            </w:r>
            <w:r>
              <w:rPr>
                <w:szCs w:val="20"/>
              </w:rPr>
              <w:t>ing</w:t>
            </w:r>
            <w:r w:rsidRPr="00833951">
              <w:rPr>
                <w:szCs w:val="20"/>
              </w:rPr>
              <w:t xml:space="preserve"> safeguarding across the curriculum</w:t>
            </w:r>
            <w:r>
              <w:rPr>
                <w:szCs w:val="20"/>
              </w:rPr>
              <w:t xml:space="preserve"> </w:t>
            </w:r>
            <w:r w:rsidR="00D3387C">
              <w:rPr>
                <w:szCs w:val="20"/>
              </w:rPr>
              <w:t>t</w:t>
            </w:r>
            <w:r w:rsidR="00D3387C">
              <w:t>o</w:t>
            </w:r>
            <w:r w:rsidRPr="00833951">
              <w:rPr>
                <w:szCs w:val="20"/>
              </w:rPr>
              <w:t xml:space="preserve"> equip children with the skills they need to stay safe from harm and to know to w</w:t>
            </w:r>
            <w:r>
              <w:rPr>
                <w:szCs w:val="20"/>
              </w:rPr>
              <w:t>hom they should turn for help; in particular</w:t>
            </w:r>
            <w:r w:rsidRPr="00833951">
              <w:rPr>
                <w:szCs w:val="20"/>
              </w:rPr>
              <w:t xml:space="preserve"> this will include anti-bullying work, </w:t>
            </w:r>
            <w:r>
              <w:rPr>
                <w:szCs w:val="20"/>
              </w:rPr>
              <w:t xml:space="preserve">information about child on child abuse (sexual harassment and sexual violence, consent), </w:t>
            </w:r>
            <w:r w:rsidRPr="00833951">
              <w:rPr>
                <w:szCs w:val="20"/>
              </w:rPr>
              <w:t xml:space="preserve">online-safety, road safety, pedestrian </w:t>
            </w:r>
            <w:r>
              <w:rPr>
                <w:szCs w:val="20"/>
              </w:rPr>
              <w:t>and cycle training; provide focussed activities to prepare key year groups for transition to new settings and/or key stages e.g. more personal safety/independent travel; and</w:t>
            </w:r>
          </w:p>
          <w:p w14:paraId="5658197E" w14:textId="33402F62" w:rsidR="00B56B88" w:rsidRPr="006F62F0" w:rsidRDefault="00B56B88" w:rsidP="0074029A">
            <w:pPr>
              <w:pStyle w:val="ListParagraph"/>
              <w:numPr>
                <w:ilvl w:val="0"/>
                <w:numId w:val="3"/>
              </w:numPr>
              <w:rPr>
                <w:szCs w:val="20"/>
              </w:rPr>
            </w:pPr>
            <w:r>
              <w:rPr>
                <w:szCs w:val="20"/>
              </w:rPr>
              <w:t>e</w:t>
            </w:r>
            <w:r w:rsidRPr="00833951">
              <w:rPr>
                <w:szCs w:val="20"/>
              </w:rPr>
              <w:t>nsur</w:t>
            </w:r>
            <w:r w:rsidR="00DA0F49">
              <w:rPr>
                <w:szCs w:val="20"/>
              </w:rPr>
              <w:t>ing</w:t>
            </w:r>
            <w:r w:rsidRPr="00833951">
              <w:rPr>
                <w:szCs w:val="20"/>
              </w:rPr>
              <w:t xml:space="preserve"> all staff</w:t>
            </w:r>
            <w:r>
              <w:rPr>
                <w:szCs w:val="20"/>
              </w:rPr>
              <w:t>, pupils and parent</w:t>
            </w:r>
            <w:r w:rsidR="00D3387C">
              <w:rPr>
                <w:szCs w:val="20"/>
              </w:rPr>
              <w:t>s</w:t>
            </w:r>
            <w:r w:rsidRPr="00833951">
              <w:rPr>
                <w:szCs w:val="20"/>
              </w:rPr>
              <w:t xml:space="preserve"> are aware of school guidance for their use of mobile technology and </w:t>
            </w:r>
            <w:r>
              <w:rPr>
                <w:szCs w:val="20"/>
              </w:rPr>
              <w:t xml:space="preserve">the </w:t>
            </w:r>
            <w:r w:rsidRPr="00833951">
              <w:rPr>
                <w:szCs w:val="20"/>
              </w:rPr>
              <w:t>safeguarding issues around the use of mobile technologies</w:t>
            </w:r>
            <w:r w:rsidR="00A74DFF">
              <w:rPr>
                <w:szCs w:val="20"/>
              </w:rPr>
              <w:t>, including the use of social media</w:t>
            </w:r>
            <w:r w:rsidRPr="00833951">
              <w:rPr>
                <w:szCs w:val="20"/>
              </w:rPr>
              <w:t xml:space="preserve"> and their associated risks</w:t>
            </w:r>
            <w:r>
              <w:rPr>
                <w:szCs w:val="20"/>
              </w:rPr>
              <w:t xml:space="preserve"> have been shared.</w:t>
            </w:r>
          </w:p>
        </w:tc>
      </w:tr>
    </w:tbl>
    <w:p w14:paraId="2ADC8861" w14:textId="77777777" w:rsidR="00F41992" w:rsidRDefault="00F41992" w:rsidP="00F41992">
      <w:pPr>
        <w:rPr>
          <w:szCs w:val="20"/>
        </w:rPr>
      </w:pPr>
    </w:p>
    <w:p w14:paraId="668DF7C5" w14:textId="02D836FA" w:rsidR="00BF19B9" w:rsidRPr="00466255" w:rsidRDefault="006F62F0" w:rsidP="006F62F0">
      <w:pPr>
        <w:pStyle w:val="Heading1"/>
        <w:keepNext/>
        <w:keepLines/>
        <w:numPr>
          <w:ilvl w:val="0"/>
          <w:numId w:val="60"/>
        </w:numPr>
        <w:spacing w:before="240" w:beforeAutospacing="0" w:after="120" w:afterAutospacing="0"/>
        <w:ind w:hanging="720"/>
        <w:rPr>
          <w:rFonts w:ascii="Calibri" w:eastAsiaTheme="majorEastAsia" w:hAnsi="Calibri" w:cstheme="majorBidi"/>
          <w:bCs w:val="0"/>
          <w:kern w:val="0"/>
          <w:sz w:val="28"/>
          <w:szCs w:val="28"/>
          <w:lang w:eastAsia="en-US"/>
        </w:rPr>
      </w:pPr>
      <w:bookmarkStart w:id="8" w:name="_Toc146788218"/>
      <w:bookmarkStart w:id="9" w:name="_Toc176455984"/>
      <w:r w:rsidRPr="00466255">
        <w:rPr>
          <w:rFonts w:ascii="Calibri" w:eastAsiaTheme="majorEastAsia" w:hAnsi="Calibri" w:cstheme="majorBidi"/>
          <w:bCs w:val="0"/>
          <w:kern w:val="0"/>
          <w:sz w:val="28"/>
          <w:szCs w:val="28"/>
          <w:lang w:eastAsia="en-US"/>
        </w:rPr>
        <w:lastRenderedPageBreak/>
        <w:t>SAFE SCHOOL, SAFE STAFF</w:t>
      </w:r>
      <w:bookmarkEnd w:id="8"/>
      <w:bookmarkEnd w:id="9"/>
    </w:p>
    <w:p w14:paraId="29FE462C" w14:textId="5892BD95" w:rsidR="00F41992" w:rsidRDefault="002D69AF" w:rsidP="0074029A">
      <w:pPr>
        <w:rPr>
          <w:szCs w:val="20"/>
        </w:rPr>
      </w:pPr>
      <w:r w:rsidRPr="005B4CCC">
        <w:rPr>
          <w:szCs w:val="20"/>
        </w:rPr>
        <w:t>We will ensure th</w:t>
      </w:r>
      <w:r w:rsidR="005B4CCC">
        <w:rPr>
          <w:szCs w:val="20"/>
        </w:rPr>
        <w:t>e following is true for each group</w:t>
      </w:r>
      <w:r w:rsidR="00B72516">
        <w:rPr>
          <w:szCs w:val="20"/>
        </w:rPr>
        <w:t xml:space="preserve">: </w:t>
      </w:r>
      <w:r w:rsidR="00F41992">
        <w:rPr>
          <w:noProof/>
          <w:lang w:eastAsia="en-GB"/>
        </w:rPr>
        <w:drawing>
          <wp:inline distT="0" distB="0" distL="0" distR="0" wp14:anchorId="063899C8" wp14:editId="673E5ADE">
            <wp:extent cx="6105525" cy="4295656"/>
            <wp:effectExtent l="0" t="0" r="3175" b="0"/>
            <wp:docPr id="95" name="Diagram 9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1AD6E0CD" w14:textId="10EBC3AA" w:rsidR="00F41992" w:rsidRPr="00466255" w:rsidRDefault="00B72516" w:rsidP="00B72516">
      <w:pPr>
        <w:pStyle w:val="Heading1"/>
        <w:keepNext/>
        <w:keepLines/>
        <w:numPr>
          <w:ilvl w:val="0"/>
          <w:numId w:val="60"/>
        </w:numPr>
        <w:spacing w:before="240" w:beforeAutospacing="0" w:after="120" w:afterAutospacing="0"/>
        <w:ind w:hanging="720"/>
        <w:rPr>
          <w:rFonts w:ascii="Calibri" w:eastAsiaTheme="majorEastAsia" w:hAnsi="Calibri" w:cstheme="majorBidi"/>
          <w:bCs w:val="0"/>
          <w:kern w:val="0"/>
          <w:sz w:val="28"/>
          <w:szCs w:val="28"/>
          <w:lang w:eastAsia="en-US"/>
        </w:rPr>
      </w:pPr>
      <w:bookmarkStart w:id="10" w:name="_Toc146788219"/>
      <w:bookmarkStart w:id="11" w:name="_Toc176455985"/>
      <w:r w:rsidRPr="00466255">
        <w:rPr>
          <w:rFonts w:ascii="Calibri" w:eastAsiaTheme="majorEastAsia" w:hAnsi="Calibri" w:cstheme="majorBidi"/>
          <w:bCs w:val="0"/>
          <w:kern w:val="0"/>
          <w:sz w:val="28"/>
          <w:szCs w:val="28"/>
          <w:lang w:eastAsia="en-US"/>
        </w:rPr>
        <w:t>ROLES AND RESPONSIBILITIES</w:t>
      </w:r>
      <w:bookmarkEnd w:id="10"/>
      <w:bookmarkEnd w:id="11"/>
    </w:p>
    <w:p w14:paraId="42C9711F" w14:textId="03CC2EC0" w:rsidR="0074029A" w:rsidRDefault="0027277C" w:rsidP="0074029A">
      <w:pPr>
        <w:rPr>
          <w:szCs w:val="20"/>
        </w:rPr>
      </w:pPr>
      <w:r>
        <w:rPr>
          <w:szCs w:val="20"/>
        </w:rPr>
        <w:t>We will follow the statutory guidance as set out in the latest Keeping Children Safe in Education</w:t>
      </w:r>
      <w:r w:rsidR="004D0469">
        <w:rPr>
          <w:szCs w:val="20"/>
        </w:rPr>
        <w:t xml:space="preserve"> (and associated documents and guidance)</w:t>
      </w:r>
      <w:r>
        <w:rPr>
          <w:szCs w:val="20"/>
        </w:rPr>
        <w:t>, adhering to the roles</w:t>
      </w:r>
      <w:r w:rsidR="004D0469">
        <w:rPr>
          <w:szCs w:val="20"/>
        </w:rPr>
        <w:t>,</w:t>
      </w:r>
      <w:r>
        <w:rPr>
          <w:szCs w:val="20"/>
        </w:rPr>
        <w:t xml:space="preserve"> responsibilities and expectations identified for:</w:t>
      </w:r>
    </w:p>
    <w:p w14:paraId="4505855B" w14:textId="77777777" w:rsidR="0027277C" w:rsidRDefault="0027277C" w:rsidP="004E193B">
      <w:pPr>
        <w:pStyle w:val="ListParagraph"/>
        <w:numPr>
          <w:ilvl w:val="0"/>
          <w:numId w:val="47"/>
        </w:numPr>
        <w:rPr>
          <w:szCs w:val="20"/>
        </w:rPr>
      </w:pPr>
      <w:r>
        <w:rPr>
          <w:szCs w:val="20"/>
        </w:rPr>
        <w:t>Governing bodies, proprietors and management committees.</w:t>
      </w:r>
    </w:p>
    <w:p w14:paraId="7FD9DEC1" w14:textId="77777777" w:rsidR="004D0469" w:rsidRDefault="004D0469" w:rsidP="004E193B">
      <w:pPr>
        <w:pStyle w:val="ListParagraph"/>
        <w:numPr>
          <w:ilvl w:val="0"/>
          <w:numId w:val="47"/>
        </w:numPr>
        <w:rPr>
          <w:szCs w:val="20"/>
        </w:rPr>
      </w:pPr>
      <w:r>
        <w:rPr>
          <w:szCs w:val="20"/>
        </w:rPr>
        <w:t xml:space="preserve">The headteacher </w:t>
      </w:r>
    </w:p>
    <w:p w14:paraId="64438520" w14:textId="77777777" w:rsidR="0027277C" w:rsidRDefault="0027277C" w:rsidP="004E193B">
      <w:pPr>
        <w:pStyle w:val="ListParagraph"/>
        <w:numPr>
          <w:ilvl w:val="0"/>
          <w:numId w:val="47"/>
        </w:numPr>
        <w:rPr>
          <w:szCs w:val="20"/>
        </w:rPr>
      </w:pPr>
      <w:r>
        <w:rPr>
          <w:szCs w:val="20"/>
        </w:rPr>
        <w:t>The designated safeguarding lead</w:t>
      </w:r>
    </w:p>
    <w:p w14:paraId="0D5715F0" w14:textId="77777777" w:rsidR="0027277C" w:rsidRDefault="0027277C" w:rsidP="004E193B">
      <w:pPr>
        <w:pStyle w:val="ListParagraph"/>
        <w:numPr>
          <w:ilvl w:val="0"/>
          <w:numId w:val="47"/>
        </w:numPr>
        <w:rPr>
          <w:szCs w:val="20"/>
        </w:rPr>
      </w:pPr>
      <w:r>
        <w:rPr>
          <w:szCs w:val="20"/>
        </w:rPr>
        <w:t>The deputy designated safeguarding lead/s</w:t>
      </w:r>
    </w:p>
    <w:p w14:paraId="60F14E95" w14:textId="77777777" w:rsidR="0027277C" w:rsidRDefault="0027277C" w:rsidP="004E193B">
      <w:pPr>
        <w:pStyle w:val="ListParagraph"/>
        <w:numPr>
          <w:ilvl w:val="0"/>
          <w:numId w:val="47"/>
        </w:numPr>
        <w:rPr>
          <w:szCs w:val="20"/>
        </w:rPr>
      </w:pPr>
      <w:r>
        <w:rPr>
          <w:szCs w:val="20"/>
        </w:rPr>
        <w:t>Staff</w:t>
      </w:r>
    </w:p>
    <w:p w14:paraId="053A9DD8" w14:textId="19BC455E" w:rsidR="00DE713B" w:rsidRDefault="0027277C" w:rsidP="00DA0F49">
      <w:pPr>
        <w:rPr>
          <w:szCs w:val="20"/>
        </w:rPr>
      </w:pPr>
      <w:hyperlink r:id="rId28" w:history="1">
        <w:r w:rsidRPr="0027277C">
          <w:rPr>
            <w:rStyle w:val="Hyperlink"/>
            <w:szCs w:val="20"/>
          </w:rPr>
          <w:t>Keeping Children Safe in Education</w:t>
        </w:r>
      </w:hyperlink>
    </w:p>
    <w:tbl>
      <w:tblPr>
        <w:tblStyle w:val="TableGrid"/>
        <w:tblW w:w="0" w:type="auto"/>
        <w:tblLook w:val="04A0" w:firstRow="1" w:lastRow="0" w:firstColumn="1" w:lastColumn="0" w:noHBand="0" w:noVBand="1"/>
      </w:tblPr>
      <w:tblGrid>
        <w:gridCol w:w="9607"/>
      </w:tblGrid>
      <w:tr w:rsidR="00AC5F7D" w14:paraId="17E3CC75" w14:textId="77777777" w:rsidTr="00AC5F7D">
        <w:tc>
          <w:tcPr>
            <w:tcW w:w="9607" w:type="dxa"/>
            <w:shd w:val="clear" w:color="auto" w:fill="D6E3BC" w:themeFill="accent3" w:themeFillTint="66"/>
          </w:tcPr>
          <w:p w14:paraId="2AB59916" w14:textId="77777777" w:rsidR="00AC5F7D" w:rsidRDefault="00AC5F7D" w:rsidP="00AC5F7D">
            <w:pPr>
              <w:rPr>
                <w:szCs w:val="20"/>
              </w:rPr>
            </w:pPr>
            <w:r w:rsidRPr="00AC5F7D">
              <w:rPr>
                <w:szCs w:val="20"/>
              </w:rPr>
              <w:t>Governing bodies, proprietors and management committees</w:t>
            </w:r>
            <w:r>
              <w:rPr>
                <w:szCs w:val="20"/>
              </w:rPr>
              <w:t>:</w:t>
            </w:r>
          </w:p>
          <w:p w14:paraId="13BEBDD5" w14:textId="77777777" w:rsidR="008509AA" w:rsidRPr="00AC5F7D" w:rsidRDefault="008509AA" w:rsidP="00AC5F7D">
            <w:pPr>
              <w:rPr>
                <w:szCs w:val="20"/>
              </w:rPr>
            </w:pPr>
          </w:p>
          <w:p w14:paraId="178549E1" w14:textId="77777777" w:rsidR="00AC5F7D" w:rsidRDefault="00CB4152" w:rsidP="004E27D1">
            <w:pPr>
              <w:rPr>
                <w:szCs w:val="20"/>
              </w:rPr>
            </w:pPr>
            <w:r w:rsidRPr="00CB4152">
              <w:rPr>
                <w:szCs w:val="20"/>
              </w:rPr>
              <w:t xml:space="preserve">All members of The Governing Body understand and fulfil their responsibilities, </w:t>
            </w:r>
            <w:r w:rsidR="005C66BD" w:rsidRPr="00CB4152">
              <w:rPr>
                <w:szCs w:val="20"/>
              </w:rPr>
              <w:t>namely,</w:t>
            </w:r>
            <w:r w:rsidRPr="00CB4152">
              <w:rPr>
                <w:szCs w:val="20"/>
              </w:rPr>
              <w:t xml:space="preserve"> to ensure that there is a Child Protection and Safeguarding policy together with a Staff Behaviour policy (Code of Conduct).</w:t>
            </w:r>
          </w:p>
          <w:p w14:paraId="6F700ABC" w14:textId="77777777" w:rsidR="008509AA" w:rsidRDefault="008509AA" w:rsidP="004E27D1">
            <w:pPr>
              <w:rPr>
                <w:szCs w:val="20"/>
              </w:rPr>
            </w:pPr>
          </w:p>
          <w:p w14:paraId="4278305A" w14:textId="6E04A95E" w:rsidR="004F3951" w:rsidRDefault="004E27D1" w:rsidP="00DA0F49">
            <w:pPr>
              <w:rPr>
                <w:szCs w:val="20"/>
              </w:rPr>
            </w:pPr>
            <w:r>
              <w:t>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Their training should be regularly updated.</w:t>
            </w:r>
          </w:p>
        </w:tc>
      </w:tr>
      <w:tr w:rsidR="00AC5F7D" w14:paraId="2335D5EE" w14:textId="77777777" w:rsidTr="00AC5F7D">
        <w:tc>
          <w:tcPr>
            <w:tcW w:w="9607" w:type="dxa"/>
          </w:tcPr>
          <w:p w14:paraId="19275D3A" w14:textId="77777777" w:rsidR="00CB4152" w:rsidRDefault="00CB4152" w:rsidP="00CB4152">
            <w:pPr>
              <w:rPr>
                <w:szCs w:val="20"/>
              </w:rPr>
            </w:pPr>
          </w:p>
          <w:p w14:paraId="44F115AC" w14:textId="77777777" w:rsidR="00B72516" w:rsidRDefault="00B72516" w:rsidP="00CB4152">
            <w:pPr>
              <w:rPr>
                <w:szCs w:val="20"/>
              </w:rPr>
            </w:pPr>
          </w:p>
          <w:p w14:paraId="163040CE" w14:textId="77777777" w:rsidR="00CB4152" w:rsidRDefault="00CB4152" w:rsidP="00CB4152">
            <w:pPr>
              <w:rPr>
                <w:szCs w:val="20"/>
              </w:rPr>
            </w:pPr>
            <w:r>
              <w:rPr>
                <w:szCs w:val="20"/>
              </w:rPr>
              <w:lastRenderedPageBreak/>
              <w:t>Roles and responsibilities will include:</w:t>
            </w:r>
          </w:p>
          <w:p w14:paraId="5432E44B" w14:textId="77777777" w:rsidR="00CB4152" w:rsidRPr="00CB4152" w:rsidRDefault="00CB4152" w:rsidP="00CB4152">
            <w:pPr>
              <w:rPr>
                <w:szCs w:val="20"/>
              </w:rPr>
            </w:pPr>
          </w:p>
          <w:p w14:paraId="3F6CF9B2" w14:textId="77777777" w:rsidR="00AC5F7D" w:rsidRPr="00833951" w:rsidRDefault="00AC5F7D" w:rsidP="004E193B">
            <w:pPr>
              <w:pStyle w:val="ListParagraph"/>
              <w:numPr>
                <w:ilvl w:val="0"/>
                <w:numId w:val="4"/>
              </w:numPr>
              <w:rPr>
                <w:szCs w:val="20"/>
              </w:rPr>
            </w:pPr>
            <w:r>
              <w:rPr>
                <w:szCs w:val="20"/>
              </w:rPr>
              <w:t>C</w:t>
            </w:r>
            <w:r w:rsidRPr="00833951">
              <w:rPr>
                <w:szCs w:val="20"/>
              </w:rPr>
              <w:t xml:space="preserve">hild protection, safeguarding, recruitment and managing allegations policies and procedures, including the staff behaviour policy (code of conduct), are consistent with </w:t>
            </w:r>
            <w:r w:rsidR="004F3951" w:rsidRPr="004F3951">
              <w:rPr>
                <w:szCs w:val="20"/>
              </w:rPr>
              <w:t>t</w:t>
            </w:r>
            <w:r w:rsidR="00CB4152" w:rsidRPr="004F3951">
              <w:rPr>
                <w:szCs w:val="20"/>
              </w:rPr>
              <w:t>he Local Authority</w:t>
            </w:r>
            <w:r w:rsidRPr="004F3951">
              <w:rPr>
                <w:szCs w:val="20"/>
              </w:rPr>
              <w:t xml:space="preserve"> </w:t>
            </w:r>
            <w:r w:rsidRPr="00833951">
              <w:rPr>
                <w:szCs w:val="20"/>
              </w:rPr>
              <w:t xml:space="preserve">and statutory requirements, are reviewed annually and that the Child Protection </w:t>
            </w:r>
            <w:r>
              <w:rPr>
                <w:szCs w:val="20"/>
              </w:rPr>
              <w:t xml:space="preserve">and Safeguarding </w:t>
            </w:r>
            <w:r w:rsidRPr="00833951">
              <w:rPr>
                <w:szCs w:val="20"/>
              </w:rPr>
              <w:t xml:space="preserve">policy is </w:t>
            </w:r>
            <w:r w:rsidR="00CB4152" w:rsidRPr="00833951">
              <w:rPr>
                <w:szCs w:val="20"/>
              </w:rPr>
              <w:t>publicly</w:t>
            </w:r>
            <w:r w:rsidRPr="00833951">
              <w:rPr>
                <w:szCs w:val="20"/>
              </w:rPr>
              <w:t xml:space="preserve"> available on the s</w:t>
            </w:r>
            <w:r>
              <w:rPr>
                <w:szCs w:val="20"/>
              </w:rPr>
              <w:t>chool website or by other means.</w:t>
            </w:r>
          </w:p>
          <w:p w14:paraId="52B40372" w14:textId="77777777" w:rsidR="00AC5F7D" w:rsidRPr="00833951" w:rsidRDefault="00AC5F7D" w:rsidP="004E193B">
            <w:pPr>
              <w:pStyle w:val="ListParagraph"/>
              <w:numPr>
                <w:ilvl w:val="0"/>
                <w:numId w:val="4"/>
              </w:numPr>
              <w:rPr>
                <w:szCs w:val="20"/>
              </w:rPr>
            </w:pPr>
            <w:r>
              <w:rPr>
                <w:szCs w:val="20"/>
              </w:rPr>
              <w:t>E</w:t>
            </w:r>
            <w:r w:rsidRPr="00833951">
              <w:rPr>
                <w:szCs w:val="20"/>
              </w:rPr>
              <w:t xml:space="preserve">nsures that all staff including temporary staff and volunteers </w:t>
            </w:r>
            <w:r>
              <w:rPr>
                <w:szCs w:val="20"/>
              </w:rPr>
              <w:t>are provided with the school’s Child P</w:t>
            </w:r>
            <w:r w:rsidRPr="00833951">
              <w:rPr>
                <w:szCs w:val="20"/>
              </w:rPr>
              <w:t>rotection</w:t>
            </w:r>
            <w:r>
              <w:rPr>
                <w:szCs w:val="20"/>
              </w:rPr>
              <w:t xml:space="preserve"> and Safeguarding</w:t>
            </w:r>
            <w:r w:rsidRPr="00833951">
              <w:rPr>
                <w:szCs w:val="20"/>
              </w:rPr>
              <w:t xml:space="preserve"> policy and staff Code of Conduct</w:t>
            </w:r>
            <w:r>
              <w:rPr>
                <w:szCs w:val="20"/>
              </w:rPr>
              <w:t>.</w:t>
            </w:r>
          </w:p>
          <w:p w14:paraId="5EF507D3" w14:textId="77777777" w:rsidR="00AC5F7D" w:rsidRPr="00833951" w:rsidRDefault="00AC5F7D" w:rsidP="004E193B">
            <w:pPr>
              <w:pStyle w:val="ListParagraph"/>
              <w:numPr>
                <w:ilvl w:val="0"/>
                <w:numId w:val="4"/>
              </w:numPr>
              <w:rPr>
                <w:szCs w:val="20"/>
              </w:rPr>
            </w:pPr>
            <w:r w:rsidRPr="00833951">
              <w:rPr>
                <w:szCs w:val="20"/>
              </w:rPr>
              <w:t>All staff have read Keeping Children Safe in Education P</w:t>
            </w:r>
            <w:r>
              <w:rPr>
                <w:szCs w:val="20"/>
              </w:rPr>
              <w:t>art 1</w:t>
            </w:r>
            <w:r w:rsidR="004F3951">
              <w:rPr>
                <w:szCs w:val="20"/>
              </w:rPr>
              <w:t>*</w:t>
            </w:r>
            <w:r>
              <w:rPr>
                <w:szCs w:val="20"/>
              </w:rPr>
              <w:t xml:space="preserve"> and Annex B</w:t>
            </w:r>
            <w:r w:rsidRPr="00833951">
              <w:rPr>
                <w:szCs w:val="20"/>
              </w:rPr>
              <w:t xml:space="preserve"> and </w:t>
            </w:r>
            <w:r w:rsidR="00620955" w:rsidRPr="00833951">
              <w:rPr>
                <w:szCs w:val="20"/>
              </w:rPr>
              <w:t>those mechanisms</w:t>
            </w:r>
            <w:r w:rsidRPr="00833951">
              <w:rPr>
                <w:szCs w:val="20"/>
              </w:rPr>
              <w:t xml:space="preserve"> are in place to assist staff in understanding and discharging their roles and responsibilities as set out in the guidance.</w:t>
            </w:r>
            <w:r>
              <w:rPr>
                <w:szCs w:val="20"/>
              </w:rPr>
              <w:t xml:space="preserve"> </w:t>
            </w:r>
            <w:r w:rsidRPr="004F3951">
              <w:rPr>
                <w:szCs w:val="20"/>
              </w:rPr>
              <w:t>(* or Annex A if not working directly with children)</w:t>
            </w:r>
          </w:p>
          <w:p w14:paraId="793A1A91" w14:textId="43E26E2A" w:rsidR="00AC5F7D" w:rsidRPr="00833951" w:rsidRDefault="00AC5F7D" w:rsidP="004E193B">
            <w:pPr>
              <w:pStyle w:val="ListParagraph"/>
              <w:numPr>
                <w:ilvl w:val="0"/>
                <w:numId w:val="4"/>
              </w:numPr>
              <w:rPr>
                <w:szCs w:val="20"/>
              </w:rPr>
            </w:pPr>
            <w:r>
              <w:rPr>
                <w:szCs w:val="20"/>
              </w:rPr>
              <w:t>T</w:t>
            </w:r>
            <w:r w:rsidRPr="00833951">
              <w:rPr>
                <w:szCs w:val="20"/>
              </w:rPr>
              <w:t>he school operates a safer recruitment procedure that includes statutory checks on staff</w:t>
            </w:r>
            <w:r w:rsidR="00CB4152">
              <w:rPr>
                <w:szCs w:val="20"/>
              </w:rPr>
              <w:t xml:space="preserve">, </w:t>
            </w:r>
            <w:r w:rsidRPr="00833951">
              <w:rPr>
                <w:szCs w:val="20"/>
              </w:rPr>
              <w:t xml:space="preserve">disqualification </w:t>
            </w:r>
            <w:r w:rsidR="00DA0F49">
              <w:rPr>
                <w:szCs w:val="20"/>
              </w:rPr>
              <w:t xml:space="preserve">under the Child Care Act </w:t>
            </w:r>
            <w:r w:rsidRPr="00833951">
              <w:rPr>
                <w:szCs w:val="20"/>
              </w:rPr>
              <w:t>and by ensuring that there is at least one person on every recruitment panel who has compl</w:t>
            </w:r>
            <w:r>
              <w:rPr>
                <w:szCs w:val="20"/>
              </w:rPr>
              <w:t>eted safer recruitment training.</w:t>
            </w:r>
          </w:p>
          <w:p w14:paraId="451A229D" w14:textId="77777777" w:rsidR="00AC5F7D" w:rsidRPr="005B4CCC" w:rsidRDefault="00AC5F7D" w:rsidP="004E193B">
            <w:pPr>
              <w:pStyle w:val="ListParagraph"/>
              <w:numPr>
                <w:ilvl w:val="0"/>
                <w:numId w:val="4"/>
              </w:numPr>
              <w:rPr>
                <w:szCs w:val="20"/>
              </w:rPr>
            </w:pPr>
            <w:r>
              <w:rPr>
                <w:szCs w:val="20"/>
              </w:rPr>
              <w:t>T</w:t>
            </w:r>
            <w:r w:rsidRPr="00833951">
              <w:rPr>
                <w:szCs w:val="20"/>
              </w:rPr>
              <w:t>he school has procedures for dealing with allegations of abuse a</w:t>
            </w:r>
            <w:r>
              <w:rPr>
                <w:szCs w:val="20"/>
              </w:rPr>
              <w:t>gainst staff (including the H</w:t>
            </w:r>
            <w:r w:rsidRPr="00833951">
              <w:rPr>
                <w:szCs w:val="20"/>
              </w:rPr>
              <w:t>eadteacher</w:t>
            </w:r>
            <w:r w:rsidR="005C66BD" w:rsidRPr="00833951">
              <w:rPr>
                <w:szCs w:val="20"/>
              </w:rPr>
              <w:t>),</w:t>
            </w:r>
            <w:r w:rsidR="005C66BD">
              <w:rPr>
                <w:szCs w:val="20"/>
              </w:rPr>
              <w:t xml:space="preserve"> supply</w:t>
            </w:r>
            <w:r>
              <w:rPr>
                <w:szCs w:val="20"/>
              </w:rPr>
              <w:t xml:space="preserve"> staff,</w:t>
            </w:r>
            <w:r w:rsidRPr="00833951">
              <w:rPr>
                <w:szCs w:val="20"/>
              </w:rPr>
              <w:t xml:space="preserve"> volunteers and against other children and that a referral is made to the DBS if a person in regulated activity has been dismissed or removed due to safeguarding </w:t>
            </w:r>
            <w:r w:rsidR="005C66BD" w:rsidRPr="005B4CCC">
              <w:rPr>
                <w:szCs w:val="20"/>
              </w:rPr>
              <w:t>concerns or</w:t>
            </w:r>
            <w:r w:rsidRPr="005B4CCC">
              <w:rPr>
                <w:szCs w:val="20"/>
              </w:rPr>
              <w:t xml:space="preserve"> would have had they not resigned.</w:t>
            </w:r>
          </w:p>
          <w:p w14:paraId="16AEB748" w14:textId="4CCE29FC" w:rsidR="00AC5F7D" w:rsidRPr="005B4CCC" w:rsidRDefault="002E4F55" w:rsidP="004E193B">
            <w:pPr>
              <w:pStyle w:val="ListParagraph"/>
              <w:numPr>
                <w:ilvl w:val="0"/>
                <w:numId w:val="4"/>
              </w:numPr>
              <w:rPr>
                <w:szCs w:val="20"/>
              </w:rPr>
            </w:pPr>
            <w:r w:rsidRPr="005B4CCC">
              <w:rPr>
                <w:szCs w:val="20"/>
              </w:rPr>
              <w:t xml:space="preserve">The Director of </w:t>
            </w:r>
            <w:r w:rsidR="00F7513E">
              <w:rPr>
                <w:szCs w:val="20"/>
              </w:rPr>
              <w:t>S</w:t>
            </w:r>
            <w:r w:rsidRPr="005B4CCC">
              <w:rPr>
                <w:szCs w:val="20"/>
              </w:rPr>
              <w:t xml:space="preserve">chool </w:t>
            </w:r>
            <w:r w:rsidR="00F7513E">
              <w:rPr>
                <w:szCs w:val="20"/>
              </w:rPr>
              <w:t>I</w:t>
            </w:r>
            <w:r w:rsidRPr="005B4CCC">
              <w:rPr>
                <w:szCs w:val="20"/>
              </w:rPr>
              <w:t xml:space="preserve">mprovement (DOSI), </w:t>
            </w:r>
            <w:r w:rsidR="00AC5F7D" w:rsidRPr="005B4CCC">
              <w:rPr>
                <w:szCs w:val="20"/>
              </w:rPr>
              <w:t>is nominated to liaise with the Local Authority on Child Protection issues and in the event of an allegation of abuse made against the Headteacher.</w:t>
            </w:r>
          </w:p>
          <w:p w14:paraId="47B9FB41" w14:textId="77777777" w:rsidR="00AC5F7D" w:rsidRPr="00833951" w:rsidRDefault="002E4F55" w:rsidP="004E193B">
            <w:pPr>
              <w:pStyle w:val="ListParagraph"/>
              <w:numPr>
                <w:ilvl w:val="0"/>
                <w:numId w:val="4"/>
              </w:numPr>
              <w:rPr>
                <w:szCs w:val="20"/>
              </w:rPr>
            </w:pPr>
            <w:r>
              <w:rPr>
                <w:szCs w:val="20"/>
              </w:rPr>
              <w:t xml:space="preserve">In all Ventrus schools the </w:t>
            </w:r>
            <w:r w:rsidR="00A8017C">
              <w:rPr>
                <w:szCs w:val="20"/>
              </w:rPr>
              <w:t>Headteacher</w:t>
            </w:r>
            <w:r>
              <w:rPr>
                <w:szCs w:val="20"/>
              </w:rPr>
              <w:t xml:space="preserve"> (HT)</w:t>
            </w:r>
            <w:r w:rsidR="00AC5F7D" w:rsidRPr="00833951">
              <w:rPr>
                <w:szCs w:val="20"/>
              </w:rPr>
              <w:t xml:space="preserve"> has been appointed as the Designated Safeguarding L</w:t>
            </w:r>
            <w:r w:rsidR="009B1CB1">
              <w:rPr>
                <w:szCs w:val="20"/>
              </w:rPr>
              <w:t xml:space="preserve">ead (DSL) by the </w:t>
            </w:r>
            <w:r w:rsidR="00AC5F7D" w:rsidRPr="00833951">
              <w:rPr>
                <w:szCs w:val="20"/>
              </w:rPr>
              <w:t xml:space="preserve">Board </w:t>
            </w:r>
            <w:r w:rsidR="009B1CB1">
              <w:rPr>
                <w:szCs w:val="20"/>
              </w:rPr>
              <w:t>of Trustees.</w:t>
            </w:r>
          </w:p>
          <w:p w14:paraId="44E8CBFF" w14:textId="77777777" w:rsidR="00AC5F7D" w:rsidRPr="00833951" w:rsidRDefault="00AC5F7D" w:rsidP="004E193B">
            <w:pPr>
              <w:pStyle w:val="ListParagraph"/>
              <w:numPr>
                <w:ilvl w:val="0"/>
                <w:numId w:val="4"/>
              </w:numPr>
              <w:rPr>
                <w:szCs w:val="20"/>
              </w:rPr>
            </w:pPr>
            <w:r>
              <w:rPr>
                <w:szCs w:val="20"/>
              </w:rPr>
              <w:t>O</w:t>
            </w:r>
            <w:r w:rsidRPr="00833951">
              <w:rPr>
                <w:szCs w:val="20"/>
              </w:rPr>
              <w:t xml:space="preserve">n appointment, the DSL and </w:t>
            </w:r>
            <w:r>
              <w:rPr>
                <w:szCs w:val="20"/>
              </w:rPr>
              <w:t>deputy</w:t>
            </w:r>
            <w:r w:rsidRPr="00833951">
              <w:rPr>
                <w:szCs w:val="20"/>
              </w:rPr>
              <w:t>(ies) undertake appropriate</w:t>
            </w:r>
            <w:r>
              <w:rPr>
                <w:szCs w:val="20"/>
              </w:rPr>
              <w:t xml:space="preserve"> Level 3</w:t>
            </w:r>
            <w:r w:rsidRPr="00833951">
              <w:rPr>
                <w:szCs w:val="20"/>
              </w:rPr>
              <w:t xml:space="preserve"> identified training offered by</w:t>
            </w:r>
            <w:r>
              <w:rPr>
                <w:szCs w:val="20"/>
              </w:rPr>
              <w:t xml:space="preserve"> the</w:t>
            </w:r>
            <w:r w:rsidRPr="00AB5183">
              <w:rPr>
                <w:color w:val="FF0000"/>
                <w:szCs w:val="20"/>
              </w:rPr>
              <w:t xml:space="preserve"> </w:t>
            </w:r>
            <w:r w:rsidR="00CB4152" w:rsidRPr="004F3951">
              <w:rPr>
                <w:szCs w:val="20"/>
              </w:rPr>
              <w:t>Local Authority</w:t>
            </w:r>
            <w:r w:rsidRPr="004F3951">
              <w:rPr>
                <w:szCs w:val="20"/>
              </w:rPr>
              <w:t xml:space="preserve"> </w:t>
            </w:r>
            <w:r w:rsidRPr="00833951">
              <w:rPr>
                <w:szCs w:val="20"/>
              </w:rPr>
              <w:t>or other provider</w:t>
            </w:r>
            <w:r>
              <w:rPr>
                <w:szCs w:val="20"/>
              </w:rPr>
              <w:t xml:space="preserve"> every two years.</w:t>
            </w:r>
          </w:p>
          <w:p w14:paraId="31E6D83E" w14:textId="77777777" w:rsidR="00AC5F7D" w:rsidRPr="00833951" w:rsidRDefault="00AC5F7D" w:rsidP="004E193B">
            <w:pPr>
              <w:pStyle w:val="ListParagraph"/>
              <w:numPr>
                <w:ilvl w:val="0"/>
                <w:numId w:val="4"/>
              </w:numPr>
              <w:rPr>
                <w:szCs w:val="20"/>
              </w:rPr>
            </w:pPr>
            <w:r>
              <w:rPr>
                <w:szCs w:val="20"/>
              </w:rPr>
              <w:t>A</w:t>
            </w:r>
            <w:r w:rsidRPr="00833951">
              <w:rPr>
                <w:szCs w:val="20"/>
              </w:rPr>
              <w:t>ll other staff have safeguarding training updated as appropriate;</w:t>
            </w:r>
            <w:r>
              <w:rPr>
                <w:szCs w:val="20"/>
              </w:rPr>
              <w:t xml:space="preserve"> but at least annually.</w:t>
            </w:r>
          </w:p>
          <w:p w14:paraId="00029DDE" w14:textId="77777777" w:rsidR="00AC5F7D" w:rsidRPr="00833951" w:rsidRDefault="00AC5F7D" w:rsidP="004E193B">
            <w:pPr>
              <w:pStyle w:val="ListParagraph"/>
              <w:numPr>
                <w:ilvl w:val="0"/>
                <w:numId w:val="4"/>
              </w:numPr>
              <w:rPr>
                <w:szCs w:val="20"/>
              </w:rPr>
            </w:pPr>
            <w:r>
              <w:rPr>
                <w:szCs w:val="20"/>
              </w:rPr>
              <w:t>Ch</w:t>
            </w:r>
            <w:r w:rsidRPr="00833951">
              <w:rPr>
                <w:szCs w:val="20"/>
              </w:rPr>
              <w:t>ildren are taught about safeguarding (including online safety) as part of a broad and balanced curriculum covering relevant issues</w:t>
            </w:r>
            <w:r w:rsidR="003C4A50">
              <w:rPr>
                <w:szCs w:val="20"/>
              </w:rPr>
              <w:t xml:space="preserve"> to meet their needs including children who have recognised vulnerabilities</w:t>
            </w:r>
            <w:r w:rsidR="00620955">
              <w:rPr>
                <w:szCs w:val="20"/>
              </w:rPr>
              <w:t>.</w:t>
            </w:r>
          </w:p>
          <w:p w14:paraId="7F6EEADE" w14:textId="2D8758F3" w:rsidR="00AC5F7D" w:rsidRPr="00833951" w:rsidRDefault="00AC5F7D" w:rsidP="004E193B">
            <w:pPr>
              <w:pStyle w:val="ListParagraph"/>
              <w:numPr>
                <w:ilvl w:val="0"/>
                <w:numId w:val="4"/>
              </w:numPr>
              <w:rPr>
                <w:szCs w:val="20"/>
              </w:rPr>
            </w:pPr>
            <w:r>
              <w:rPr>
                <w:szCs w:val="20"/>
              </w:rPr>
              <w:t>A</w:t>
            </w:r>
            <w:r w:rsidRPr="00833951">
              <w:rPr>
                <w:szCs w:val="20"/>
              </w:rPr>
              <w:t xml:space="preserve">ppropriate safeguarding responses are in place for children who </w:t>
            </w:r>
            <w:r w:rsidR="0090781F">
              <w:rPr>
                <w:szCs w:val="20"/>
              </w:rPr>
              <w:t>are absent (</w:t>
            </w:r>
            <w:r w:rsidRPr="00833951">
              <w:rPr>
                <w:szCs w:val="20"/>
              </w:rPr>
              <w:t>go missing</w:t>
            </w:r>
            <w:r w:rsidR="0090781F">
              <w:rPr>
                <w:szCs w:val="20"/>
              </w:rPr>
              <w:t>)</w:t>
            </w:r>
            <w:r w:rsidRPr="00833951">
              <w:rPr>
                <w:szCs w:val="20"/>
              </w:rPr>
              <w:t xml:space="preserve"> from educatio</w:t>
            </w:r>
            <w:r w:rsidR="00620955">
              <w:rPr>
                <w:szCs w:val="20"/>
              </w:rPr>
              <w:t>n.</w:t>
            </w:r>
          </w:p>
          <w:p w14:paraId="5D3540B5" w14:textId="77777777" w:rsidR="00AC5F7D" w:rsidRPr="00833951" w:rsidRDefault="00AC5F7D" w:rsidP="004E193B">
            <w:pPr>
              <w:pStyle w:val="ListParagraph"/>
              <w:numPr>
                <w:ilvl w:val="0"/>
                <w:numId w:val="4"/>
              </w:numPr>
              <w:rPr>
                <w:szCs w:val="20"/>
              </w:rPr>
            </w:pPr>
            <w:r>
              <w:rPr>
                <w:szCs w:val="20"/>
              </w:rPr>
              <w:t>A</w:t>
            </w:r>
            <w:r w:rsidRPr="00833951">
              <w:rPr>
                <w:szCs w:val="20"/>
              </w:rPr>
              <w:t>ppropriate online filtering and mo</w:t>
            </w:r>
            <w:r>
              <w:rPr>
                <w:szCs w:val="20"/>
              </w:rPr>
              <w:t>nitoring systems are in place.</w:t>
            </w:r>
          </w:p>
          <w:p w14:paraId="5F004355" w14:textId="77777777" w:rsidR="00AC5F7D" w:rsidRPr="00085F1B" w:rsidRDefault="00AC5F7D" w:rsidP="004E193B">
            <w:pPr>
              <w:pStyle w:val="ListParagraph"/>
              <w:numPr>
                <w:ilvl w:val="0"/>
                <w:numId w:val="4"/>
              </w:numPr>
              <w:rPr>
                <w:szCs w:val="20"/>
              </w:rPr>
            </w:pPr>
            <w:r w:rsidRPr="00085F1B">
              <w:rPr>
                <w:szCs w:val="20"/>
              </w:rPr>
              <w:t xml:space="preserve">Enhanced DBS checks </w:t>
            </w:r>
            <w:r w:rsidR="00085F1B" w:rsidRPr="00085F1B">
              <w:rPr>
                <w:szCs w:val="20"/>
              </w:rPr>
              <w:t>at the appropriate level</w:t>
            </w:r>
            <w:r w:rsidRPr="00085F1B">
              <w:rPr>
                <w:szCs w:val="20"/>
              </w:rPr>
              <w:t xml:space="preserve"> are in place for all Governors.</w:t>
            </w:r>
          </w:p>
          <w:p w14:paraId="07B0C302" w14:textId="402E0FDF" w:rsidR="00AC5F7D" w:rsidRPr="00B72516" w:rsidRDefault="00AC5F7D" w:rsidP="0027277C">
            <w:pPr>
              <w:pStyle w:val="ListParagraph"/>
              <w:numPr>
                <w:ilvl w:val="0"/>
                <w:numId w:val="4"/>
              </w:numPr>
              <w:rPr>
                <w:szCs w:val="20"/>
              </w:rPr>
            </w:pPr>
            <w:r>
              <w:rPr>
                <w:szCs w:val="20"/>
              </w:rPr>
              <w:t>A</w:t>
            </w:r>
            <w:r w:rsidRPr="00833951">
              <w:rPr>
                <w:szCs w:val="20"/>
              </w:rPr>
              <w:t>ny weaknesses in Child Prot</w:t>
            </w:r>
            <w:r>
              <w:rPr>
                <w:szCs w:val="20"/>
              </w:rPr>
              <w:t>ection are remedied immediately.</w:t>
            </w:r>
          </w:p>
        </w:tc>
      </w:tr>
    </w:tbl>
    <w:tbl>
      <w:tblPr>
        <w:tblStyle w:val="TableGrid"/>
        <w:tblpPr w:leftFromText="180" w:rightFromText="180" w:vertAnchor="text" w:horzAnchor="margin" w:tblpY="282"/>
        <w:tblW w:w="0" w:type="auto"/>
        <w:tblLook w:val="04A0" w:firstRow="1" w:lastRow="0" w:firstColumn="1" w:lastColumn="0" w:noHBand="0" w:noVBand="1"/>
      </w:tblPr>
      <w:tblGrid>
        <w:gridCol w:w="9607"/>
      </w:tblGrid>
      <w:tr w:rsidR="00A44925" w14:paraId="2ACECE9C" w14:textId="77777777" w:rsidTr="00A44925">
        <w:tc>
          <w:tcPr>
            <w:tcW w:w="9607" w:type="dxa"/>
            <w:shd w:val="clear" w:color="auto" w:fill="D6E3BC" w:themeFill="accent3" w:themeFillTint="66"/>
          </w:tcPr>
          <w:p w14:paraId="635CD9C2" w14:textId="77777777" w:rsidR="00A44925" w:rsidRDefault="00A44925" w:rsidP="00A44925">
            <w:pPr>
              <w:rPr>
                <w:szCs w:val="20"/>
              </w:rPr>
            </w:pPr>
            <w:r>
              <w:rPr>
                <w:szCs w:val="20"/>
              </w:rPr>
              <w:lastRenderedPageBreak/>
              <w:t>The Headteacher</w:t>
            </w:r>
            <w:r w:rsidR="009B1CB1">
              <w:rPr>
                <w:szCs w:val="20"/>
              </w:rPr>
              <w:t xml:space="preserve"> (DSL)</w:t>
            </w:r>
            <w:r>
              <w:rPr>
                <w:szCs w:val="20"/>
              </w:rPr>
              <w:t>:</w:t>
            </w:r>
          </w:p>
          <w:p w14:paraId="7C1AE08F" w14:textId="77777777" w:rsidR="00A44925" w:rsidRDefault="00A44925" w:rsidP="00A44925">
            <w:pPr>
              <w:rPr>
                <w:szCs w:val="20"/>
              </w:rPr>
            </w:pPr>
          </w:p>
          <w:p w14:paraId="2E25BC2C" w14:textId="1D35E79E" w:rsidR="00A44925" w:rsidRDefault="00A44925" w:rsidP="00A44925">
            <w:pPr>
              <w:rPr>
                <w:szCs w:val="20"/>
              </w:rPr>
            </w:pPr>
            <w:r>
              <w:rPr>
                <w:szCs w:val="20"/>
              </w:rPr>
              <w:t>The Headteacher</w:t>
            </w:r>
            <w:r w:rsidR="009B1CB1">
              <w:rPr>
                <w:szCs w:val="20"/>
              </w:rPr>
              <w:t xml:space="preserve"> (DSL)</w:t>
            </w:r>
            <w:r>
              <w:rPr>
                <w:szCs w:val="20"/>
              </w:rPr>
              <w:t xml:space="preserve"> w</w:t>
            </w:r>
            <w:r w:rsidR="009B1CB1">
              <w:rPr>
                <w:szCs w:val="20"/>
              </w:rPr>
              <w:t xml:space="preserve">ill support </w:t>
            </w:r>
            <w:r w:rsidR="00E45763">
              <w:rPr>
                <w:szCs w:val="20"/>
              </w:rPr>
              <w:t>the Local</w:t>
            </w:r>
            <w:r w:rsidR="004A18AD">
              <w:rPr>
                <w:szCs w:val="20"/>
              </w:rPr>
              <w:t xml:space="preserve"> Governing Body, DDSL</w:t>
            </w:r>
            <w:r>
              <w:rPr>
                <w:szCs w:val="20"/>
              </w:rPr>
              <w:t>, staff and volunteers to fulfil their roles and responsibilities</w:t>
            </w:r>
          </w:p>
          <w:p w14:paraId="78B09EF3" w14:textId="77777777" w:rsidR="00A44925" w:rsidRDefault="00A44925" w:rsidP="00A44925">
            <w:pPr>
              <w:rPr>
                <w:szCs w:val="20"/>
              </w:rPr>
            </w:pPr>
          </w:p>
        </w:tc>
      </w:tr>
      <w:tr w:rsidR="00A44925" w14:paraId="6746C2E1" w14:textId="77777777" w:rsidTr="00A44925">
        <w:tc>
          <w:tcPr>
            <w:tcW w:w="9607" w:type="dxa"/>
          </w:tcPr>
          <w:p w14:paraId="5AD8F3BD" w14:textId="77777777" w:rsidR="00A44925" w:rsidRDefault="00A44925" w:rsidP="00A44925">
            <w:pPr>
              <w:rPr>
                <w:szCs w:val="20"/>
              </w:rPr>
            </w:pPr>
          </w:p>
          <w:p w14:paraId="500B74EC" w14:textId="77777777" w:rsidR="00A44925" w:rsidRDefault="00A44925" w:rsidP="00A44925">
            <w:pPr>
              <w:rPr>
                <w:szCs w:val="20"/>
              </w:rPr>
            </w:pPr>
            <w:r>
              <w:rPr>
                <w:szCs w:val="20"/>
              </w:rPr>
              <w:t>Roles and responsibilities will include:</w:t>
            </w:r>
          </w:p>
          <w:p w14:paraId="629164B6" w14:textId="77777777" w:rsidR="00A44925" w:rsidRDefault="00A44925" w:rsidP="00A44925">
            <w:pPr>
              <w:rPr>
                <w:szCs w:val="20"/>
              </w:rPr>
            </w:pPr>
          </w:p>
          <w:p w14:paraId="7ED1984B" w14:textId="77777777" w:rsidR="00A44925" w:rsidRPr="00833951" w:rsidRDefault="00A44925" w:rsidP="00A44925">
            <w:pPr>
              <w:pStyle w:val="ListParagraph"/>
              <w:numPr>
                <w:ilvl w:val="0"/>
                <w:numId w:val="4"/>
              </w:numPr>
              <w:rPr>
                <w:szCs w:val="20"/>
              </w:rPr>
            </w:pPr>
            <w:r>
              <w:rPr>
                <w:szCs w:val="20"/>
              </w:rPr>
              <w:t xml:space="preserve">Ensuring </w:t>
            </w:r>
            <w:r w:rsidRPr="00833951">
              <w:rPr>
                <w:szCs w:val="20"/>
              </w:rPr>
              <w:t xml:space="preserve">the Child Protection and Safeguarding </w:t>
            </w:r>
            <w:r>
              <w:rPr>
                <w:szCs w:val="20"/>
              </w:rPr>
              <w:t>p</w:t>
            </w:r>
            <w:r w:rsidRPr="00833951">
              <w:rPr>
                <w:szCs w:val="20"/>
              </w:rPr>
              <w:t>olicy and procedures are implemented and followed by all staff</w:t>
            </w:r>
          </w:p>
          <w:p w14:paraId="49CC70F4" w14:textId="2142040A" w:rsidR="00A44925" w:rsidRPr="00833951" w:rsidRDefault="00A44925" w:rsidP="00A44925">
            <w:pPr>
              <w:pStyle w:val="ListParagraph"/>
              <w:numPr>
                <w:ilvl w:val="0"/>
                <w:numId w:val="4"/>
              </w:numPr>
              <w:rPr>
                <w:szCs w:val="20"/>
              </w:rPr>
            </w:pPr>
            <w:r>
              <w:rPr>
                <w:szCs w:val="20"/>
              </w:rPr>
              <w:t xml:space="preserve">Enabling </w:t>
            </w:r>
            <w:r w:rsidRPr="00833951">
              <w:rPr>
                <w:szCs w:val="20"/>
              </w:rPr>
              <w:t>sufficient time, training, support, resources, including cover arrangements where necessary, is allocated to th</w:t>
            </w:r>
            <w:r w:rsidR="004A18AD">
              <w:rPr>
                <w:szCs w:val="20"/>
              </w:rPr>
              <w:t>eir role as</w:t>
            </w:r>
            <w:r w:rsidRPr="00833951">
              <w:rPr>
                <w:szCs w:val="20"/>
              </w:rPr>
              <w:t xml:space="preserve"> DSL</w:t>
            </w:r>
            <w:r w:rsidR="004A18AD">
              <w:rPr>
                <w:szCs w:val="20"/>
              </w:rPr>
              <w:t>, alongside the</w:t>
            </w:r>
            <w:r w:rsidRPr="00833951">
              <w:rPr>
                <w:szCs w:val="20"/>
              </w:rPr>
              <w:t xml:space="preserve"> deputy(ies) </w:t>
            </w:r>
            <w:r w:rsidR="002E4F55">
              <w:rPr>
                <w:szCs w:val="20"/>
              </w:rPr>
              <w:t>D</w:t>
            </w:r>
            <w:r w:rsidRPr="00833951">
              <w:rPr>
                <w:szCs w:val="20"/>
              </w:rPr>
              <w:t xml:space="preserve">DSL(s) to carry out their roles effectively, </w:t>
            </w:r>
          </w:p>
          <w:p w14:paraId="43161649" w14:textId="6F20DEA1" w:rsidR="00A44925" w:rsidRPr="00833951" w:rsidRDefault="00A44925" w:rsidP="00A44925">
            <w:pPr>
              <w:pStyle w:val="ListParagraph"/>
              <w:numPr>
                <w:ilvl w:val="0"/>
                <w:numId w:val="4"/>
              </w:numPr>
              <w:rPr>
                <w:szCs w:val="20"/>
              </w:rPr>
            </w:pPr>
            <w:r>
              <w:rPr>
                <w:szCs w:val="20"/>
              </w:rPr>
              <w:t>Supporting and promoting a</w:t>
            </w:r>
            <w:r w:rsidR="00087DC4">
              <w:rPr>
                <w:szCs w:val="20"/>
              </w:rPr>
              <w:t>n open and positive</w:t>
            </w:r>
            <w:r>
              <w:rPr>
                <w:szCs w:val="20"/>
              </w:rPr>
              <w:t xml:space="preserve"> safeguarding culture and ethos in school so </w:t>
            </w:r>
            <w:r w:rsidRPr="00833951">
              <w:rPr>
                <w:szCs w:val="20"/>
              </w:rPr>
              <w:t>that child</w:t>
            </w:r>
            <w:r>
              <w:rPr>
                <w:szCs w:val="20"/>
              </w:rPr>
              <w:t>/ren’s</w:t>
            </w:r>
            <w:r w:rsidRPr="00833951">
              <w:rPr>
                <w:szCs w:val="20"/>
              </w:rPr>
              <w:t xml:space="preserve"> wishes and feelings are taken into account when determining what action to take and what services to provide.</w:t>
            </w:r>
          </w:p>
          <w:p w14:paraId="4161B999" w14:textId="77777777" w:rsidR="00A44925" w:rsidRPr="00833951" w:rsidRDefault="00A44925" w:rsidP="00A44925">
            <w:pPr>
              <w:pStyle w:val="ListParagraph"/>
              <w:numPr>
                <w:ilvl w:val="0"/>
                <w:numId w:val="4"/>
              </w:numPr>
              <w:rPr>
                <w:szCs w:val="20"/>
              </w:rPr>
            </w:pPr>
            <w:r>
              <w:rPr>
                <w:szCs w:val="20"/>
              </w:rPr>
              <w:t xml:space="preserve">Ensuring </w:t>
            </w:r>
            <w:r w:rsidRPr="00833951">
              <w:rPr>
                <w:szCs w:val="20"/>
              </w:rPr>
              <w:t xml:space="preserve">systems are in place for children to express their views and give </w:t>
            </w:r>
            <w:r>
              <w:rPr>
                <w:szCs w:val="20"/>
              </w:rPr>
              <w:t>feedback.</w:t>
            </w:r>
          </w:p>
          <w:p w14:paraId="5D19FC92" w14:textId="77777777" w:rsidR="00A44925" w:rsidRPr="00DE40C6" w:rsidRDefault="00A44925" w:rsidP="00A44925">
            <w:pPr>
              <w:pStyle w:val="ListParagraph"/>
              <w:numPr>
                <w:ilvl w:val="0"/>
                <w:numId w:val="4"/>
              </w:numPr>
              <w:rPr>
                <w:szCs w:val="20"/>
              </w:rPr>
            </w:pPr>
            <w:r>
              <w:rPr>
                <w:szCs w:val="20"/>
              </w:rPr>
              <w:t xml:space="preserve">Following the whistleblowing policy and procedures if an allegation is made against a member of staff supply staff </w:t>
            </w:r>
            <w:r w:rsidRPr="00833951">
              <w:rPr>
                <w:szCs w:val="20"/>
              </w:rPr>
              <w:t>or volunteer all staff</w:t>
            </w:r>
            <w:r>
              <w:rPr>
                <w:szCs w:val="20"/>
              </w:rPr>
              <w:t xml:space="preserve">, including liaising with the Local Authority Designated Officer (LADO) and referring </w:t>
            </w:r>
            <w:r w:rsidRPr="00833951">
              <w:rPr>
                <w:szCs w:val="20"/>
              </w:rPr>
              <w:t>anyone who has harmed or may pose a risk to a child to the Disclosure and Barring Service.</w:t>
            </w:r>
          </w:p>
          <w:p w14:paraId="11A0B951" w14:textId="413B4ED4" w:rsidR="00B72516" w:rsidRPr="00953435" w:rsidRDefault="00A44925" w:rsidP="000B4109">
            <w:pPr>
              <w:pStyle w:val="ListParagraph"/>
              <w:numPr>
                <w:ilvl w:val="0"/>
                <w:numId w:val="4"/>
              </w:numPr>
            </w:pPr>
            <w:r w:rsidRPr="00953435">
              <w:rPr>
                <w:szCs w:val="20"/>
              </w:rPr>
              <w:t xml:space="preserve">that pupils are provided with opportunities throughout the curriculum to learn about safeguarding, including keeping themselves safe online. </w:t>
            </w:r>
          </w:p>
          <w:p w14:paraId="4A035DFE" w14:textId="77777777" w:rsidR="00953435" w:rsidRDefault="00953435" w:rsidP="000B4109">
            <w:pPr>
              <w:pStyle w:val="ListParagraph"/>
              <w:numPr>
                <w:ilvl w:val="0"/>
                <w:numId w:val="4"/>
              </w:numPr>
            </w:pPr>
          </w:p>
          <w:p w14:paraId="32043A8B" w14:textId="7CA1C47A" w:rsidR="00BF19B9" w:rsidRPr="009B1CB1" w:rsidRDefault="00BF19B9" w:rsidP="004A18AD"/>
        </w:tc>
      </w:tr>
    </w:tbl>
    <w:p w14:paraId="20AF3085" w14:textId="77777777" w:rsidR="004D0469" w:rsidRDefault="004D0469" w:rsidP="0027277C">
      <w:pPr>
        <w:rPr>
          <w:szCs w:val="20"/>
        </w:rPr>
      </w:pPr>
    </w:p>
    <w:tbl>
      <w:tblPr>
        <w:tblStyle w:val="TableGrid"/>
        <w:tblW w:w="0" w:type="auto"/>
        <w:tblLook w:val="04A0" w:firstRow="1" w:lastRow="0" w:firstColumn="1" w:lastColumn="0" w:noHBand="0" w:noVBand="1"/>
      </w:tblPr>
      <w:tblGrid>
        <w:gridCol w:w="9607"/>
      </w:tblGrid>
      <w:tr w:rsidR="0027277C" w14:paraId="1D29CF2F" w14:textId="77777777" w:rsidTr="00A801E0">
        <w:tc>
          <w:tcPr>
            <w:tcW w:w="9607" w:type="dxa"/>
            <w:shd w:val="clear" w:color="auto" w:fill="D6E3BC" w:themeFill="accent3" w:themeFillTint="66"/>
          </w:tcPr>
          <w:p w14:paraId="7BE51EAD" w14:textId="77777777" w:rsidR="00A801E0" w:rsidRPr="005B4CCC" w:rsidRDefault="0027277C" w:rsidP="0027277C">
            <w:pPr>
              <w:rPr>
                <w:i/>
                <w:szCs w:val="20"/>
                <w:u w:val="single"/>
              </w:rPr>
            </w:pPr>
            <w:r>
              <w:rPr>
                <w:szCs w:val="20"/>
              </w:rPr>
              <w:lastRenderedPageBreak/>
              <w:t>The De</w:t>
            </w:r>
            <w:r w:rsidR="00A801E0">
              <w:rPr>
                <w:szCs w:val="20"/>
              </w:rPr>
              <w:t>signated Safeguarding Lead</w:t>
            </w:r>
            <w:r w:rsidR="003C4A50">
              <w:rPr>
                <w:szCs w:val="20"/>
              </w:rPr>
              <w:t xml:space="preserve"> (DSL)</w:t>
            </w:r>
            <w:r w:rsidR="00A801E0">
              <w:rPr>
                <w:szCs w:val="20"/>
              </w:rPr>
              <w:t xml:space="preserve">: </w:t>
            </w:r>
            <w:r w:rsidR="005B4CCC">
              <w:rPr>
                <w:szCs w:val="20"/>
              </w:rPr>
              <w:t xml:space="preserve"> - </w:t>
            </w:r>
            <w:r w:rsidR="002D69AF" w:rsidRPr="005B4CCC">
              <w:rPr>
                <w:i/>
                <w:szCs w:val="20"/>
                <w:u w:val="single"/>
              </w:rPr>
              <w:t xml:space="preserve">this is the </w:t>
            </w:r>
            <w:r w:rsidR="00A8017C">
              <w:rPr>
                <w:i/>
                <w:szCs w:val="20"/>
                <w:u w:val="single"/>
              </w:rPr>
              <w:t>Headteacher</w:t>
            </w:r>
            <w:r w:rsidR="009B1CB1" w:rsidRPr="005B4CCC">
              <w:rPr>
                <w:i/>
                <w:szCs w:val="20"/>
                <w:u w:val="single"/>
              </w:rPr>
              <w:t xml:space="preserve"> in</w:t>
            </w:r>
            <w:r w:rsidR="005B4CCC" w:rsidRPr="005B4CCC">
              <w:rPr>
                <w:i/>
                <w:szCs w:val="20"/>
                <w:u w:val="single"/>
              </w:rPr>
              <w:t xml:space="preserve"> all </w:t>
            </w:r>
            <w:r w:rsidR="009B1CB1" w:rsidRPr="005B4CCC">
              <w:rPr>
                <w:i/>
                <w:szCs w:val="20"/>
                <w:u w:val="single"/>
              </w:rPr>
              <w:t>Ventrus schools</w:t>
            </w:r>
          </w:p>
          <w:p w14:paraId="1FD6D42D" w14:textId="77777777" w:rsidR="004433C7" w:rsidRDefault="004433C7" w:rsidP="0027277C">
            <w:pPr>
              <w:rPr>
                <w:szCs w:val="20"/>
              </w:rPr>
            </w:pPr>
          </w:p>
          <w:p w14:paraId="0F96899C" w14:textId="77777777" w:rsidR="00A801E0" w:rsidRPr="00003EEC" w:rsidRDefault="00A801E0" w:rsidP="0027277C">
            <w:r>
              <w:t>The designated safeguarding lead should take lead responsibility for safeguarding and child protection (including online safety). This should be explicit in the role holder’s job description.</w:t>
            </w:r>
          </w:p>
        </w:tc>
      </w:tr>
      <w:tr w:rsidR="0027277C" w14:paraId="27A69D86" w14:textId="77777777" w:rsidTr="0027277C">
        <w:tc>
          <w:tcPr>
            <w:tcW w:w="9607" w:type="dxa"/>
          </w:tcPr>
          <w:p w14:paraId="67FE09AD" w14:textId="77777777" w:rsidR="0027277C" w:rsidRDefault="0027277C" w:rsidP="0027277C">
            <w:pPr>
              <w:rPr>
                <w:szCs w:val="20"/>
              </w:rPr>
            </w:pPr>
          </w:p>
          <w:p w14:paraId="17C61641" w14:textId="77777777" w:rsidR="00A801E0" w:rsidRDefault="00A801E0" w:rsidP="0027277C">
            <w:pPr>
              <w:rPr>
                <w:szCs w:val="20"/>
              </w:rPr>
            </w:pPr>
            <w:r>
              <w:rPr>
                <w:szCs w:val="20"/>
              </w:rPr>
              <w:t>Roles and responsibilities will include:</w:t>
            </w:r>
          </w:p>
          <w:p w14:paraId="25507E60" w14:textId="77777777" w:rsidR="004433C7" w:rsidRDefault="004433C7" w:rsidP="0027277C">
            <w:pPr>
              <w:rPr>
                <w:szCs w:val="20"/>
              </w:rPr>
            </w:pPr>
          </w:p>
          <w:p w14:paraId="1C0CFCA6" w14:textId="77777777" w:rsidR="00A801E0" w:rsidRDefault="00A801E0" w:rsidP="004E193B">
            <w:pPr>
              <w:pStyle w:val="ListParagraph"/>
              <w:numPr>
                <w:ilvl w:val="0"/>
                <w:numId w:val="48"/>
              </w:numPr>
              <w:rPr>
                <w:szCs w:val="20"/>
              </w:rPr>
            </w:pPr>
            <w:r>
              <w:rPr>
                <w:szCs w:val="20"/>
              </w:rPr>
              <w:t>Availability – being available during school hours</w:t>
            </w:r>
          </w:p>
          <w:p w14:paraId="394522A1" w14:textId="77777777" w:rsidR="00A801E0" w:rsidRDefault="00A801E0" w:rsidP="004E193B">
            <w:pPr>
              <w:pStyle w:val="ListParagraph"/>
              <w:numPr>
                <w:ilvl w:val="0"/>
                <w:numId w:val="48"/>
              </w:numPr>
              <w:rPr>
                <w:szCs w:val="20"/>
              </w:rPr>
            </w:pPr>
            <w:r>
              <w:rPr>
                <w:szCs w:val="20"/>
              </w:rPr>
              <w:t xml:space="preserve">Manage referrals – to e.g. </w:t>
            </w:r>
            <w:r w:rsidRPr="005B4CCC">
              <w:rPr>
                <w:szCs w:val="20"/>
              </w:rPr>
              <w:t>Children</w:t>
            </w:r>
            <w:r w:rsidR="002D69AF" w:rsidRPr="005B4CCC">
              <w:rPr>
                <w:szCs w:val="20"/>
              </w:rPr>
              <w:t>’</w:t>
            </w:r>
            <w:r w:rsidRPr="005B4CCC">
              <w:rPr>
                <w:szCs w:val="20"/>
              </w:rPr>
              <w:t>s</w:t>
            </w:r>
            <w:r>
              <w:rPr>
                <w:szCs w:val="20"/>
              </w:rPr>
              <w:t xml:space="preserve"> </w:t>
            </w:r>
            <w:r w:rsidR="003F582E">
              <w:rPr>
                <w:szCs w:val="20"/>
              </w:rPr>
              <w:t>s</w:t>
            </w:r>
            <w:r>
              <w:rPr>
                <w:szCs w:val="20"/>
              </w:rPr>
              <w:t xml:space="preserve">ocial </w:t>
            </w:r>
            <w:r w:rsidR="003F582E">
              <w:rPr>
                <w:szCs w:val="20"/>
              </w:rPr>
              <w:t>c</w:t>
            </w:r>
            <w:r>
              <w:rPr>
                <w:szCs w:val="20"/>
              </w:rPr>
              <w:t>are, Channel programme, Disclosure and Barring service, the Police</w:t>
            </w:r>
          </w:p>
          <w:p w14:paraId="2C4E486A" w14:textId="77777777" w:rsidR="00A801E0" w:rsidRDefault="00A801E0" w:rsidP="004E193B">
            <w:pPr>
              <w:pStyle w:val="ListParagraph"/>
              <w:numPr>
                <w:ilvl w:val="0"/>
                <w:numId w:val="48"/>
              </w:numPr>
              <w:rPr>
                <w:szCs w:val="20"/>
              </w:rPr>
            </w:pPr>
            <w:r>
              <w:rPr>
                <w:szCs w:val="20"/>
              </w:rPr>
              <w:t>Working with others – e.g. a point of contact with safeguarding partners, a source of support and advice for staff, to promote supportive engagement with parents and/or carers and the SLT/Governing body</w:t>
            </w:r>
          </w:p>
          <w:p w14:paraId="523CE0C0" w14:textId="77777777" w:rsidR="00A801E0" w:rsidRDefault="00A801E0" w:rsidP="004E193B">
            <w:pPr>
              <w:pStyle w:val="ListParagraph"/>
              <w:numPr>
                <w:ilvl w:val="0"/>
                <w:numId w:val="48"/>
              </w:numPr>
              <w:rPr>
                <w:szCs w:val="20"/>
              </w:rPr>
            </w:pPr>
            <w:r>
              <w:rPr>
                <w:szCs w:val="20"/>
              </w:rPr>
              <w:t>Information sharing and managing the child protection files</w:t>
            </w:r>
          </w:p>
          <w:p w14:paraId="04870237" w14:textId="77777777" w:rsidR="00A801E0" w:rsidRDefault="00A801E0" w:rsidP="004E193B">
            <w:pPr>
              <w:pStyle w:val="ListParagraph"/>
              <w:numPr>
                <w:ilvl w:val="0"/>
                <w:numId w:val="48"/>
              </w:numPr>
              <w:rPr>
                <w:szCs w:val="20"/>
              </w:rPr>
            </w:pPr>
            <w:r>
              <w:rPr>
                <w:szCs w:val="20"/>
              </w:rPr>
              <w:t>Raising Safeguarding and Child Protection Awareness</w:t>
            </w:r>
          </w:p>
          <w:p w14:paraId="4A6CB100" w14:textId="77777777" w:rsidR="00A801E0" w:rsidRDefault="00A801E0" w:rsidP="004E193B">
            <w:pPr>
              <w:pStyle w:val="ListParagraph"/>
              <w:numPr>
                <w:ilvl w:val="0"/>
                <w:numId w:val="48"/>
              </w:numPr>
              <w:rPr>
                <w:szCs w:val="20"/>
              </w:rPr>
            </w:pPr>
            <w:r>
              <w:rPr>
                <w:szCs w:val="20"/>
              </w:rPr>
              <w:t>Updating training, knowledge and skills required to carry out the role of DSL</w:t>
            </w:r>
          </w:p>
          <w:p w14:paraId="46CF2F9B" w14:textId="77777777" w:rsidR="00A801E0" w:rsidRDefault="00A801E0" w:rsidP="004E193B">
            <w:pPr>
              <w:pStyle w:val="ListParagraph"/>
              <w:numPr>
                <w:ilvl w:val="0"/>
                <w:numId w:val="48"/>
              </w:numPr>
              <w:rPr>
                <w:szCs w:val="20"/>
              </w:rPr>
            </w:pPr>
            <w:r>
              <w:rPr>
                <w:szCs w:val="20"/>
              </w:rPr>
              <w:t>Providing support to staff</w:t>
            </w:r>
          </w:p>
          <w:p w14:paraId="156228A6" w14:textId="77777777" w:rsidR="00A801E0" w:rsidRPr="00BF19B9" w:rsidRDefault="00A801E0" w:rsidP="004E193B">
            <w:pPr>
              <w:pStyle w:val="ListParagraph"/>
              <w:numPr>
                <w:ilvl w:val="0"/>
                <w:numId w:val="48"/>
              </w:numPr>
              <w:rPr>
                <w:szCs w:val="20"/>
              </w:rPr>
            </w:pPr>
            <w:r>
              <w:rPr>
                <w:szCs w:val="20"/>
              </w:rPr>
              <w:t>Holding and sharing</w:t>
            </w:r>
            <w:r w:rsidRPr="00BF19B9">
              <w:rPr>
                <w:szCs w:val="20"/>
              </w:rPr>
              <w:t xml:space="preserve"> information</w:t>
            </w:r>
          </w:p>
          <w:p w14:paraId="0091D660" w14:textId="2FCFEAD3" w:rsidR="004A18AD" w:rsidRPr="00BF19B9" w:rsidRDefault="004A18AD" w:rsidP="004E193B">
            <w:pPr>
              <w:pStyle w:val="ListParagraph"/>
              <w:numPr>
                <w:ilvl w:val="0"/>
                <w:numId w:val="48"/>
              </w:numPr>
              <w:rPr>
                <w:szCs w:val="20"/>
              </w:rPr>
            </w:pPr>
            <w:r w:rsidRPr="00BF19B9">
              <w:rPr>
                <w:szCs w:val="20"/>
              </w:rPr>
              <w:t>Overseeing and acting upon filtering and monitoring reports and checks to these systems</w:t>
            </w:r>
          </w:p>
          <w:p w14:paraId="71BE2BE3" w14:textId="77777777" w:rsidR="00A801E0" w:rsidRPr="00A801E0" w:rsidRDefault="00A801E0" w:rsidP="00A801E0">
            <w:pPr>
              <w:rPr>
                <w:szCs w:val="20"/>
              </w:rPr>
            </w:pPr>
          </w:p>
        </w:tc>
      </w:tr>
      <w:tr w:rsidR="00A801E0" w14:paraId="17ABAA30" w14:textId="77777777" w:rsidTr="00882F7D">
        <w:tc>
          <w:tcPr>
            <w:tcW w:w="9607" w:type="dxa"/>
            <w:shd w:val="clear" w:color="auto" w:fill="D6E3BC" w:themeFill="accent3" w:themeFillTint="66"/>
          </w:tcPr>
          <w:p w14:paraId="3DF5F379" w14:textId="77777777" w:rsidR="00A801E0" w:rsidRDefault="00A801E0" w:rsidP="0027277C">
            <w:pPr>
              <w:rPr>
                <w:szCs w:val="20"/>
              </w:rPr>
            </w:pPr>
            <w:r>
              <w:rPr>
                <w:szCs w:val="20"/>
              </w:rPr>
              <w:t>The Deputy Designated Safeguarding Lead/s</w:t>
            </w:r>
            <w:r w:rsidR="003C4A50">
              <w:rPr>
                <w:szCs w:val="20"/>
              </w:rPr>
              <w:t xml:space="preserve"> (DDSL)</w:t>
            </w:r>
            <w:r>
              <w:rPr>
                <w:szCs w:val="20"/>
              </w:rPr>
              <w:t>:</w:t>
            </w:r>
          </w:p>
          <w:p w14:paraId="1F8A41F9" w14:textId="77777777" w:rsidR="004433C7" w:rsidRDefault="004433C7" w:rsidP="0027277C">
            <w:pPr>
              <w:rPr>
                <w:szCs w:val="20"/>
              </w:rPr>
            </w:pPr>
          </w:p>
          <w:p w14:paraId="1611BF35" w14:textId="77777777" w:rsidR="00882F7D" w:rsidRDefault="00882F7D" w:rsidP="00882F7D">
            <w:pPr>
              <w:rPr>
                <w:szCs w:val="20"/>
              </w:rPr>
            </w:pPr>
            <w:r>
              <w:rPr>
                <w:szCs w:val="20"/>
              </w:rPr>
              <w:t>I</w:t>
            </w:r>
            <w:r w:rsidRPr="00882F7D">
              <w:rPr>
                <w:szCs w:val="20"/>
              </w:rPr>
              <w:t>s/ are trained to the same standard as the Designated Safeguarding Lead and, in the absence of the DSL, carries out those functions necessary to ensure the ongoing safety and protection of pupils. In the event of the long-term absence of the DSL the deputy will assume all of the functions above.</w:t>
            </w:r>
          </w:p>
          <w:p w14:paraId="41E10E40" w14:textId="77777777" w:rsidR="00882F7D" w:rsidRPr="002F49E4" w:rsidRDefault="00882F7D" w:rsidP="00882F7D">
            <w:pPr>
              <w:rPr>
                <w:szCs w:val="20"/>
                <w:u w:val="single"/>
              </w:rPr>
            </w:pPr>
            <w:r>
              <w:t xml:space="preserve">Whilst the activities of the designated safeguarding lead can be delegated to appropriately trained deputies, the ultimate lead responsibility for child protection, as set out above, remains with the </w:t>
            </w:r>
            <w:r w:rsidR="005B4CCC">
              <w:t>Designated Safeguarding Lead</w:t>
            </w:r>
            <w:r>
              <w:t xml:space="preserve">, </w:t>
            </w:r>
            <w:r w:rsidRPr="002F49E4">
              <w:rPr>
                <w:u w:val="single"/>
              </w:rPr>
              <w:t>this lead responsibility should not be delegated.</w:t>
            </w:r>
          </w:p>
          <w:p w14:paraId="71EC775A" w14:textId="77777777" w:rsidR="00A801E0" w:rsidRDefault="00A801E0" w:rsidP="0027277C">
            <w:pPr>
              <w:rPr>
                <w:szCs w:val="20"/>
              </w:rPr>
            </w:pPr>
          </w:p>
        </w:tc>
      </w:tr>
    </w:tbl>
    <w:p w14:paraId="2FACBBE5" w14:textId="77777777" w:rsidR="00617162" w:rsidRDefault="00617162" w:rsidP="0027277C">
      <w:pPr>
        <w:rPr>
          <w:szCs w:val="20"/>
        </w:rPr>
      </w:pPr>
    </w:p>
    <w:tbl>
      <w:tblPr>
        <w:tblStyle w:val="TableGrid"/>
        <w:tblW w:w="0" w:type="auto"/>
        <w:tblLook w:val="04A0" w:firstRow="1" w:lastRow="0" w:firstColumn="1" w:lastColumn="0" w:noHBand="0" w:noVBand="1"/>
      </w:tblPr>
      <w:tblGrid>
        <w:gridCol w:w="9607"/>
      </w:tblGrid>
      <w:tr w:rsidR="00882F7D" w14:paraId="4D4906F2" w14:textId="77777777" w:rsidTr="00882F7D">
        <w:tc>
          <w:tcPr>
            <w:tcW w:w="9607" w:type="dxa"/>
            <w:shd w:val="clear" w:color="auto" w:fill="D6E3BC" w:themeFill="accent3" w:themeFillTint="66"/>
          </w:tcPr>
          <w:p w14:paraId="10B10C79" w14:textId="77777777" w:rsidR="00882F7D" w:rsidRDefault="00882F7D" w:rsidP="0027277C">
            <w:pPr>
              <w:rPr>
                <w:szCs w:val="20"/>
              </w:rPr>
            </w:pPr>
            <w:r>
              <w:rPr>
                <w:szCs w:val="20"/>
              </w:rPr>
              <w:t>Staff:</w:t>
            </w:r>
          </w:p>
          <w:p w14:paraId="73382DFC" w14:textId="77777777" w:rsidR="00882F7D" w:rsidRDefault="00882F7D" w:rsidP="0027277C">
            <w:pPr>
              <w:rPr>
                <w:szCs w:val="20"/>
              </w:rPr>
            </w:pPr>
          </w:p>
        </w:tc>
      </w:tr>
      <w:tr w:rsidR="00882F7D" w14:paraId="56ADFAE3" w14:textId="77777777" w:rsidTr="00882F7D">
        <w:tc>
          <w:tcPr>
            <w:tcW w:w="9607" w:type="dxa"/>
          </w:tcPr>
          <w:p w14:paraId="059C490F" w14:textId="77777777" w:rsidR="00882F7D" w:rsidRDefault="00882F7D" w:rsidP="0027277C">
            <w:pPr>
              <w:rPr>
                <w:szCs w:val="20"/>
              </w:rPr>
            </w:pPr>
          </w:p>
          <w:p w14:paraId="57AB8171" w14:textId="77777777" w:rsidR="00882F7D" w:rsidRDefault="00882F7D" w:rsidP="00882F7D">
            <w:pPr>
              <w:rPr>
                <w:szCs w:val="20"/>
              </w:rPr>
            </w:pPr>
            <w:r>
              <w:rPr>
                <w:szCs w:val="20"/>
              </w:rPr>
              <w:t>Roles and responsibilities will include:</w:t>
            </w:r>
          </w:p>
          <w:p w14:paraId="6991A058" w14:textId="77777777" w:rsidR="00882F7D" w:rsidRDefault="00882F7D" w:rsidP="0027277C">
            <w:pPr>
              <w:rPr>
                <w:szCs w:val="20"/>
              </w:rPr>
            </w:pPr>
          </w:p>
          <w:p w14:paraId="12C13713" w14:textId="77777777" w:rsidR="0018794F" w:rsidRPr="0018794F" w:rsidRDefault="0018794F" w:rsidP="004E193B">
            <w:pPr>
              <w:pStyle w:val="ListParagraph"/>
              <w:numPr>
                <w:ilvl w:val="0"/>
                <w:numId w:val="50"/>
              </w:numPr>
              <w:rPr>
                <w:szCs w:val="20"/>
              </w:rPr>
            </w:pPr>
            <w:r>
              <w:t>maintaining an attitude of ‘it could happen here’ where safeguarding is concerned</w:t>
            </w:r>
            <w:r w:rsidR="004433C7">
              <w:t>.</w:t>
            </w:r>
          </w:p>
          <w:p w14:paraId="196A84FC" w14:textId="77777777" w:rsidR="00882F7D" w:rsidRPr="00882F7D" w:rsidRDefault="00882F7D" w:rsidP="004E193B">
            <w:pPr>
              <w:pStyle w:val="ListParagraph"/>
              <w:numPr>
                <w:ilvl w:val="0"/>
                <w:numId w:val="49"/>
              </w:numPr>
              <w:rPr>
                <w:szCs w:val="20"/>
              </w:rPr>
            </w:pPr>
            <w:r>
              <w:t>identify</w:t>
            </w:r>
            <w:r w:rsidR="004363F2">
              <w:t>ing</w:t>
            </w:r>
            <w:r>
              <w:t xml:space="preserve"> concerns early, provide help for children, promote children’s welfare and prevent concerns from escalating. </w:t>
            </w:r>
          </w:p>
          <w:p w14:paraId="267C6A0D" w14:textId="77777777" w:rsidR="00882F7D" w:rsidRPr="004D0469" w:rsidRDefault="00882F7D" w:rsidP="004E193B">
            <w:pPr>
              <w:pStyle w:val="ListParagraph"/>
              <w:numPr>
                <w:ilvl w:val="0"/>
                <w:numId w:val="49"/>
              </w:numPr>
              <w:rPr>
                <w:szCs w:val="20"/>
              </w:rPr>
            </w:pPr>
            <w:r>
              <w:t xml:space="preserve">to provide a safe environment in which children can learn. </w:t>
            </w:r>
          </w:p>
          <w:p w14:paraId="0DFD3889" w14:textId="77777777" w:rsidR="004D0469" w:rsidRPr="004D0469" w:rsidRDefault="004D0469" w:rsidP="004E193B">
            <w:pPr>
              <w:pStyle w:val="ListParagraph"/>
              <w:numPr>
                <w:ilvl w:val="0"/>
                <w:numId w:val="49"/>
              </w:numPr>
              <w:rPr>
                <w:szCs w:val="20"/>
              </w:rPr>
            </w:pPr>
            <w:r>
              <w:t>knowing what to do if a child tells them they are being abused, exploited, or neglected</w:t>
            </w:r>
            <w:r w:rsidR="004433C7">
              <w:t>.</w:t>
            </w:r>
          </w:p>
          <w:p w14:paraId="466EA202" w14:textId="77777777" w:rsidR="004D0469" w:rsidRPr="004D0469" w:rsidRDefault="004D0469" w:rsidP="004E193B">
            <w:pPr>
              <w:pStyle w:val="ListParagraph"/>
              <w:numPr>
                <w:ilvl w:val="0"/>
                <w:numId w:val="49"/>
              </w:numPr>
              <w:rPr>
                <w:szCs w:val="20"/>
              </w:rPr>
            </w:pPr>
            <w:r>
              <w:t>being able to reassure victims that they are being taken seriously and that they will be supported and kept safe.</w:t>
            </w:r>
          </w:p>
          <w:p w14:paraId="1D49F015" w14:textId="77777777" w:rsidR="004D0469" w:rsidRPr="00882F7D" w:rsidRDefault="004D0469" w:rsidP="004E193B">
            <w:pPr>
              <w:pStyle w:val="ListParagraph"/>
              <w:numPr>
                <w:ilvl w:val="0"/>
                <w:numId w:val="49"/>
              </w:numPr>
              <w:rPr>
                <w:szCs w:val="20"/>
              </w:rPr>
            </w:pPr>
            <w:r>
              <w:rPr>
                <w:szCs w:val="20"/>
              </w:rPr>
              <w:t xml:space="preserve">recognising the barriers for children when wanting to make a disclosure (verbal or </w:t>
            </w:r>
            <w:r w:rsidR="005C66BD">
              <w:rPr>
                <w:szCs w:val="20"/>
              </w:rPr>
              <w:t>non-verbal</w:t>
            </w:r>
            <w:r>
              <w:rPr>
                <w:szCs w:val="20"/>
              </w:rPr>
              <w:t>)</w:t>
            </w:r>
          </w:p>
          <w:p w14:paraId="388C28CD" w14:textId="77777777" w:rsidR="00882F7D" w:rsidRPr="00882F7D" w:rsidRDefault="00882F7D" w:rsidP="004E193B">
            <w:pPr>
              <w:pStyle w:val="ListParagraph"/>
              <w:numPr>
                <w:ilvl w:val="0"/>
                <w:numId w:val="49"/>
              </w:numPr>
              <w:rPr>
                <w:szCs w:val="20"/>
              </w:rPr>
            </w:pPr>
            <w:r>
              <w:t>identify</w:t>
            </w:r>
            <w:r w:rsidR="004363F2">
              <w:t>ing</w:t>
            </w:r>
            <w:r>
              <w:t xml:space="preserve"> children who may benefit from early help, (providing support as soon as a problem </w:t>
            </w:r>
            <w:r w:rsidR="004D0469">
              <w:t>emerges) and the part they play in these support plans</w:t>
            </w:r>
            <w:r w:rsidR="004433C7">
              <w:t>.</w:t>
            </w:r>
          </w:p>
          <w:p w14:paraId="74060BC6" w14:textId="77777777" w:rsidR="00882F7D" w:rsidRPr="00882F7D" w:rsidRDefault="004D0469" w:rsidP="004E193B">
            <w:pPr>
              <w:pStyle w:val="ListParagraph"/>
              <w:numPr>
                <w:ilvl w:val="0"/>
                <w:numId w:val="49"/>
              </w:numPr>
              <w:rPr>
                <w:szCs w:val="20"/>
              </w:rPr>
            </w:pPr>
            <w:r>
              <w:t>raising any concerns for a child following the schools safeguarding policies and procedures</w:t>
            </w:r>
            <w:r w:rsidR="00882F7D">
              <w:t xml:space="preserve"> </w:t>
            </w:r>
          </w:p>
          <w:p w14:paraId="26FE99D3" w14:textId="77777777" w:rsidR="004D0469" w:rsidRPr="004D0469" w:rsidRDefault="004D0469" w:rsidP="004E193B">
            <w:pPr>
              <w:pStyle w:val="ListParagraph"/>
              <w:numPr>
                <w:ilvl w:val="0"/>
                <w:numId w:val="49"/>
              </w:numPr>
              <w:rPr>
                <w:szCs w:val="20"/>
              </w:rPr>
            </w:pPr>
            <w:r>
              <w:t>being aware of local authority referral processes and s</w:t>
            </w:r>
            <w:r w:rsidR="00882F7D">
              <w:t xml:space="preserve">upporting social workers and other agencies following any referral. </w:t>
            </w:r>
          </w:p>
          <w:p w14:paraId="106006E7" w14:textId="77777777" w:rsidR="00882F7D" w:rsidRPr="004D0469" w:rsidRDefault="004D0469" w:rsidP="004E193B">
            <w:pPr>
              <w:pStyle w:val="ListParagraph"/>
              <w:numPr>
                <w:ilvl w:val="0"/>
                <w:numId w:val="49"/>
              </w:numPr>
              <w:rPr>
                <w:szCs w:val="20"/>
              </w:rPr>
            </w:pPr>
            <w:r>
              <w:t xml:space="preserve">adhering to </w:t>
            </w:r>
            <w:r w:rsidR="00882F7D">
              <w:t xml:space="preserve">Teachers’ Standards 2012 </w:t>
            </w:r>
            <w:r>
              <w:t>-</w:t>
            </w:r>
            <w:r w:rsidR="00882F7D">
              <w:t xml:space="preserve"> </w:t>
            </w:r>
            <w:r w:rsidR="00CB4152">
              <w:t>that teacher (which includes headteachers)</w:t>
            </w:r>
            <w:r w:rsidR="00882F7D">
              <w:t xml:space="preserve"> should safeguard children’s wellbeing and maintain public trust in the teaching profession as part of their professional duties.</w:t>
            </w:r>
          </w:p>
          <w:p w14:paraId="4EF577D3" w14:textId="041D3A0D" w:rsidR="004D0469" w:rsidRPr="003130E4" w:rsidRDefault="004D0469" w:rsidP="004E193B">
            <w:pPr>
              <w:pStyle w:val="ListParagraph"/>
              <w:numPr>
                <w:ilvl w:val="0"/>
                <w:numId w:val="49"/>
              </w:numPr>
              <w:rPr>
                <w:color w:val="FF0000"/>
                <w:szCs w:val="20"/>
              </w:rPr>
            </w:pPr>
            <w:r>
              <w:rPr>
                <w:szCs w:val="20"/>
              </w:rPr>
              <w:t xml:space="preserve">Being aware of systems within school which support safeguarding e.g. safeguarding policy, behaviour policy, code of conduct, </w:t>
            </w:r>
            <w:r w:rsidRPr="003130E4">
              <w:rPr>
                <w:color w:val="FF0000"/>
                <w:szCs w:val="20"/>
              </w:rPr>
              <w:t>C</w:t>
            </w:r>
            <w:r w:rsidR="004A18AD" w:rsidRPr="003130E4">
              <w:rPr>
                <w:color w:val="FF0000"/>
                <w:szCs w:val="20"/>
              </w:rPr>
              <w:t xml:space="preserve">hildren </w:t>
            </w:r>
            <w:r w:rsidR="003130E4" w:rsidRPr="003130E4">
              <w:rPr>
                <w:color w:val="FF0000"/>
                <w:szCs w:val="20"/>
              </w:rPr>
              <w:t xml:space="preserve">missing / </w:t>
            </w:r>
            <w:r w:rsidR="004A18AD" w:rsidRPr="003130E4">
              <w:rPr>
                <w:color w:val="FF0000"/>
                <w:szCs w:val="20"/>
              </w:rPr>
              <w:t xml:space="preserve">absent from Education </w:t>
            </w:r>
            <w:r w:rsidR="003130E4" w:rsidRPr="003130E4">
              <w:rPr>
                <w:color w:val="FF0000"/>
                <w:szCs w:val="20"/>
              </w:rPr>
              <w:t>(</w:t>
            </w:r>
            <w:r w:rsidR="004A18AD" w:rsidRPr="003130E4">
              <w:rPr>
                <w:color w:val="FF0000"/>
                <w:szCs w:val="20"/>
              </w:rPr>
              <w:t>CME)</w:t>
            </w:r>
            <w:r w:rsidR="003130E4" w:rsidRPr="003130E4">
              <w:rPr>
                <w:color w:val="FF0000"/>
                <w:szCs w:val="20"/>
              </w:rPr>
              <w:t>, online filtering and monitoring.</w:t>
            </w:r>
          </w:p>
          <w:p w14:paraId="3A02C46D" w14:textId="77777777" w:rsidR="004D0469" w:rsidRDefault="004D0469" w:rsidP="004E193B">
            <w:pPr>
              <w:pStyle w:val="ListParagraph"/>
              <w:numPr>
                <w:ilvl w:val="0"/>
                <w:numId w:val="49"/>
              </w:numPr>
              <w:rPr>
                <w:szCs w:val="20"/>
              </w:rPr>
            </w:pPr>
            <w:r>
              <w:rPr>
                <w:szCs w:val="20"/>
              </w:rPr>
              <w:t>Attend</w:t>
            </w:r>
            <w:r w:rsidR="004363F2">
              <w:rPr>
                <w:szCs w:val="20"/>
              </w:rPr>
              <w:t>ing regular</w:t>
            </w:r>
            <w:r>
              <w:rPr>
                <w:szCs w:val="20"/>
              </w:rPr>
              <w:t xml:space="preserve"> safeguarding and child protection training</w:t>
            </w:r>
            <w:r w:rsidR="004433C7">
              <w:rPr>
                <w:szCs w:val="20"/>
              </w:rPr>
              <w:t>.</w:t>
            </w:r>
          </w:p>
          <w:p w14:paraId="1BA2FC19" w14:textId="7B27418B" w:rsidR="00DE40C6" w:rsidRPr="00882F7D" w:rsidRDefault="004363F2" w:rsidP="00953435">
            <w:pPr>
              <w:pStyle w:val="ListParagraph"/>
              <w:numPr>
                <w:ilvl w:val="0"/>
                <w:numId w:val="49"/>
              </w:numPr>
              <w:rPr>
                <w:szCs w:val="20"/>
              </w:rPr>
            </w:pPr>
            <w:r>
              <w:t xml:space="preserve">Recognising that children </w:t>
            </w:r>
            <w:r w:rsidRPr="003130E4">
              <w:rPr>
                <w:color w:val="FF0000"/>
              </w:rPr>
              <w:t xml:space="preserve">missing </w:t>
            </w:r>
            <w:r w:rsidR="003130E4" w:rsidRPr="003130E4">
              <w:rPr>
                <w:color w:val="FF0000"/>
              </w:rPr>
              <w:t xml:space="preserve">or absent from </w:t>
            </w:r>
            <w:r w:rsidRPr="003130E4">
              <w:rPr>
                <w:color w:val="FF0000"/>
              </w:rPr>
              <w:t>education</w:t>
            </w:r>
            <w:r w:rsidR="00B72516">
              <w:rPr>
                <w:color w:val="FF0000"/>
              </w:rPr>
              <w:t xml:space="preserve"> </w:t>
            </w:r>
            <w:r w:rsidR="003130E4">
              <w:t>or absent from education</w:t>
            </w:r>
            <w:r>
              <w:t xml:space="preserve"> can act as a vital warning sign to a range of safeguarding issues including neglect, sexual abuse and child sexual and criminal exploitation.</w:t>
            </w:r>
          </w:p>
        </w:tc>
      </w:tr>
    </w:tbl>
    <w:p w14:paraId="7597B981" w14:textId="4EB1E388" w:rsidR="005B4CCC" w:rsidRPr="00466255" w:rsidRDefault="001F2330" w:rsidP="00B72516">
      <w:pPr>
        <w:pStyle w:val="Heading1"/>
        <w:keepNext/>
        <w:keepLines/>
        <w:numPr>
          <w:ilvl w:val="0"/>
          <w:numId w:val="60"/>
        </w:numPr>
        <w:spacing w:before="240" w:beforeAutospacing="0" w:after="120" w:afterAutospacing="0"/>
        <w:ind w:hanging="720"/>
        <w:rPr>
          <w:rFonts w:ascii="Calibri" w:eastAsiaTheme="majorEastAsia" w:hAnsi="Calibri" w:cstheme="majorBidi"/>
          <w:bCs w:val="0"/>
          <w:kern w:val="0"/>
          <w:sz w:val="28"/>
          <w:szCs w:val="28"/>
          <w:lang w:eastAsia="en-US"/>
        </w:rPr>
      </w:pPr>
      <w:bookmarkStart w:id="12" w:name="_Toc146788220"/>
      <w:bookmarkStart w:id="13" w:name="_Toc176455986"/>
      <w:r w:rsidRPr="00466255">
        <w:rPr>
          <w:rFonts w:ascii="Calibri" w:eastAsiaTheme="majorEastAsia" w:hAnsi="Calibri" w:cstheme="majorBidi"/>
          <w:bCs w:val="0"/>
          <w:kern w:val="0"/>
          <w:sz w:val="28"/>
          <w:szCs w:val="28"/>
          <w:lang w:eastAsia="en-US"/>
        </w:rPr>
        <w:lastRenderedPageBreak/>
        <w:t>CONFIDENTIALITY</w:t>
      </w:r>
      <w:bookmarkEnd w:id="12"/>
      <w:bookmarkEnd w:id="13"/>
    </w:p>
    <w:p w14:paraId="5C03B4D8" w14:textId="6D79B5A5" w:rsidR="003C4A50" w:rsidRPr="003C4A50" w:rsidRDefault="004F3951" w:rsidP="003C4A50">
      <w:pPr>
        <w:pStyle w:val="ListParagraph"/>
        <w:numPr>
          <w:ilvl w:val="0"/>
          <w:numId w:val="6"/>
        </w:numPr>
        <w:rPr>
          <w:szCs w:val="20"/>
        </w:rPr>
      </w:pPr>
      <w:r w:rsidRPr="003C4A50">
        <w:rPr>
          <w:szCs w:val="20"/>
        </w:rPr>
        <w:t>Our s</w:t>
      </w:r>
      <w:r w:rsidR="0074029A" w:rsidRPr="003C4A50">
        <w:rPr>
          <w:szCs w:val="20"/>
        </w:rPr>
        <w:t>chool recognises that in order to effectively meet a child’s needs, safeguard their welfare and protect them from harm the school must contribute to inter-agency working in line with Working Toge</w:t>
      </w:r>
      <w:r w:rsidR="00665EAD" w:rsidRPr="003C4A50">
        <w:rPr>
          <w:szCs w:val="20"/>
        </w:rPr>
        <w:t xml:space="preserve">ther to Safeguard Children </w:t>
      </w:r>
      <w:r w:rsidR="00087DC4">
        <w:rPr>
          <w:szCs w:val="20"/>
        </w:rPr>
        <w:t>2023</w:t>
      </w:r>
      <w:r w:rsidR="0074029A" w:rsidRPr="003C4A50">
        <w:rPr>
          <w:szCs w:val="20"/>
        </w:rPr>
        <w:t xml:space="preserve">and share information between professionals and agencies where there are concerns. </w:t>
      </w:r>
    </w:p>
    <w:p w14:paraId="153DB689" w14:textId="77777777" w:rsidR="0074029A" w:rsidRPr="00833951" w:rsidRDefault="0074029A" w:rsidP="004E193B">
      <w:pPr>
        <w:pStyle w:val="ListParagraph"/>
        <w:numPr>
          <w:ilvl w:val="0"/>
          <w:numId w:val="6"/>
        </w:numPr>
        <w:rPr>
          <w:szCs w:val="20"/>
        </w:rPr>
      </w:pPr>
      <w:r w:rsidRPr="00833951">
        <w:rPr>
          <w:szCs w:val="20"/>
        </w:rPr>
        <w:t>All staff must be aware that they have a professional responsibility to share information with other agencies in order to safeguard children and t</w:t>
      </w:r>
      <w:r w:rsidR="00EF6D2A" w:rsidRPr="00833951">
        <w:rPr>
          <w:szCs w:val="20"/>
        </w:rPr>
        <w:t>hat the Data Protection Act 2018</w:t>
      </w:r>
      <w:r w:rsidR="00EF6D2A" w:rsidRPr="00833951">
        <w:rPr>
          <w:rStyle w:val="FootnoteReference"/>
          <w:szCs w:val="20"/>
        </w:rPr>
        <w:footnoteReference w:id="4"/>
      </w:r>
      <w:r w:rsidRPr="00833951">
        <w:rPr>
          <w:szCs w:val="20"/>
        </w:rPr>
        <w:t xml:space="preserve"> is not a barrier to sharing information where the failure to do so would place a child at risk of harm.</w:t>
      </w:r>
    </w:p>
    <w:p w14:paraId="7B90671B" w14:textId="77777777" w:rsidR="0074029A" w:rsidRPr="00833951" w:rsidRDefault="0074029A" w:rsidP="004E193B">
      <w:pPr>
        <w:pStyle w:val="ListParagraph"/>
        <w:numPr>
          <w:ilvl w:val="0"/>
          <w:numId w:val="6"/>
        </w:numPr>
        <w:rPr>
          <w:szCs w:val="20"/>
        </w:rPr>
      </w:pPr>
      <w:r w:rsidRPr="00833951">
        <w:rPr>
          <w:szCs w:val="20"/>
        </w:rPr>
        <w:t>All staff must be aware that they cannot promise a child to keep secrets which might compromise the child’s safety or wellbeing.</w:t>
      </w:r>
    </w:p>
    <w:p w14:paraId="6DD05FA1" w14:textId="77777777" w:rsidR="0074029A" w:rsidRPr="00833951" w:rsidRDefault="0074029A" w:rsidP="004E193B">
      <w:pPr>
        <w:pStyle w:val="ListParagraph"/>
        <w:numPr>
          <w:ilvl w:val="0"/>
          <w:numId w:val="6"/>
        </w:numPr>
        <w:rPr>
          <w:szCs w:val="20"/>
        </w:rPr>
      </w:pPr>
      <w:r w:rsidRPr="00833951">
        <w:rPr>
          <w:szCs w:val="20"/>
        </w:rPr>
        <w:t xml:space="preserve">However, we also recognise that all matters relating to child protection are personal to children and families. Therefore, in this respect they are confidential and the Headteacher or DSLs will only disclose information about a child to other members of staff on a </w:t>
      </w:r>
      <w:r w:rsidR="00CB4152" w:rsidRPr="00833951">
        <w:rPr>
          <w:szCs w:val="20"/>
        </w:rPr>
        <w:t>need-to-know</w:t>
      </w:r>
      <w:r w:rsidRPr="00833951">
        <w:rPr>
          <w:szCs w:val="20"/>
        </w:rPr>
        <w:t xml:space="preserve"> basis.</w:t>
      </w:r>
    </w:p>
    <w:p w14:paraId="6DF1A82F" w14:textId="77777777" w:rsidR="003C4A50" w:rsidRDefault="0074029A" w:rsidP="003C4A50">
      <w:pPr>
        <w:pStyle w:val="ListParagraph"/>
        <w:numPr>
          <w:ilvl w:val="0"/>
          <w:numId w:val="6"/>
        </w:numPr>
        <w:rPr>
          <w:szCs w:val="20"/>
        </w:rPr>
      </w:pPr>
      <w:r w:rsidRPr="00833951">
        <w:rPr>
          <w:szCs w:val="20"/>
        </w:rPr>
        <w:t>We will always undertake to share our intention to refer a child to</w:t>
      </w:r>
      <w:r w:rsidR="00620955">
        <w:rPr>
          <w:szCs w:val="20"/>
        </w:rPr>
        <w:t xml:space="preserve"> the</w:t>
      </w:r>
      <w:r w:rsidRPr="00833951">
        <w:rPr>
          <w:szCs w:val="20"/>
        </w:rPr>
        <w:t xml:space="preserve"> </w:t>
      </w:r>
      <w:r w:rsidR="00617162" w:rsidRPr="00617162">
        <w:rPr>
          <w:szCs w:val="20"/>
        </w:rPr>
        <w:t xml:space="preserve">Local Authority Safeguarding Hub </w:t>
      </w:r>
      <w:r w:rsidRPr="00833951">
        <w:rPr>
          <w:szCs w:val="20"/>
        </w:rPr>
        <w:t xml:space="preserve">with their parents /carers unless to do so could put the child at greater risk of </w:t>
      </w:r>
      <w:r w:rsidR="005C66BD" w:rsidRPr="00833951">
        <w:rPr>
          <w:szCs w:val="20"/>
        </w:rPr>
        <w:t>harm or</w:t>
      </w:r>
      <w:r w:rsidRPr="00833951">
        <w:rPr>
          <w:szCs w:val="20"/>
        </w:rPr>
        <w:t xml:space="preserve"> impede a criminal investigation. If in doubt, we will </w:t>
      </w:r>
      <w:r w:rsidR="00960F8E" w:rsidRPr="00833951">
        <w:rPr>
          <w:szCs w:val="20"/>
        </w:rPr>
        <w:t xml:space="preserve">contact the </w:t>
      </w:r>
      <w:r w:rsidR="00617162" w:rsidRPr="00617162">
        <w:rPr>
          <w:szCs w:val="20"/>
        </w:rPr>
        <w:t xml:space="preserve">Local Authority Safeguarding Hub </w:t>
      </w:r>
      <w:r w:rsidR="00960F8E" w:rsidRPr="00833951">
        <w:rPr>
          <w:szCs w:val="20"/>
        </w:rPr>
        <w:t>consultation line</w:t>
      </w:r>
      <w:r w:rsidRPr="00833951">
        <w:rPr>
          <w:szCs w:val="20"/>
        </w:rPr>
        <w:t>.</w:t>
      </w:r>
    </w:p>
    <w:p w14:paraId="1FC5ABC8" w14:textId="2888BBDF" w:rsidR="002C60E8" w:rsidRPr="002C60E8" w:rsidRDefault="00085F1B" w:rsidP="002C60E8">
      <w:pPr>
        <w:pStyle w:val="ListParagraph"/>
        <w:numPr>
          <w:ilvl w:val="0"/>
          <w:numId w:val="6"/>
        </w:numPr>
        <w:rPr>
          <w:szCs w:val="20"/>
        </w:rPr>
      </w:pPr>
      <w:r>
        <w:rPr>
          <w:szCs w:val="20"/>
        </w:rPr>
        <w:t xml:space="preserve">In line with </w:t>
      </w:r>
      <w:r w:rsidR="00CE6731">
        <w:rPr>
          <w:szCs w:val="20"/>
        </w:rPr>
        <w:t>KCSiE all children’s safeguarding files will be kept confidential and stored securely</w:t>
      </w:r>
      <w:r w:rsidR="00C84F9E">
        <w:rPr>
          <w:szCs w:val="20"/>
        </w:rPr>
        <w:t xml:space="preserve">. </w:t>
      </w:r>
      <w:r w:rsidR="00CE6731">
        <w:rPr>
          <w:szCs w:val="20"/>
        </w:rPr>
        <w:t xml:space="preserve">Safeguarding files </w:t>
      </w:r>
      <w:r w:rsidR="00003EEC">
        <w:rPr>
          <w:szCs w:val="20"/>
        </w:rPr>
        <w:t>are stored electronically using a secure system - CPOMs</w:t>
      </w:r>
    </w:p>
    <w:p w14:paraId="45DF7B04" w14:textId="1F933D33" w:rsidR="002C60E8" w:rsidRPr="00466255" w:rsidRDefault="002C60E8" w:rsidP="00420E7E">
      <w:pPr>
        <w:pStyle w:val="Heading1"/>
        <w:keepNext/>
        <w:keepLines/>
        <w:numPr>
          <w:ilvl w:val="0"/>
          <w:numId w:val="60"/>
        </w:numPr>
        <w:spacing w:before="240" w:beforeAutospacing="0" w:after="120" w:afterAutospacing="0"/>
        <w:ind w:hanging="720"/>
        <w:rPr>
          <w:rFonts w:ascii="Calibri" w:eastAsiaTheme="majorEastAsia" w:hAnsi="Calibri" w:cstheme="majorBidi"/>
          <w:bCs w:val="0"/>
          <w:kern w:val="0"/>
          <w:sz w:val="28"/>
          <w:szCs w:val="28"/>
          <w:lang w:eastAsia="en-US"/>
        </w:rPr>
      </w:pPr>
      <w:bookmarkStart w:id="14" w:name="_Toc146788221"/>
      <w:bookmarkStart w:id="15" w:name="_Toc176455987"/>
      <w:r w:rsidRPr="00466255">
        <w:rPr>
          <w:rFonts w:ascii="Calibri" w:eastAsiaTheme="majorEastAsia" w:hAnsi="Calibri" w:cstheme="majorBidi"/>
          <w:bCs w:val="0"/>
          <w:kern w:val="0"/>
          <w:sz w:val="28"/>
          <w:szCs w:val="28"/>
          <w:lang w:eastAsia="en-US"/>
        </w:rPr>
        <w:t>RECOGNISING AND RESPONDING TO SAFEGUARDING CONCERNS</w:t>
      </w:r>
      <w:bookmarkEnd w:id="14"/>
      <w:bookmarkEnd w:id="15"/>
    </w:p>
    <w:p w14:paraId="06DAF769" w14:textId="77777777" w:rsidR="003C5E0F" w:rsidRPr="00F24B7B" w:rsidRDefault="00F24B7B" w:rsidP="00420E7E">
      <w:pPr>
        <w:rPr>
          <w:b/>
          <w:bCs/>
          <w:szCs w:val="20"/>
        </w:rPr>
      </w:pPr>
      <w:r w:rsidRPr="00F24B7B">
        <w:rPr>
          <w:b/>
          <w:bCs/>
          <w:szCs w:val="20"/>
        </w:rPr>
        <w:t>Recognising</w:t>
      </w:r>
      <w:r w:rsidR="003C5E0F" w:rsidRPr="00F24B7B">
        <w:rPr>
          <w:b/>
          <w:bCs/>
          <w:szCs w:val="20"/>
        </w:rPr>
        <w:t>:</w:t>
      </w:r>
    </w:p>
    <w:p w14:paraId="19523E41" w14:textId="1E2E610A" w:rsidR="00420E7E" w:rsidRPr="00420E7E" w:rsidRDefault="00420E7E" w:rsidP="00420E7E">
      <w:pPr>
        <w:rPr>
          <w:szCs w:val="20"/>
        </w:rPr>
      </w:pPr>
      <w:r w:rsidRPr="00420E7E">
        <w:rPr>
          <w:szCs w:val="20"/>
        </w:rPr>
        <w:t>Any child</w:t>
      </w:r>
      <w:r w:rsidR="004363F2">
        <w:rPr>
          <w:szCs w:val="20"/>
        </w:rPr>
        <w:t>,</w:t>
      </w:r>
      <w:r w:rsidRPr="00420E7E">
        <w:rPr>
          <w:szCs w:val="20"/>
        </w:rPr>
        <w:t xml:space="preserve"> in any family</w:t>
      </w:r>
      <w:r w:rsidR="004363F2">
        <w:rPr>
          <w:szCs w:val="20"/>
        </w:rPr>
        <w:t>,</w:t>
      </w:r>
      <w:r w:rsidRPr="00420E7E">
        <w:rPr>
          <w:szCs w:val="20"/>
        </w:rPr>
        <w:t xml:space="preserve"> in any school</w:t>
      </w:r>
      <w:r w:rsidR="00892EA5">
        <w:rPr>
          <w:szCs w:val="20"/>
        </w:rPr>
        <w:t>,</w:t>
      </w:r>
      <w:r w:rsidRPr="00420E7E">
        <w:rPr>
          <w:szCs w:val="20"/>
        </w:rPr>
        <w:t xml:space="preserve"> could become a victim of abuse. Staff should always maintain an attitude of </w:t>
      </w:r>
      <w:r w:rsidRPr="00420E7E">
        <w:rPr>
          <w:b/>
          <w:bCs/>
          <w:szCs w:val="20"/>
        </w:rPr>
        <w:t>“It could happen here</w:t>
      </w:r>
      <w:r w:rsidR="00C84F9E" w:rsidRPr="00420E7E">
        <w:rPr>
          <w:b/>
          <w:bCs/>
          <w:szCs w:val="20"/>
        </w:rPr>
        <w:t>.”</w:t>
      </w:r>
      <w:r>
        <w:rPr>
          <w:szCs w:val="20"/>
        </w:rPr>
        <w:t xml:space="preserve">  </w:t>
      </w:r>
      <w:r w:rsidRPr="00833951">
        <w:rPr>
          <w:szCs w:val="20"/>
        </w:rPr>
        <w:t>We also recognise that abuse, neglect and safeguarding issues are complex and are rarely standalone events that can be covered by one definition or label. Staff are aware that in most cases multiple issues will overlap one another.</w:t>
      </w:r>
    </w:p>
    <w:p w14:paraId="032B058E" w14:textId="7A1D1728" w:rsidR="0074029A" w:rsidRDefault="0074029A" w:rsidP="004E193B">
      <w:pPr>
        <w:pStyle w:val="ListParagraph"/>
        <w:numPr>
          <w:ilvl w:val="0"/>
          <w:numId w:val="7"/>
        </w:numPr>
        <w:rPr>
          <w:szCs w:val="20"/>
        </w:rPr>
      </w:pPr>
      <w:r w:rsidRPr="00833951">
        <w:rPr>
          <w:szCs w:val="20"/>
        </w:rPr>
        <w:t xml:space="preserve">Abuse neglect </w:t>
      </w:r>
      <w:r w:rsidR="00F0265A">
        <w:rPr>
          <w:szCs w:val="20"/>
        </w:rPr>
        <w:t xml:space="preserve">and exploitation </w:t>
      </w:r>
      <w:r w:rsidRPr="00833951">
        <w:rPr>
          <w:szCs w:val="20"/>
        </w:rPr>
        <w:t>are forms of maltreatment of a child. Somebody may abuse</w:t>
      </w:r>
      <w:r w:rsidR="00F0265A">
        <w:rPr>
          <w:szCs w:val="20"/>
        </w:rPr>
        <w:t>.</w:t>
      </w:r>
      <w:r w:rsidRPr="00833951">
        <w:rPr>
          <w:szCs w:val="20"/>
        </w:rPr>
        <w:t xml:space="preserve"> neglect</w:t>
      </w:r>
      <w:r w:rsidR="00F0265A">
        <w:rPr>
          <w:szCs w:val="20"/>
        </w:rPr>
        <w:t xml:space="preserve"> or exploit</w:t>
      </w:r>
      <w:r w:rsidRPr="00833951">
        <w:rPr>
          <w:szCs w:val="20"/>
        </w:rPr>
        <w:t xml:space="preserve"> a child by inflicting harm or by failing to act to prevent harm. Children may be abused in the family or in an institutional or community setting by those known to </w:t>
      </w:r>
      <w:r w:rsidR="001647C7">
        <w:rPr>
          <w:szCs w:val="20"/>
        </w:rPr>
        <w:t>them or, more rarely, by others</w:t>
      </w:r>
      <w:r w:rsidR="00C84F9E">
        <w:rPr>
          <w:szCs w:val="20"/>
        </w:rPr>
        <w:t xml:space="preserve">. </w:t>
      </w:r>
      <w:r w:rsidR="00F62A64">
        <w:rPr>
          <w:szCs w:val="20"/>
        </w:rPr>
        <w:t xml:space="preserve">Abuse can take place wholly online, or technology may be used to facilitate </w:t>
      </w:r>
      <w:r w:rsidR="00420E7E">
        <w:rPr>
          <w:szCs w:val="20"/>
        </w:rPr>
        <w:t>offline</w:t>
      </w:r>
      <w:r w:rsidR="00F62A64">
        <w:rPr>
          <w:szCs w:val="20"/>
        </w:rPr>
        <w:t xml:space="preserve"> abuse</w:t>
      </w:r>
      <w:r w:rsidR="00C84F9E">
        <w:rPr>
          <w:szCs w:val="20"/>
        </w:rPr>
        <w:t xml:space="preserve">. </w:t>
      </w:r>
      <w:r w:rsidRPr="00833951">
        <w:rPr>
          <w:szCs w:val="20"/>
        </w:rPr>
        <w:t xml:space="preserve">They may be abused by an adult or adults or by another child or children. </w:t>
      </w:r>
    </w:p>
    <w:p w14:paraId="2480C612" w14:textId="188AE4D8" w:rsidR="005565D6" w:rsidRDefault="001D1C6F" w:rsidP="004E193B">
      <w:pPr>
        <w:pStyle w:val="ListParagraph"/>
        <w:numPr>
          <w:ilvl w:val="0"/>
          <w:numId w:val="7"/>
        </w:numPr>
        <w:rPr>
          <w:szCs w:val="20"/>
        </w:rPr>
      </w:pPr>
      <w:r>
        <w:rPr>
          <w:szCs w:val="20"/>
        </w:rPr>
        <w:t>Abuse, neglect</w:t>
      </w:r>
      <w:r w:rsidR="005565D6">
        <w:rPr>
          <w:szCs w:val="20"/>
        </w:rPr>
        <w:t xml:space="preserve"> </w:t>
      </w:r>
      <w:r w:rsidR="00F0265A">
        <w:rPr>
          <w:szCs w:val="20"/>
        </w:rPr>
        <w:t xml:space="preserve">and exploitation </w:t>
      </w:r>
      <w:r w:rsidR="005565D6">
        <w:rPr>
          <w:szCs w:val="20"/>
        </w:rPr>
        <w:t>may also take place outside of the home, contextual safeguarding, and this may include (but not limited to), sexual exploitation criminal exploitation, serious youth violence, radicalisation.</w:t>
      </w:r>
    </w:p>
    <w:p w14:paraId="7B3B5DD4" w14:textId="77777777" w:rsidR="009065BC" w:rsidRPr="009065BC" w:rsidRDefault="009065BC" w:rsidP="004E193B">
      <w:pPr>
        <w:pStyle w:val="ListParagraph"/>
        <w:numPr>
          <w:ilvl w:val="0"/>
          <w:numId w:val="7"/>
        </w:numPr>
        <w:rPr>
          <w:szCs w:val="20"/>
        </w:rPr>
      </w:pPr>
      <w:r w:rsidRPr="009065BC">
        <w:rPr>
          <w:szCs w:val="20"/>
        </w:rPr>
        <w:t>Staff are aware that behaviours linked to drug taking, alcohol abuse, truanting and sexting put children in danger and that safeguarding issues can manifest themselves via child-on-child abuse.</w:t>
      </w:r>
    </w:p>
    <w:p w14:paraId="2F8B9530" w14:textId="08548C2A" w:rsidR="00C6408B" w:rsidRDefault="0074029A" w:rsidP="00617162">
      <w:pPr>
        <w:rPr>
          <w:szCs w:val="20"/>
        </w:rPr>
      </w:pPr>
      <w:r w:rsidRPr="009065BC">
        <w:rPr>
          <w:szCs w:val="20"/>
        </w:rPr>
        <w:t>Further information about the four categories of abuse; physical, emotional, sexual and neglect,</w:t>
      </w:r>
      <w:r w:rsidR="009065BC">
        <w:rPr>
          <w:szCs w:val="20"/>
        </w:rPr>
        <w:t xml:space="preserve"> (familial and contextual)</w:t>
      </w:r>
      <w:r w:rsidRPr="009065BC">
        <w:rPr>
          <w:szCs w:val="20"/>
        </w:rPr>
        <w:t xml:space="preserve"> and indicators that a child may be being abused can be found </w:t>
      </w:r>
      <w:r w:rsidRPr="00E02597">
        <w:rPr>
          <w:szCs w:val="20"/>
        </w:rPr>
        <w:t xml:space="preserve">in appendices 1 </w:t>
      </w:r>
      <w:r w:rsidR="004F3951" w:rsidRPr="00E02597">
        <w:rPr>
          <w:szCs w:val="20"/>
        </w:rPr>
        <w:t xml:space="preserve">- </w:t>
      </w:r>
      <w:r w:rsidR="00E02597" w:rsidRPr="00E02597">
        <w:rPr>
          <w:szCs w:val="20"/>
        </w:rPr>
        <w:t>17</w:t>
      </w:r>
      <w:r w:rsidR="00420E7E" w:rsidRPr="00E02597">
        <w:rPr>
          <w:szCs w:val="20"/>
        </w:rPr>
        <w:t xml:space="preserve"> and in Keeping Children Safe in Education Part 1/Annex A/Annex </w:t>
      </w:r>
      <w:r w:rsidR="00C84F9E" w:rsidRPr="00E02597">
        <w:rPr>
          <w:szCs w:val="20"/>
        </w:rPr>
        <w:t>B.</w:t>
      </w:r>
      <w:r w:rsidR="00C84F9E">
        <w:rPr>
          <w:szCs w:val="20"/>
        </w:rPr>
        <w:t xml:space="preserve"> </w:t>
      </w:r>
      <w:r w:rsidRPr="009065BC">
        <w:rPr>
          <w:szCs w:val="20"/>
        </w:rPr>
        <w:t xml:space="preserve">There are also a number of specific safeguarding concerns that we recognise our pupils may </w:t>
      </w:r>
      <w:r w:rsidR="00AC5F7D" w:rsidRPr="009065BC">
        <w:rPr>
          <w:szCs w:val="20"/>
        </w:rPr>
        <w:t>experience.</w:t>
      </w:r>
    </w:p>
    <w:p w14:paraId="58A06E22" w14:textId="77777777" w:rsidR="00C6408B" w:rsidRDefault="00C6408B">
      <w:pPr>
        <w:rPr>
          <w:szCs w:val="20"/>
        </w:rPr>
      </w:pPr>
      <w:r>
        <w:rPr>
          <w:szCs w:val="20"/>
        </w:rPr>
        <w:br w:type="page"/>
      </w:r>
    </w:p>
    <w:tbl>
      <w:tblPr>
        <w:tblStyle w:val="TableGrid"/>
        <w:tblW w:w="0" w:type="auto"/>
        <w:tblInd w:w="-5" w:type="dxa"/>
        <w:tblLook w:val="04A0" w:firstRow="1" w:lastRow="0" w:firstColumn="1" w:lastColumn="0" w:noHBand="0" w:noVBand="1"/>
      </w:tblPr>
      <w:tblGrid>
        <w:gridCol w:w="4806"/>
        <w:gridCol w:w="4806"/>
      </w:tblGrid>
      <w:tr w:rsidR="00420E7E" w14:paraId="062AA909" w14:textId="77777777" w:rsidTr="009065BC">
        <w:tc>
          <w:tcPr>
            <w:tcW w:w="4806" w:type="dxa"/>
            <w:shd w:val="clear" w:color="auto" w:fill="D6E3BC" w:themeFill="accent3" w:themeFillTint="66"/>
          </w:tcPr>
          <w:p w14:paraId="75C306AC" w14:textId="77777777" w:rsidR="00420E7E" w:rsidRDefault="00420E7E" w:rsidP="00420E7E">
            <w:pPr>
              <w:pStyle w:val="ListParagraph"/>
              <w:ind w:left="588"/>
              <w:rPr>
                <w:szCs w:val="20"/>
              </w:rPr>
            </w:pPr>
          </w:p>
          <w:p w14:paraId="55E3E58D" w14:textId="319FE53F" w:rsidR="00420E7E" w:rsidRPr="00833951" w:rsidRDefault="00420E7E" w:rsidP="004E193B">
            <w:pPr>
              <w:pStyle w:val="ListParagraph"/>
              <w:numPr>
                <w:ilvl w:val="1"/>
                <w:numId w:val="41"/>
              </w:numPr>
              <w:ind w:left="588" w:hanging="425"/>
              <w:rPr>
                <w:szCs w:val="20"/>
              </w:rPr>
            </w:pPr>
            <w:r w:rsidRPr="00833951">
              <w:rPr>
                <w:szCs w:val="20"/>
              </w:rPr>
              <w:t xml:space="preserve">child missing </w:t>
            </w:r>
            <w:r w:rsidR="003130E4">
              <w:rPr>
                <w:szCs w:val="20"/>
              </w:rPr>
              <w:t xml:space="preserve">or absent </w:t>
            </w:r>
            <w:r w:rsidRPr="00833951">
              <w:rPr>
                <w:szCs w:val="20"/>
              </w:rPr>
              <w:t xml:space="preserve">from education  </w:t>
            </w:r>
          </w:p>
          <w:p w14:paraId="22EA2FCF" w14:textId="77777777" w:rsidR="00420E7E" w:rsidRPr="00833951" w:rsidRDefault="00420E7E" w:rsidP="004E193B">
            <w:pPr>
              <w:pStyle w:val="ListParagraph"/>
              <w:numPr>
                <w:ilvl w:val="1"/>
                <w:numId w:val="41"/>
              </w:numPr>
              <w:ind w:left="588" w:hanging="425"/>
              <w:rPr>
                <w:szCs w:val="20"/>
              </w:rPr>
            </w:pPr>
            <w:r w:rsidRPr="00833951">
              <w:rPr>
                <w:szCs w:val="20"/>
              </w:rPr>
              <w:t>child missing from home or care</w:t>
            </w:r>
          </w:p>
          <w:p w14:paraId="0D38ED05" w14:textId="77777777" w:rsidR="00420E7E" w:rsidRPr="00833951" w:rsidRDefault="00420E7E" w:rsidP="004E193B">
            <w:pPr>
              <w:pStyle w:val="ListParagraph"/>
              <w:numPr>
                <w:ilvl w:val="1"/>
                <w:numId w:val="41"/>
              </w:numPr>
              <w:ind w:left="588" w:hanging="425"/>
              <w:rPr>
                <w:szCs w:val="20"/>
              </w:rPr>
            </w:pPr>
            <w:r w:rsidRPr="00833951">
              <w:rPr>
                <w:szCs w:val="20"/>
              </w:rPr>
              <w:t>child sexual exploitation (CS</w:t>
            </w:r>
            <w:r>
              <w:rPr>
                <w:szCs w:val="20"/>
              </w:rPr>
              <w:t>E), child criminal exploitation (CCE)</w:t>
            </w:r>
          </w:p>
          <w:p w14:paraId="5BE9A3F8" w14:textId="77777777" w:rsidR="00420E7E" w:rsidRPr="00833951" w:rsidRDefault="00420E7E" w:rsidP="004E193B">
            <w:pPr>
              <w:pStyle w:val="ListParagraph"/>
              <w:numPr>
                <w:ilvl w:val="1"/>
                <w:numId w:val="41"/>
              </w:numPr>
              <w:ind w:left="588" w:hanging="425"/>
              <w:rPr>
                <w:szCs w:val="20"/>
              </w:rPr>
            </w:pPr>
            <w:r w:rsidRPr="00833951">
              <w:rPr>
                <w:szCs w:val="20"/>
              </w:rPr>
              <w:t xml:space="preserve">bullying including cyberbullying </w:t>
            </w:r>
          </w:p>
          <w:p w14:paraId="2D44420D" w14:textId="77777777" w:rsidR="00420E7E" w:rsidRPr="00833951" w:rsidRDefault="00420E7E" w:rsidP="004E193B">
            <w:pPr>
              <w:pStyle w:val="ListParagraph"/>
              <w:numPr>
                <w:ilvl w:val="1"/>
                <w:numId w:val="41"/>
              </w:numPr>
              <w:ind w:left="588" w:hanging="425"/>
              <w:rPr>
                <w:szCs w:val="20"/>
              </w:rPr>
            </w:pPr>
            <w:r w:rsidRPr="00833951">
              <w:rPr>
                <w:szCs w:val="20"/>
              </w:rPr>
              <w:t>domestic abuse</w:t>
            </w:r>
          </w:p>
          <w:p w14:paraId="2EA6C836" w14:textId="77777777" w:rsidR="00420E7E" w:rsidRPr="00833951" w:rsidRDefault="00420E7E" w:rsidP="004E193B">
            <w:pPr>
              <w:pStyle w:val="ListParagraph"/>
              <w:numPr>
                <w:ilvl w:val="1"/>
                <w:numId w:val="41"/>
              </w:numPr>
              <w:ind w:left="588" w:hanging="425"/>
              <w:rPr>
                <w:szCs w:val="20"/>
              </w:rPr>
            </w:pPr>
            <w:r w:rsidRPr="00833951">
              <w:rPr>
                <w:szCs w:val="20"/>
              </w:rPr>
              <w:t xml:space="preserve">drugs </w:t>
            </w:r>
          </w:p>
          <w:p w14:paraId="4F5B9123" w14:textId="77777777" w:rsidR="00420E7E" w:rsidRPr="00833951" w:rsidRDefault="00420E7E" w:rsidP="004E193B">
            <w:pPr>
              <w:pStyle w:val="ListParagraph"/>
              <w:numPr>
                <w:ilvl w:val="1"/>
                <w:numId w:val="41"/>
              </w:numPr>
              <w:ind w:left="588" w:hanging="425"/>
              <w:rPr>
                <w:szCs w:val="20"/>
              </w:rPr>
            </w:pPr>
            <w:r w:rsidRPr="00833951">
              <w:rPr>
                <w:szCs w:val="20"/>
              </w:rPr>
              <w:t xml:space="preserve">fabricated or induced illness </w:t>
            </w:r>
          </w:p>
          <w:p w14:paraId="06DBDD89" w14:textId="77777777" w:rsidR="00420E7E" w:rsidRPr="00833951" w:rsidRDefault="00420E7E" w:rsidP="004E193B">
            <w:pPr>
              <w:pStyle w:val="ListParagraph"/>
              <w:numPr>
                <w:ilvl w:val="1"/>
                <w:numId w:val="41"/>
              </w:numPr>
              <w:ind w:left="588" w:hanging="425"/>
              <w:rPr>
                <w:szCs w:val="20"/>
              </w:rPr>
            </w:pPr>
            <w:r w:rsidRPr="00833951">
              <w:rPr>
                <w:szCs w:val="20"/>
              </w:rPr>
              <w:t xml:space="preserve">faith abuse </w:t>
            </w:r>
          </w:p>
          <w:p w14:paraId="3BCE80E0" w14:textId="77777777" w:rsidR="00420E7E" w:rsidRPr="00833951" w:rsidRDefault="00420E7E" w:rsidP="004E193B">
            <w:pPr>
              <w:pStyle w:val="ListParagraph"/>
              <w:numPr>
                <w:ilvl w:val="1"/>
                <w:numId w:val="41"/>
              </w:numPr>
              <w:ind w:left="588" w:hanging="425"/>
              <w:rPr>
                <w:szCs w:val="20"/>
              </w:rPr>
            </w:pPr>
            <w:r w:rsidRPr="00833951">
              <w:rPr>
                <w:szCs w:val="20"/>
              </w:rPr>
              <w:t xml:space="preserve">female genital mutilation (FGM)  </w:t>
            </w:r>
          </w:p>
          <w:p w14:paraId="7C32DC60" w14:textId="77777777" w:rsidR="00420E7E" w:rsidRPr="00833951" w:rsidRDefault="00420E7E" w:rsidP="004E193B">
            <w:pPr>
              <w:pStyle w:val="ListParagraph"/>
              <w:numPr>
                <w:ilvl w:val="1"/>
                <w:numId w:val="41"/>
              </w:numPr>
              <w:ind w:left="588" w:hanging="425"/>
              <w:rPr>
                <w:szCs w:val="20"/>
              </w:rPr>
            </w:pPr>
            <w:r w:rsidRPr="00833951">
              <w:rPr>
                <w:szCs w:val="20"/>
              </w:rPr>
              <w:t>forced marriage</w:t>
            </w:r>
          </w:p>
          <w:p w14:paraId="463D4842" w14:textId="77777777" w:rsidR="00420E7E" w:rsidRPr="00833951" w:rsidRDefault="00420E7E" w:rsidP="004E193B">
            <w:pPr>
              <w:pStyle w:val="ListParagraph"/>
              <w:numPr>
                <w:ilvl w:val="1"/>
                <w:numId w:val="41"/>
              </w:numPr>
              <w:ind w:left="588" w:hanging="425"/>
              <w:rPr>
                <w:szCs w:val="20"/>
              </w:rPr>
            </w:pPr>
            <w:r w:rsidRPr="00833951">
              <w:rPr>
                <w:szCs w:val="20"/>
              </w:rPr>
              <w:t xml:space="preserve">gangs and youth violence </w:t>
            </w:r>
          </w:p>
          <w:p w14:paraId="3809EFB5" w14:textId="77777777" w:rsidR="00420E7E" w:rsidRDefault="00420E7E" w:rsidP="00420E7E">
            <w:pPr>
              <w:pStyle w:val="ListParagraph"/>
              <w:ind w:left="588"/>
              <w:rPr>
                <w:szCs w:val="20"/>
              </w:rPr>
            </w:pPr>
          </w:p>
        </w:tc>
        <w:tc>
          <w:tcPr>
            <w:tcW w:w="4806" w:type="dxa"/>
            <w:shd w:val="clear" w:color="auto" w:fill="D6E3BC" w:themeFill="accent3" w:themeFillTint="66"/>
          </w:tcPr>
          <w:p w14:paraId="703DC386" w14:textId="77777777" w:rsidR="00420E7E" w:rsidRDefault="00420E7E" w:rsidP="00420E7E">
            <w:pPr>
              <w:pStyle w:val="ListParagraph"/>
              <w:ind w:left="588"/>
              <w:rPr>
                <w:szCs w:val="20"/>
              </w:rPr>
            </w:pPr>
          </w:p>
          <w:p w14:paraId="0C82E48B" w14:textId="77777777" w:rsidR="00420E7E" w:rsidRPr="00420E7E" w:rsidRDefault="00420E7E" w:rsidP="004E193B">
            <w:pPr>
              <w:pStyle w:val="ListParagraph"/>
              <w:numPr>
                <w:ilvl w:val="1"/>
                <w:numId w:val="41"/>
              </w:numPr>
              <w:ind w:left="588" w:hanging="425"/>
              <w:rPr>
                <w:szCs w:val="20"/>
              </w:rPr>
            </w:pPr>
            <w:r w:rsidRPr="00833951">
              <w:rPr>
                <w:szCs w:val="20"/>
              </w:rPr>
              <w:t xml:space="preserve">gender-based violence/violence against women and girls (VAWG) </w:t>
            </w:r>
          </w:p>
          <w:p w14:paraId="14865B86" w14:textId="77777777" w:rsidR="00420E7E" w:rsidRPr="00833951" w:rsidRDefault="00420E7E" w:rsidP="004E193B">
            <w:pPr>
              <w:pStyle w:val="ListParagraph"/>
              <w:numPr>
                <w:ilvl w:val="1"/>
                <w:numId w:val="41"/>
              </w:numPr>
              <w:ind w:left="562" w:hanging="425"/>
              <w:rPr>
                <w:szCs w:val="20"/>
              </w:rPr>
            </w:pPr>
            <w:r w:rsidRPr="00833951">
              <w:rPr>
                <w:szCs w:val="20"/>
              </w:rPr>
              <w:t>mental health</w:t>
            </w:r>
            <w:r w:rsidR="00CE6731">
              <w:rPr>
                <w:szCs w:val="20"/>
              </w:rPr>
              <w:t xml:space="preserve"> difficulties</w:t>
            </w:r>
            <w:r w:rsidRPr="00833951">
              <w:rPr>
                <w:szCs w:val="20"/>
              </w:rPr>
              <w:t xml:space="preserve"> </w:t>
            </w:r>
          </w:p>
          <w:p w14:paraId="0171F1E9" w14:textId="77777777" w:rsidR="00420E7E" w:rsidRPr="00833951" w:rsidRDefault="00420E7E" w:rsidP="004E193B">
            <w:pPr>
              <w:pStyle w:val="ListParagraph"/>
              <w:numPr>
                <w:ilvl w:val="1"/>
                <w:numId w:val="41"/>
              </w:numPr>
              <w:ind w:left="562" w:hanging="425"/>
              <w:rPr>
                <w:szCs w:val="20"/>
              </w:rPr>
            </w:pPr>
            <w:r w:rsidRPr="00833951">
              <w:rPr>
                <w:szCs w:val="20"/>
              </w:rPr>
              <w:t xml:space="preserve">private fostering </w:t>
            </w:r>
          </w:p>
          <w:p w14:paraId="0B5A1D0A" w14:textId="77777777" w:rsidR="00420E7E" w:rsidRPr="00833951" w:rsidRDefault="00420E7E" w:rsidP="004E193B">
            <w:pPr>
              <w:pStyle w:val="ListParagraph"/>
              <w:numPr>
                <w:ilvl w:val="1"/>
                <w:numId w:val="41"/>
              </w:numPr>
              <w:ind w:left="562" w:hanging="425"/>
              <w:rPr>
                <w:szCs w:val="20"/>
              </w:rPr>
            </w:pPr>
            <w:r w:rsidRPr="00833951">
              <w:rPr>
                <w:szCs w:val="20"/>
              </w:rPr>
              <w:t xml:space="preserve">radicalisation </w:t>
            </w:r>
          </w:p>
          <w:p w14:paraId="1B18AE40" w14:textId="77777777" w:rsidR="00420E7E" w:rsidRPr="00833951" w:rsidRDefault="00420E7E" w:rsidP="004E193B">
            <w:pPr>
              <w:pStyle w:val="ListParagraph"/>
              <w:numPr>
                <w:ilvl w:val="1"/>
                <w:numId w:val="41"/>
              </w:numPr>
              <w:ind w:left="562" w:hanging="425"/>
              <w:rPr>
                <w:szCs w:val="20"/>
              </w:rPr>
            </w:pPr>
            <w:r w:rsidRPr="00833951">
              <w:rPr>
                <w:szCs w:val="20"/>
              </w:rPr>
              <w:t xml:space="preserve">youth produced sexual imagery (sexting) </w:t>
            </w:r>
          </w:p>
          <w:p w14:paraId="1CE19346" w14:textId="77777777" w:rsidR="00420E7E" w:rsidRPr="00833951" w:rsidRDefault="00420E7E" w:rsidP="004E193B">
            <w:pPr>
              <w:pStyle w:val="ListParagraph"/>
              <w:numPr>
                <w:ilvl w:val="1"/>
                <w:numId w:val="41"/>
              </w:numPr>
              <w:ind w:left="562" w:hanging="425"/>
              <w:rPr>
                <w:szCs w:val="20"/>
              </w:rPr>
            </w:pPr>
            <w:r w:rsidRPr="00833951">
              <w:rPr>
                <w:szCs w:val="20"/>
              </w:rPr>
              <w:t xml:space="preserve">teenage relationship abuse </w:t>
            </w:r>
          </w:p>
          <w:p w14:paraId="14DBA13D" w14:textId="77777777" w:rsidR="00420E7E" w:rsidRPr="00833951" w:rsidRDefault="00420E7E" w:rsidP="004E193B">
            <w:pPr>
              <w:pStyle w:val="ListParagraph"/>
              <w:numPr>
                <w:ilvl w:val="1"/>
                <w:numId w:val="41"/>
              </w:numPr>
              <w:ind w:left="562" w:hanging="425"/>
              <w:rPr>
                <w:szCs w:val="20"/>
              </w:rPr>
            </w:pPr>
            <w:r w:rsidRPr="00833951">
              <w:rPr>
                <w:szCs w:val="20"/>
              </w:rPr>
              <w:t>trafficking</w:t>
            </w:r>
          </w:p>
          <w:p w14:paraId="48C550DA" w14:textId="77777777" w:rsidR="00420E7E" w:rsidRDefault="00420E7E" w:rsidP="004E193B">
            <w:pPr>
              <w:pStyle w:val="ListParagraph"/>
              <w:numPr>
                <w:ilvl w:val="1"/>
                <w:numId w:val="41"/>
              </w:numPr>
              <w:ind w:left="562" w:hanging="425"/>
              <w:rPr>
                <w:szCs w:val="20"/>
              </w:rPr>
            </w:pPr>
            <w:r>
              <w:rPr>
                <w:szCs w:val="20"/>
              </w:rPr>
              <w:t>child on child</w:t>
            </w:r>
            <w:r w:rsidRPr="00833951">
              <w:rPr>
                <w:szCs w:val="20"/>
              </w:rPr>
              <w:t xml:space="preserve"> abuse</w:t>
            </w:r>
          </w:p>
          <w:p w14:paraId="54BB996B" w14:textId="77777777" w:rsidR="00420E7E" w:rsidRDefault="00420E7E" w:rsidP="004E193B">
            <w:pPr>
              <w:pStyle w:val="ListParagraph"/>
              <w:numPr>
                <w:ilvl w:val="1"/>
                <w:numId w:val="41"/>
              </w:numPr>
              <w:ind w:left="562" w:hanging="425"/>
              <w:rPr>
                <w:szCs w:val="20"/>
              </w:rPr>
            </w:pPr>
            <w:r>
              <w:rPr>
                <w:szCs w:val="20"/>
              </w:rPr>
              <w:t>upskirting</w:t>
            </w:r>
          </w:p>
          <w:p w14:paraId="3BF97457" w14:textId="77777777" w:rsidR="00420E7E" w:rsidRDefault="00420E7E" w:rsidP="004E193B">
            <w:pPr>
              <w:pStyle w:val="ListParagraph"/>
              <w:numPr>
                <w:ilvl w:val="1"/>
                <w:numId w:val="41"/>
              </w:numPr>
              <w:ind w:left="562" w:hanging="425"/>
              <w:rPr>
                <w:szCs w:val="20"/>
              </w:rPr>
            </w:pPr>
            <w:r>
              <w:rPr>
                <w:szCs w:val="20"/>
              </w:rPr>
              <w:t>serious violence</w:t>
            </w:r>
          </w:p>
          <w:p w14:paraId="6BF0F89B" w14:textId="77777777" w:rsidR="00420E7E" w:rsidRPr="00833951" w:rsidRDefault="00420E7E" w:rsidP="004E193B">
            <w:pPr>
              <w:pStyle w:val="ListParagraph"/>
              <w:numPr>
                <w:ilvl w:val="1"/>
                <w:numId w:val="41"/>
              </w:numPr>
              <w:ind w:left="562" w:hanging="425"/>
              <w:rPr>
                <w:szCs w:val="20"/>
              </w:rPr>
            </w:pPr>
            <w:r>
              <w:rPr>
                <w:szCs w:val="20"/>
              </w:rPr>
              <w:t>sexual harassment</w:t>
            </w:r>
          </w:p>
          <w:p w14:paraId="167E4BB2" w14:textId="77777777" w:rsidR="00420E7E" w:rsidRDefault="00420E7E" w:rsidP="00420E7E">
            <w:pPr>
              <w:pStyle w:val="ListParagraph"/>
              <w:ind w:left="0"/>
              <w:rPr>
                <w:szCs w:val="20"/>
              </w:rPr>
            </w:pPr>
          </w:p>
        </w:tc>
      </w:tr>
    </w:tbl>
    <w:p w14:paraId="2DA368AE" w14:textId="77777777" w:rsidR="00420E7E" w:rsidRDefault="00420E7E" w:rsidP="00420E7E">
      <w:pPr>
        <w:pStyle w:val="ListParagraph"/>
        <w:spacing w:after="0" w:line="240" w:lineRule="auto"/>
        <w:rPr>
          <w:szCs w:val="20"/>
        </w:rPr>
      </w:pPr>
    </w:p>
    <w:p w14:paraId="70F3ADB4" w14:textId="77777777" w:rsidR="00401C50" w:rsidRPr="00833951" w:rsidRDefault="00401C50" w:rsidP="004E193B">
      <w:pPr>
        <w:pStyle w:val="ListParagraph"/>
        <w:numPr>
          <w:ilvl w:val="0"/>
          <w:numId w:val="8"/>
        </w:numPr>
        <w:rPr>
          <w:szCs w:val="20"/>
        </w:rPr>
      </w:pPr>
      <w:r w:rsidRPr="00833951">
        <w:rPr>
          <w:szCs w:val="20"/>
        </w:rPr>
        <w:t xml:space="preserve">There will be occasions when staff may suspect that a pupil may be at </w:t>
      </w:r>
      <w:r w:rsidR="003C5E0F" w:rsidRPr="00833951">
        <w:rPr>
          <w:szCs w:val="20"/>
        </w:rPr>
        <w:t>risk but</w:t>
      </w:r>
      <w:r w:rsidRPr="00833951">
        <w:rPr>
          <w:szCs w:val="20"/>
        </w:rPr>
        <w:t xml:space="preserve"> have no ‘real’ evidence. The pupil’s behaviour may have changed, their artwork could be bizarre, and they may write stories or poetry that reveal confusion or distress, or physical or inconclusive signs may have been noticed.</w:t>
      </w:r>
    </w:p>
    <w:p w14:paraId="4F5BD211" w14:textId="77777777" w:rsidR="00401C50" w:rsidRPr="00833951" w:rsidRDefault="00401C50" w:rsidP="004E193B">
      <w:pPr>
        <w:pStyle w:val="ListParagraph"/>
        <w:numPr>
          <w:ilvl w:val="0"/>
          <w:numId w:val="8"/>
        </w:numPr>
        <w:rPr>
          <w:szCs w:val="20"/>
        </w:rPr>
      </w:pPr>
      <w:r>
        <w:rPr>
          <w:szCs w:val="20"/>
        </w:rPr>
        <w:t>We</w:t>
      </w:r>
      <w:r w:rsidRPr="00833951">
        <w:rPr>
          <w:szCs w:val="20"/>
        </w:rPr>
        <w:t xml:space="preserve"> recognise that the signs may be due to a variety of factors, for example, a parent has moved out, a pet has died, a grandparent is very </w:t>
      </w:r>
      <w:r w:rsidR="005C66BD" w:rsidRPr="00833951">
        <w:rPr>
          <w:szCs w:val="20"/>
        </w:rPr>
        <w:t>ill,</w:t>
      </w:r>
      <w:r w:rsidRPr="00833951">
        <w:rPr>
          <w:szCs w:val="20"/>
        </w:rPr>
        <w:t xml:space="preserve"> or an accident has occurred. However, they may also indicate a child is being abused or is in need of safeguarding.</w:t>
      </w:r>
    </w:p>
    <w:p w14:paraId="1096C3CD" w14:textId="77777777" w:rsidR="00401C50" w:rsidRDefault="00401C50" w:rsidP="004E193B">
      <w:pPr>
        <w:pStyle w:val="ListParagraph"/>
        <w:numPr>
          <w:ilvl w:val="0"/>
          <w:numId w:val="8"/>
        </w:numPr>
        <w:rPr>
          <w:szCs w:val="20"/>
        </w:rPr>
      </w:pPr>
      <w:r w:rsidRPr="00833951">
        <w:rPr>
          <w:szCs w:val="20"/>
        </w:rPr>
        <w:t>In these circumstances staff will try to give the child the opportunity to talk. It is fine for staff to ask the pupil if they are OK or if they can help in any way.</w:t>
      </w:r>
    </w:p>
    <w:p w14:paraId="02E238FD" w14:textId="77777777" w:rsidR="00F24B7B" w:rsidRDefault="00F24B7B" w:rsidP="00F24B7B">
      <w:pPr>
        <w:pStyle w:val="ListParagraph"/>
        <w:rPr>
          <w:szCs w:val="20"/>
        </w:rPr>
      </w:pPr>
    </w:p>
    <w:p w14:paraId="754B236A" w14:textId="77777777" w:rsidR="009D452B" w:rsidRDefault="00617162" w:rsidP="00617162">
      <w:pPr>
        <w:rPr>
          <w:szCs w:val="20"/>
        </w:rPr>
      </w:pPr>
      <w:r>
        <w:rPr>
          <w:szCs w:val="20"/>
        </w:rPr>
        <w:t xml:space="preserve">Further information on the different types of safeguarding concerns and schools’ response can be found in the </w:t>
      </w:r>
      <w:r w:rsidRPr="00A44925">
        <w:rPr>
          <w:szCs w:val="20"/>
        </w:rPr>
        <w:t>Appendices section –</w:t>
      </w:r>
    </w:p>
    <w:p w14:paraId="5E9A8734" w14:textId="77777777" w:rsidR="009D452B" w:rsidRPr="009D452B" w:rsidRDefault="009D452B" w:rsidP="009D452B">
      <w:pPr>
        <w:pStyle w:val="TOC1"/>
        <w:rPr>
          <w:rFonts w:asciiTheme="minorHAnsi" w:eastAsiaTheme="minorEastAsia" w:hAnsiTheme="minorHAnsi"/>
          <w:b w:val="0"/>
          <w:noProof/>
          <w:color w:val="auto"/>
          <w:kern w:val="2"/>
          <w:sz w:val="18"/>
          <w:szCs w:val="18"/>
          <w:lang w:eastAsia="en-GB"/>
          <w14:ligatures w14:val="standardContextual"/>
        </w:rPr>
      </w:pPr>
      <w:hyperlink w:anchor="_Toc146788228" w:history="1">
        <w:r w:rsidRPr="009D452B">
          <w:rPr>
            <w:rStyle w:val="Hyperlink"/>
            <w:bCs/>
            <w:noProof/>
            <w:sz w:val="16"/>
            <w:szCs w:val="18"/>
          </w:rPr>
          <w:t>APPENDIX 1 – CATEGORIES OF ABUSE</w:t>
        </w:r>
        <w:r w:rsidRPr="009D452B">
          <w:rPr>
            <w:noProof/>
            <w:webHidden/>
            <w:sz w:val="16"/>
            <w:szCs w:val="18"/>
          </w:rPr>
          <w:tab/>
        </w:r>
        <w:r w:rsidRPr="009D452B">
          <w:rPr>
            <w:noProof/>
            <w:webHidden/>
            <w:sz w:val="16"/>
            <w:szCs w:val="18"/>
          </w:rPr>
          <w:fldChar w:fldCharType="begin"/>
        </w:r>
        <w:r w:rsidRPr="009D452B">
          <w:rPr>
            <w:noProof/>
            <w:webHidden/>
            <w:sz w:val="16"/>
            <w:szCs w:val="18"/>
          </w:rPr>
          <w:instrText xml:space="preserve"> PAGEREF _Toc146788228 \h </w:instrText>
        </w:r>
        <w:r w:rsidRPr="009D452B">
          <w:rPr>
            <w:noProof/>
            <w:webHidden/>
            <w:sz w:val="16"/>
            <w:szCs w:val="18"/>
          </w:rPr>
        </w:r>
        <w:r w:rsidRPr="009D452B">
          <w:rPr>
            <w:noProof/>
            <w:webHidden/>
            <w:sz w:val="16"/>
            <w:szCs w:val="18"/>
          </w:rPr>
          <w:fldChar w:fldCharType="separate"/>
        </w:r>
        <w:r w:rsidRPr="009D452B">
          <w:rPr>
            <w:noProof/>
            <w:webHidden/>
            <w:sz w:val="16"/>
            <w:szCs w:val="18"/>
          </w:rPr>
          <w:t>17</w:t>
        </w:r>
        <w:r w:rsidRPr="009D452B">
          <w:rPr>
            <w:noProof/>
            <w:webHidden/>
            <w:sz w:val="16"/>
            <w:szCs w:val="18"/>
          </w:rPr>
          <w:fldChar w:fldCharType="end"/>
        </w:r>
      </w:hyperlink>
    </w:p>
    <w:p w14:paraId="6941ACBB" w14:textId="77777777" w:rsidR="009D452B" w:rsidRPr="009D452B" w:rsidRDefault="009D452B" w:rsidP="009D452B">
      <w:pPr>
        <w:pStyle w:val="TOC1"/>
        <w:rPr>
          <w:rFonts w:asciiTheme="minorHAnsi" w:eastAsiaTheme="minorEastAsia" w:hAnsiTheme="minorHAnsi"/>
          <w:b w:val="0"/>
          <w:noProof/>
          <w:color w:val="auto"/>
          <w:kern w:val="2"/>
          <w:sz w:val="18"/>
          <w:szCs w:val="18"/>
          <w:lang w:eastAsia="en-GB"/>
          <w14:ligatures w14:val="standardContextual"/>
        </w:rPr>
      </w:pPr>
      <w:hyperlink w:anchor="_Toc146788229" w:history="1">
        <w:r w:rsidRPr="009D452B">
          <w:rPr>
            <w:rStyle w:val="Hyperlink"/>
            <w:noProof/>
            <w:sz w:val="16"/>
            <w:szCs w:val="18"/>
          </w:rPr>
          <w:t>APPENDIX 2 – ANTI-BULLYING/CYBERBULLYING</w:t>
        </w:r>
        <w:r w:rsidRPr="009D452B">
          <w:rPr>
            <w:noProof/>
            <w:webHidden/>
            <w:sz w:val="16"/>
            <w:szCs w:val="18"/>
          </w:rPr>
          <w:tab/>
        </w:r>
        <w:r w:rsidRPr="009D452B">
          <w:rPr>
            <w:noProof/>
            <w:webHidden/>
            <w:sz w:val="16"/>
            <w:szCs w:val="18"/>
          </w:rPr>
          <w:fldChar w:fldCharType="begin"/>
        </w:r>
        <w:r w:rsidRPr="009D452B">
          <w:rPr>
            <w:noProof/>
            <w:webHidden/>
            <w:sz w:val="16"/>
            <w:szCs w:val="18"/>
          </w:rPr>
          <w:instrText xml:space="preserve"> PAGEREF _Toc146788229 \h </w:instrText>
        </w:r>
        <w:r w:rsidRPr="009D452B">
          <w:rPr>
            <w:noProof/>
            <w:webHidden/>
            <w:sz w:val="16"/>
            <w:szCs w:val="18"/>
          </w:rPr>
        </w:r>
        <w:r w:rsidRPr="009D452B">
          <w:rPr>
            <w:noProof/>
            <w:webHidden/>
            <w:sz w:val="16"/>
            <w:szCs w:val="18"/>
          </w:rPr>
          <w:fldChar w:fldCharType="separate"/>
        </w:r>
        <w:r w:rsidRPr="009D452B">
          <w:rPr>
            <w:noProof/>
            <w:webHidden/>
            <w:sz w:val="16"/>
            <w:szCs w:val="18"/>
          </w:rPr>
          <w:t>20</w:t>
        </w:r>
        <w:r w:rsidRPr="009D452B">
          <w:rPr>
            <w:noProof/>
            <w:webHidden/>
            <w:sz w:val="16"/>
            <w:szCs w:val="18"/>
          </w:rPr>
          <w:fldChar w:fldCharType="end"/>
        </w:r>
      </w:hyperlink>
    </w:p>
    <w:p w14:paraId="178C6FC8" w14:textId="77777777" w:rsidR="009D452B" w:rsidRPr="009D452B" w:rsidRDefault="009D452B" w:rsidP="009D452B">
      <w:pPr>
        <w:pStyle w:val="TOC1"/>
        <w:rPr>
          <w:rFonts w:asciiTheme="minorHAnsi" w:eastAsiaTheme="minorEastAsia" w:hAnsiTheme="minorHAnsi"/>
          <w:b w:val="0"/>
          <w:noProof/>
          <w:color w:val="auto"/>
          <w:kern w:val="2"/>
          <w:sz w:val="18"/>
          <w:szCs w:val="18"/>
          <w:lang w:eastAsia="en-GB"/>
          <w14:ligatures w14:val="standardContextual"/>
        </w:rPr>
      </w:pPr>
      <w:hyperlink w:anchor="_Toc146788230" w:history="1">
        <w:r w:rsidRPr="009D452B">
          <w:rPr>
            <w:rStyle w:val="Hyperlink"/>
            <w:noProof/>
            <w:sz w:val="16"/>
            <w:szCs w:val="18"/>
          </w:rPr>
          <w:t>APPENDIX 3 – RACIST INCIDENTS</w:t>
        </w:r>
        <w:r w:rsidRPr="009D452B">
          <w:rPr>
            <w:noProof/>
            <w:webHidden/>
            <w:sz w:val="16"/>
            <w:szCs w:val="18"/>
          </w:rPr>
          <w:tab/>
        </w:r>
        <w:r w:rsidRPr="009D452B">
          <w:rPr>
            <w:noProof/>
            <w:webHidden/>
            <w:sz w:val="16"/>
            <w:szCs w:val="18"/>
          </w:rPr>
          <w:fldChar w:fldCharType="begin"/>
        </w:r>
        <w:r w:rsidRPr="009D452B">
          <w:rPr>
            <w:noProof/>
            <w:webHidden/>
            <w:sz w:val="16"/>
            <w:szCs w:val="18"/>
          </w:rPr>
          <w:instrText xml:space="preserve"> PAGEREF _Toc146788230 \h </w:instrText>
        </w:r>
        <w:r w:rsidRPr="009D452B">
          <w:rPr>
            <w:noProof/>
            <w:webHidden/>
            <w:sz w:val="16"/>
            <w:szCs w:val="18"/>
          </w:rPr>
        </w:r>
        <w:r w:rsidRPr="009D452B">
          <w:rPr>
            <w:noProof/>
            <w:webHidden/>
            <w:sz w:val="16"/>
            <w:szCs w:val="18"/>
          </w:rPr>
          <w:fldChar w:fldCharType="separate"/>
        </w:r>
        <w:r w:rsidRPr="009D452B">
          <w:rPr>
            <w:noProof/>
            <w:webHidden/>
            <w:sz w:val="16"/>
            <w:szCs w:val="18"/>
          </w:rPr>
          <w:t>20</w:t>
        </w:r>
        <w:r w:rsidRPr="009D452B">
          <w:rPr>
            <w:noProof/>
            <w:webHidden/>
            <w:sz w:val="16"/>
            <w:szCs w:val="18"/>
          </w:rPr>
          <w:fldChar w:fldCharType="end"/>
        </w:r>
      </w:hyperlink>
    </w:p>
    <w:p w14:paraId="01A90A13" w14:textId="77777777" w:rsidR="009D452B" w:rsidRPr="009D452B" w:rsidRDefault="009D452B" w:rsidP="009D452B">
      <w:pPr>
        <w:pStyle w:val="TOC1"/>
        <w:rPr>
          <w:rFonts w:asciiTheme="minorHAnsi" w:eastAsiaTheme="minorEastAsia" w:hAnsiTheme="minorHAnsi"/>
          <w:b w:val="0"/>
          <w:noProof/>
          <w:color w:val="auto"/>
          <w:kern w:val="2"/>
          <w:sz w:val="18"/>
          <w:szCs w:val="18"/>
          <w:lang w:eastAsia="en-GB"/>
          <w14:ligatures w14:val="standardContextual"/>
        </w:rPr>
      </w:pPr>
      <w:hyperlink w:anchor="_Toc146788231" w:history="1">
        <w:r w:rsidRPr="009D452B">
          <w:rPr>
            <w:rStyle w:val="Hyperlink"/>
            <w:noProof/>
            <w:sz w:val="16"/>
            <w:szCs w:val="18"/>
          </w:rPr>
          <w:t>APPENDIX 4 – RADICALISATION AND EXTREMISM</w:t>
        </w:r>
        <w:r w:rsidRPr="009D452B">
          <w:rPr>
            <w:noProof/>
            <w:webHidden/>
            <w:sz w:val="16"/>
            <w:szCs w:val="18"/>
          </w:rPr>
          <w:tab/>
        </w:r>
        <w:r w:rsidRPr="009D452B">
          <w:rPr>
            <w:noProof/>
            <w:webHidden/>
            <w:sz w:val="16"/>
            <w:szCs w:val="18"/>
          </w:rPr>
          <w:fldChar w:fldCharType="begin"/>
        </w:r>
        <w:r w:rsidRPr="009D452B">
          <w:rPr>
            <w:noProof/>
            <w:webHidden/>
            <w:sz w:val="16"/>
            <w:szCs w:val="18"/>
          </w:rPr>
          <w:instrText xml:space="preserve"> PAGEREF _Toc146788231 \h </w:instrText>
        </w:r>
        <w:r w:rsidRPr="009D452B">
          <w:rPr>
            <w:noProof/>
            <w:webHidden/>
            <w:sz w:val="16"/>
            <w:szCs w:val="18"/>
          </w:rPr>
        </w:r>
        <w:r w:rsidRPr="009D452B">
          <w:rPr>
            <w:noProof/>
            <w:webHidden/>
            <w:sz w:val="16"/>
            <w:szCs w:val="18"/>
          </w:rPr>
          <w:fldChar w:fldCharType="separate"/>
        </w:r>
        <w:r w:rsidRPr="009D452B">
          <w:rPr>
            <w:noProof/>
            <w:webHidden/>
            <w:sz w:val="16"/>
            <w:szCs w:val="18"/>
          </w:rPr>
          <w:t>21</w:t>
        </w:r>
        <w:r w:rsidRPr="009D452B">
          <w:rPr>
            <w:noProof/>
            <w:webHidden/>
            <w:sz w:val="16"/>
            <w:szCs w:val="18"/>
          </w:rPr>
          <w:fldChar w:fldCharType="end"/>
        </w:r>
      </w:hyperlink>
    </w:p>
    <w:p w14:paraId="4CF43A24" w14:textId="77777777" w:rsidR="009D452B" w:rsidRPr="009D452B" w:rsidRDefault="009D452B" w:rsidP="009D452B">
      <w:pPr>
        <w:pStyle w:val="TOC1"/>
        <w:rPr>
          <w:rFonts w:asciiTheme="minorHAnsi" w:eastAsiaTheme="minorEastAsia" w:hAnsiTheme="minorHAnsi"/>
          <w:b w:val="0"/>
          <w:noProof/>
          <w:color w:val="auto"/>
          <w:kern w:val="2"/>
          <w:sz w:val="18"/>
          <w:szCs w:val="18"/>
          <w:lang w:eastAsia="en-GB"/>
          <w14:ligatures w14:val="standardContextual"/>
        </w:rPr>
      </w:pPr>
      <w:hyperlink w:anchor="_Toc146788232" w:history="1">
        <w:r w:rsidRPr="009D452B">
          <w:rPr>
            <w:rStyle w:val="Hyperlink"/>
            <w:noProof/>
            <w:sz w:val="16"/>
            <w:szCs w:val="18"/>
          </w:rPr>
          <w:t>APPENDIX 5 – DOMESTIC ABUSE (INCL OPERATION ENCOMPASS)</w:t>
        </w:r>
        <w:r w:rsidRPr="009D452B">
          <w:rPr>
            <w:noProof/>
            <w:webHidden/>
            <w:sz w:val="16"/>
            <w:szCs w:val="18"/>
          </w:rPr>
          <w:tab/>
        </w:r>
        <w:r w:rsidRPr="009D452B">
          <w:rPr>
            <w:noProof/>
            <w:webHidden/>
            <w:sz w:val="16"/>
            <w:szCs w:val="18"/>
          </w:rPr>
          <w:fldChar w:fldCharType="begin"/>
        </w:r>
        <w:r w:rsidRPr="009D452B">
          <w:rPr>
            <w:noProof/>
            <w:webHidden/>
            <w:sz w:val="16"/>
            <w:szCs w:val="18"/>
          </w:rPr>
          <w:instrText xml:space="preserve"> PAGEREF _Toc146788232 \h </w:instrText>
        </w:r>
        <w:r w:rsidRPr="009D452B">
          <w:rPr>
            <w:noProof/>
            <w:webHidden/>
            <w:sz w:val="16"/>
            <w:szCs w:val="18"/>
          </w:rPr>
        </w:r>
        <w:r w:rsidRPr="009D452B">
          <w:rPr>
            <w:noProof/>
            <w:webHidden/>
            <w:sz w:val="16"/>
            <w:szCs w:val="18"/>
          </w:rPr>
          <w:fldChar w:fldCharType="separate"/>
        </w:r>
        <w:r w:rsidRPr="009D452B">
          <w:rPr>
            <w:noProof/>
            <w:webHidden/>
            <w:sz w:val="16"/>
            <w:szCs w:val="18"/>
          </w:rPr>
          <w:t>23</w:t>
        </w:r>
        <w:r w:rsidRPr="009D452B">
          <w:rPr>
            <w:noProof/>
            <w:webHidden/>
            <w:sz w:val="16"/>
            <w:szCs w:val="18"/>
          </w:rPr>
          <w:fldChar w:fldCharType="end"/>
        </w:r>
      </w:hyperlink>
    </w:p>
    <w:p w14:paraId="50675C9B" w14:textId="77777777" w:rsidR="009D452B" w:rsidRPr="009D452B" w:rsidRDefault="009D452B" w:rsidP="009D452B">
      <w:pPr>
        <w:pStyle w:val="TOC1"/>
        <w:rPr>
          <w:rFonts w:asciiTheme="minorHAnsi" w:eastAsiaTheme="minorEastAsia" w:hAnsiTheme="minorHAnsi"/>
          <w:b w:val="0"/>
          <w:noProof/>
          <w:color w:val="auto"/>
          <w:kern w:val="2"/>
          <w:sz w:val="18"/>
          <w:szCs w:val="18"/>
          <w:lang w:eastAsia="en-GB"/>
          <w14:ligatures w14:val="standardContextual"/>
        </w:rPr>
      </w:pPr>
      <w:hyperlink w:anchor="_Toc146788233" w:history="1">
        <w:r w:rsidRPr="009D452B">
          <w:rPr>
            <w:rStyle w:val="Hyperlink"/>
            <w:noProof/>
            <w:sz w:val="16"/>
            <w:szCs w:val="18"/>
          </w:rPr>
          <w:t>APPENDIX 6 – EXPLOITATION (INCL CHILD SEX EXPLOITATION, CHILD CRIMINAL EXPLOITATION &amp; COUNTY LINES)</w:t>
        </w:r>
        <w:r w:rsidRPr="009D452B">
          <w:rPr>
            <w:noProof/>
            <w:webHidden/>
            <w:sz w:val="16"/>
            <w:szCs w:val="18"/>
          </w:rPr>
          <w:tab/>
        </w:r>
        <w:r w:rsidRPr="009D452B">
          <w:rPr>
            <w:noProof/>
            <w:webHidden/>
            <w:sz w:val="16"/>
            <w:szCs w:val="18"/>
          </w:rPr>
          <w:fldChar w:fldCharType="begin"/>
        </w:r>
        <w:r w:rsidRPr="009D452B">
          <w:rPr>
            <w:noProof/>
            <w:webHidden/>
            <w:sz w:val="16"/>
            <w:szCs w:val="18"/>
          </w:rPr>
          <w:instrText xml:space="preserve"> PAGEREF _Toc146788233 \h </w:instrText>
        </w:r>
        <w:r w:rsidRPr="009D452B">
          <w:rPr>
            <w:noProof/>
            <w:webHidden/>
            <w:sz w:val="16"/>
            <w:szCs w:val="18"/>
          </w:rPr>
        </w:r>
        <w:r w:rsidRPr="009D452B">
          <w:rPr>
            <w:noProof/>
            <w:webHidden/>
            <w:sz w:val="16"/>
            <w:szCs w:val="18"/>
          </w:rPr>
          <w:fldChar w:fldCharType="separate"/>
        </w:r>
        <w:r w:rsidRPr="009D452B">
          <w:rPr>
            <w:noProof/>
            <w:webHidden/>
            <w:sz w:val="16"/>
            <w:szCs w:val="18"/>
          </w:rPr>
          <w:t>24</w:t>
        </w:r>
        <w:r w:rsidRPr="009D452B">
          <w:rPr>
            <w:noProof/>
            <w:webHidden/>
            <w:sz w:val="16"/>
            <w:szCs w:val="18"/>
          </w:rPr>
          <w:fldChar w:fldCharType="end"/>
        </w:r>
      </w:hyperlink>
    </w:p>
    <w:p w14:paraId="28589055" w14:textId="77777777" w:rsidR="009D452B" w:rsidRPr="009D452B" w:rsidRDefault="009D452B" w:rsidP="009D452B">
      <w:pPr>
        <w:pStyle w:val="TOC1"/>
        <w:rPr>
          <w:rFonts w:asciiTheme="minorHAnsi" w:eastAsiaTheme="minorEastAsia" w:hAnsiTheme="minorHAnsi"/>
          <w:b w:val="0"/>
          <w:noProof/>
          <w:color w:val="auto"/>
          <w:kern w:val="2"/>
          <w:sz w:val="18"/>
          <w:szCs w:val="18"/>
          <w:lang w:eastAsia="en-GB"/>
          <w14:ligatures w14:val="standardContextual"/>
        </w:rPr>
      </w:pPr>
      <w:hyperlink w:anchor="_Toc146788234" w:history="1">
        <w:r w:rsidRPr="009D452B">
          <w:rPr>
            <w:rStyle w:val="Hyperlink"/>
            <w:noProof/>
            <w:sz w:val="16"/>
            <w:szCs w:val="18"/>
          </w:rPr>
          <w:t>APPENDIX 7 - FEMALE GENITAL MUTILATION (FGM)</w:t>
        </w:r>
        <w:r w:rsidRPr="009D452B">
          <w:rPr>
            <w:noProof/>
            <w:webHidden/>
            <w:sz w:val="16"/>
            <w:szCs w:val="18"/>
          </w:rPr>
          <w:tab/>
        </w:r>
        <w:r w:rsidRPr="009D452B">
          <w:rPr>
            <w:noProof/>
            <w:webHidden/>
            <w:sz w:val="16"/>
            <w:szCs w:val="18"/>
          </w:rPr>
          <w:fldChar w:fldCharType="begin"/>
        </w:r>
        <w:r w:rsidRPr="009D452B">
          <w:rPr>
            <w:noProof/>
            <w:webHidden/>
            <w:sz w:val="16"/>
            <w:szCs w:val="18"/>
          </w:rPr>
          <w:instrText xml:space="preserve"> PAGEREF _Toc146788234 \h </w:instrText>
        </w:r>
        <w:r w:rsidRPr="009D452B">
          <w:rPr>
            <w:noProof/>
            <w:webHidden/>
            <w:sz w:val="16"/>
            <w:szCs w:val="18"/>
          </w:rPr>
        </w:r>
        <w:r w:rsidRPr="009D452B">
          <w:rPr>
            <w:noProof/>
            <w:webHidden/>
            <w:sz w:val="16"/>
            <w:szCs w:val="18"/>
          </w:rPr>
          <w:fldChar w:fldCharType="separate"/>
        </w:r>
        <w:r w:rsidRPr="009D452B">
          <w:rPr>
            <w:noProof/>
            <w:webHidden/>
            <w:sz w:val="16"/>
            <w:szCs w:val="18"/>
          </w:rPr>
          <w:t>26</w:t>
        </w:r>
        <w:r w:rsidRPr="009D452B">
          <w:rPr>
            <w:noProof/>
            <w:webHidden/>
            <w:sz w:val="16"/>
            <w:szCs w:val="18"/>
          </w:rPr>
          <w:fldChar w:fldCharType="end"/>
        </w:r>
      </w:hyperlink>
    </w:p>
    <w:p w14:paraId="68A5E78A" w14:textId="77777777" w:rsidR="009D452B" w:rsidRPr="009D452B" w:rsidRDefault="009D452B" w:rsidP="009D452B">
      <w:pPr>
        <w:pStyle w:val="TOC1"/>
        <w:rPr>
          <w:rFonts w:asciiTheme="minorHAnsi" w:eastAsiaTheme="minorEastAsia" w:hAnsiTheme="minorHAnsi"/>
          <w:b w:val="0"/>
          <w:noProof/>
          <w:color w:val="auto"/>
          <w:kern w:val="2"/>
          <w:sz w:val="18"/>
          <w:szCs w:val="18"/>
          <w:lang w:eastAsia="en-GB"/>
          <w14:ligatures w14:val="standardContextual"/>
        </w:rPr>
      </w:pPr>
      <w:hyperlink w:anchor="_Toc146788235" w:history="1">
        <w:r w:rsidRPr="009D452B">
          <w:rPr>
            <w:rStyle w:val="Hyperlink"/>
            <w:noProof/>
            <w:sz w:val="16"/>
            <w:szCs w:val="18"/>
          </w:rPr>
          <w:t>APPENDIX 8 – FORCED MARRIAGE</w:t>
        </w:r>
        <w:r w:rsidRPr="009D452B">
          <w:rPr>
            <w:noProof/>
            <w:webHidden/>
            <w:sz w:val="16"/>
            <w:szCs w:val="18"/>
          </w:rPr>
          <w:tab/>
        </w:r>
        <w:r w:rsidRPr="009D452B">
          <w:rPr>
            <w:noProof/>
            <w:webHidden/>
            <w:sz w:val="16"/>
            <w:szCs w:val="18"/>
          </w:rPr>
          <w:fldChar w:fldCharType="begin"/>
        </w:r>
        <w:r w:rsidRPr="009D452B">
          <w:rPr>
            <w:noProof/>
            <w:webHidden/>
            <w:sz w:val="16"/>
            <w:szCs w:val="18"/>
          </w:rPr>
          <w:instrText xml:space="preserve"> PAGEREF _Toc146788235 \h </w:instrText>
        </w:r>
        <w:r w:rsidRPr="009D452B">
          <w:rPr>
            <w:noProof/>
            <w:webHidden/>
            <w:sz w:val="16"/>
            <w:szCs w:val="18"/>
          </w:rPr>
        </w:r>
        <w:r w:rsidRPr="009D452B">
          <w:rPr>
            <w:noProof/>
            <w:webHidden/>
            <w:sz w:val="16"/>
            <w:szCs w:val="18"/>
          </w:rPr>
          <w:fldChar w:fldCharType="separate"/>
        </w:r>
        <w:r w:rsidRPr="009D452B">
          <w:rPr>
            <w:noProof/>
            <w:webHidden/>
            <w:sz w:val="16"/>
            <w:szCs w:val="18"/>
          </w:rPr>
          <w:t>28</w:t>
        </w:r>
        <w:r w:rsidRPr="009D452B">
          <w:rPr>
            <w:noProof/>
            <w:webHidden/>
            <w:sz w:val="16"/>
            <w:szCs w:val="18"/>
          </w:rPr>
          <w:fldChar w:fldCharType="end"/>
        </w:r>
      </w:hyperlink>
    </w:p>
    <w:p w14:paraId="3FB09118" w14:textId="77777777" w:rsidR="009D452B" w:rsidRPr="009D452B" w:rsidRDefault="009D452B" w:rsidP="009D452B">
      <w:pPr>
        <w:pStyle w:val="TOC1"/>
        <w:rPr>
          <w:rFonts w:asciiTheme="minorHAnsi" w:eastAsiaTheme="minorEastAsia" w:hAnsiTheme="minorHAnsi"/>
          <w:b w:val="0"/>
          <w:noProof/>
          <w:color w:val="auto"/>
          <w:kern w:val="2"/>
          <w:sz w:val="18"/>
          <w:szCs w:val="18"/>
          <w:lang w:eastAsia="en-GB"/>
          <w14:ligatures w14:val="standardContextual"/>
        </w:rPr>
      </w:pPr>
      <w:hyperlink w:anchor="_Toc146788236" w:history="1">
        <w:r w:rsidRPr="009D452B">
          <w:rPr>
            <w:rStyle w:val="Hyperlink"/>
            <w:noProof/>
            <w:sz w:val="16"/>
            <w:szCs w:val="18"/>
          </w:rPr>
          <w:t>APPENDIX 9 – HONOUR-BASED ABUSE</w:t>
        </w:r>
        <w:r w:rsidRPr="009D452B">
          <w:rPr>
            <w:noProof/>
            <w:webHidden/>
            <w:sz w:val="16"/>
            <w:szCs w:val="18"/>
          </w:rPr>
          <w:tab/>
        </w:r>
        <w:r w:rsidRPr="009D452B">
          <w:rPr>
            <w:noProof/>
            <w:webHidden/>
            <w:sz w:val="16"/>
            <w:szCs w:val="18"/>
          </w:rPr>
          <w:fldChar w:fldCharType="begin"/>
        </w:r>
        <w:r w:rsidRPr="009D452B">
          <w:rPr>
            <w:noProof/>
            <w:webHidden/>
            <w:sz w:val="16"/>
            <w:szCs w:val="18"/>
          </w:rPr>
          <w:instrText xml:space="preserve"> PAGEREF _Toc146788236 \h </w:instrText>
        </w:r>
        <w:r w:rsidRPr="009D452B">
          <w:rPr>
            <w:noProof/>
            <w:webHidden/>
            <w:sz w:val="16"/>
            <w:szCs w:val="18"/>
          </w:rPr>
        </w:r>
        <w:r w:rsidRPr="009D452B">
          <w:rPr>
            <w:noProof/>
            <w:webHidden/>
            <w:sz w:val="16"/>
            <w:szCs w:val="18"/>
          </w:rPr>
          <w:fldChar w:fldCharType="separate"/>
        </w:r>
        <w:r w:rsidRPr="009D452B">
          <w:rPr>
            <w:noProof/>
            <w:webHidden/>
            <w:sz w:val="16"/>
            <w:szCs w:val="18"/>
          </w:rPr>
          <w:t>28</w:t>
        </w:r>
        <w:r w:rsidRPr="009D452B">
          <w:rPr>
            <w:noProof/>
            <w:webHidden/>
            <w:sz w:val="16"/>
            <w:szCs w:val="18"/>
          </w:rPr>
          <w:fldChar w:fldCharType="end"/>
        </w:r>
      </w:hyperlink>
    </w:p>
    <w:p w14:paraId="73BB1823" w14:textId="77777777" w:rsidR="009D452B" w:rsidRPr="009D452B" w:rsidRDefault="009D452B" w:rsidP="009D452B">
      <w:pPr>
        <w:pStyle w:val="TOC1"/>
        <w:rPr>
          <w:rFonts w:asciiTheme="minorHAnsi" w:eastAsiaTheme="minorEastAsia" w:hAnsiTheme="minorHAnsi"/>
          <w:b w:val="0"/>
          <w:noProof/>
          <w:color w:val="auto"/>
          <w:kern w:val="2"/>
          <w:sz w:val="18"/>
          <w:szCs w:val="18"/>
          <w:lang w:eastAsia="en-GB"/>
          <w14:ligatures w14:val="standardContextual"/>
        </w:rPr>
      </w:pPr>
      <w:hyperlink w:anchor="_Toc146788237" w:history="1">
        <w:r w:rsidRPr="009D452B">
          <w:rPr>
            <w:rStyle w:val="Hyperlink"/>
            <w:noProof/>
            <w:sz w:val="16"/>
            <w:szCs w:val="18"/>
          </w:rPr>
          <w:t>APPENDIX 10 – ONE CHANCE RULE</w:t>
        </w:r>
        <w:r w:rsidRPr="009D452B">
          <w:rPr>
            <w:noProof/>
            <w:webHidden/>
            <w:sz w:val="16"/>
            <w:szCs w:val="18"/>
          </w:rPr>
          <w:tab/>
        </w:r>
        <w:r w:rsidRPr="009D452B">
          <w:rPr>
            <w:noProof/>
            <w:webHidden/>
            <w:sz w:val="16"/>
            <w:szCs w:val="18"/>
          </w:rPr>
          <w:fldChar w:fldCharType="begin"/>
        </w:r>
        <w:r w:rsidRPr="009D452B">
          <w:rPr>
            <w:noProof/>
            <w:webHidden/>
            <w:sz w:val="16"/>
            <w:szCs w:val="18"/>
          </w:rPr>
          <w:instrText xml:space="preserve"> PAGEREF _Toc146788237 \h </w:instrText>
        </w:r>
        <w:r w:rsidRPr="009D452B">
          <w:rPr>
            <w:noProof/>
            <w:webHidden/>
            <w:sz w:val="16"/>
            <w:szCs w:val="18"/>
          </w:rPr>
        </w:r>
        <w:r w:rsidRPr="009D452B">
          <w:rPr>
            <w:noProof/>
            <w:webHidden/>
            <w:sz w:val="16"/>
            <w:szCs w:val="18"/>
          </w:rPr>
          <w:fldChar w:fldCharType="separate"/>
        </w:r>
        <w:r w:rsidRPr="009D452B">
          <w:rPr>
            <w:noProof/>
            <w:webHidden/>
            <w:sz w:val="16"/>
            <w:szCs w:val="18"/>
          </w:rPr>
          <w:t>28</w:t>
        </w:r>
        <w:r w:rsidRPr="009D452B">
          <w:rPr>
            <w:noProof/>
            <w:webHidden/>
            <w:sz w:val="16"/>
            <w:szCs w:val="18"/>
          </w:rPr>
          <w:fldChar w:fldCharType="end"/>
        </w:r>
      </w:hyperlink>
    </w:p>
    <w:p w14:paraId="6B99EF6C" w14:textId="77777777" w:rsidR="009D452B" w:rsidRPr="009D452B" w:rsidRDefault="009D452B" w:rsidP="009D452B">
      <w:pPr>
        <w:pStyle w:val="TOC1"/>
        <w:rPr>
          <w:rFonts w:asciiTheme="minorHAnsi" w:eastAsiaTheme="minorEastAsia" w:hAnsiTheme="minorHAnsi"/>
          <w:b w:val="0"/>
          <w:noProof/>
          <w:color w:val="auto"/>
          <w:kern w:val="2"/>
          <w:sz w:val="18"/>
          <w:szCs w:val="18"/>
          <w:lang w:eastAsia="en-GB"/>
          <w14:ligatures w14:val="standardContextual"/>
        </w:rPr>
      </w:pPr>
      <w:hyperlink w:anchor="_Toc146788238" w:history="1">
        <w:r w:rsidRPr="009D452B">
          <w:rPr>
            <w:rStyle w:val="Hyperlink"/>
            <w:noProof/>
            <w:sz w:val="16"/>
            <w:szCs w:val="18"/>
          </w:rPr>
          <w:t>APPENDIX 11 – MENTAL HEALTH</w:t>
        </w:r>
        <w:r w:rsidRPr="009D452B">
          <w:rPr>
            <w:noProof/>
            <w:webHidden/>
            <w:sz w:val="16"/>
            <w:szCs w:val="18"/>
          </w:rPr>
          <w:tab/>
        </w:r>
        <w:r w:rsidRPr="009D452B">
          <w:rPr>
            <w:noProof/>
            <w:webHidden/>
            <w:sz w:val="16"/>
            <w:szCs w:val="18"/>
          </w:rPr>
          <w:fldChar w:fldCharType="begin"/>
        </w:r>
        <w:r w:rsidRPr="009D452B">
          <w:rPr>
            <w:noProof/>
            <w:webHidden/>
            <w:sz w:val="16"/>
            <w:szCs w:val="18"/>
          </w:rPr>
          <w:instrText xml:space="preserve"> PAGEREF _Toc146788238 \h </w:instrText>
        </w:r>
        <w:r w:rsidRPr="009D452B">
          <w:rPr>
            <w:noProof/>
            <w:webHidden/>
            <w:sz w:val="16"/>
            <w:szCs w:val="18"/>
          </w:rPr>
        </w:r>
        <w:r w:rsidRPr="009D452B">
          <w:rPr>
            <w:noProof/>
            <w:webHidden/>
            <w:sz w:val="16"/>
            <w:szCs w:val="18"/>
          </w:rPr>
          <w:fldChar w:fldCharType="separate"/>
        </w:r>
        <w:r w:rsidRPr="009D452B">
          <w:rPr>
            <w:noProof/>
            <w:webHidden/>
            <w:sz w:val="16"/>
            <w:szCs w:val="18"/>
          </w:rPr>
          <w:t>28</w:t>
        </w:r>
        <w:r w:rsidRPr="009D452B">
          <w:rPr>
            <w:noProof/>
            <w:webHidden/>
            <w:sz w:val="16"/>
            <w:szCs w:val="18"/>
          </w:rPr>
          <w:fldChar w:fldCharType="end"/>
        </w:r>
      </w:hyperlink>
    </w:p>
    <w:p w14:paraId="0B82F40E" w14:textId="77777777" w:rsidR="009D452B" w:rsidRPr="009D452B" w:rsidRDefault="009D452B" w:rsidP="009D452B">
      <w:pPr>
        <w:pStyle w:val="TOC1"/>
        <w:rPr>
          <w:rFonts w:asciiTheme="minorHAnsi" w:eastAsiaTheme="minorEastAsia" w:hAnsiTheme="minorHAnsi"/>
          <w:b w:val="0"/>
          <w:noProof/>
          <w:color w:val="auto"/>
          <w:kern w:val="2"/>
          <w:sz w:val="18"/>
          <w:szCs w:val="18"/>
          <w:lang w:eastAsia="en-GB"/>
          <w14:ligatures w14:val="standardContextual"/>
        </w:rPr>
      </w:pPr>
      <w:hyperlink w:anchor="_Toc146788239" w:history="1">
        <w:r w:rsidRPr="009D452B">
          <w:rPr>
            <w:rStyle w:val="Hyperlink"/>
            <w:noProof/>
            <w:sz w:val="16"/>
            <w:szCs w:val="18"/>
          </w:rPr>
          <w:t>APPENDIX 12 – PRIVATE FOSTERING ARRANGEMENTS</w:t>
        </w:r>
        <w:r w:rsidRPr="009D452B">
          <w:rPr>
            <w:noProof/>
            <w:webHidden/>
            <w:sz w:val="16"/>
            <w:szCs w:val="18"/>
          </w:rPr>
          <w:tab/>
        </w:r>
        <w:r w:rsidRPr="009D452B">
          <w:rPr>
            <w:noProof/>
            <w:webHidden/>
            <w:sz w:val="16"/>
            <w:szCs w:val="18"/>
          </w:rPr>
          <w:fldChar w:fldCharType="begin"/>
        </w:r>
        <w:r w:rsidRPr="009D452B">
          <w:rPr>
            <w:noProof/>
            <w:webHidden/>
            <w:sz w:val="16"/>
            <w:szCs w:val="18"/>
          </w:rPr>
          <w:instrText xml:space="preserve"> PAGEREF _Toc146788239 \h </w:instrText>
        </w:r>
        <w:r w:rsidRPr="009D452B">
          <w:rPr>
            <w:noProof/>
            <w:webHidden/>
            <w:sz w:val="16"/>
            <w:szCs w:val="18"/>
          </w:rPr>
        </w:r>
        <w:r w:rsidRPr="009D452B">
          <w:rPr>
            <w:noProof/>
            <w:webHidden/>
            <w:sz w:val="16"/>
            <w:szCs w:val="18"/>
          </w:rPr>
          <w:fldChar w:fldCharType="separate"/>
        </w:r>
        <w:r w:rsidRPr="009D452B">
          <w:rPr>
            <w:noProof/>
            <w:webHidden/>
            <w:sz w:val="16"/>
            <w:szCs w:val="18"/>
          </w:rPr>
          <w:t>29</w:t>
        </w:r>
        <w:r w:rsidRPr="009D452B">
          <w:rPr>
            <w:noProof/>
            <w:webHidden/>
            <w:sz w:val="16"/>
            <w:szCs w:val="18"/>
          </w:rPr>
          <w:fldChar w:fldCharType="end"/>
        </w:r>
      </w:hyperlink>
    </w:p>
    <w:p w14:paraId="39D96D44" w14:textId="77777777" w:rsidR="009D452B" w:rsidRPr="009D452B" w:rsidRDefault="009D452B" w:rsidP="009D452B">
      <w:pPr>
        <w:pStyle w:val="TOC1"/>
        <w:rPr>
          <w:rFonts w:asciiTheme="minorHAnsi" w:eastAsiaTheme="minorEastAsia" w:hAnsiTheme="minorHAnsi"/>
          <w:b w:val="0"/>
          <w:noProof/>
          <w:color w:val="auto"/>
          <w:kern w:val="2"/>
          <w:sz w:val="18"/>
          <w:szCs w:val="18"/>
          <w:lang w:eastAsia="en-GB"/>
          <w14:ligatures w14:val="standardContextual"/>
        </w:rPr>
      </w:pPr>
      <w:hyperlink w:anchor="_Toc146788240" w:history="1">
        <w:r w:rsidRPr="009D452B">
          <w:rPr>
            <w:rStyle w:val="Hyperlink"/>
            <w:noProof/>
            <w:sz w:val="16"/>
            <w:szCs w:val="18"/>
          </w:rPr>
          <w:t>APPENDIX 13 – LOOKED AFTER CHILDREN AND PREVIOUSLY LOOKED AFTER CHILDREN</w:t>
        </w:r>
        <w:r w:rsidRPr="009D452B">
          <w:rPr>
            <w:noProof/>
            <w:webHidden/>
            <w:sz w:val="16"/>
            <w:szCs w:val="18"/>
          </w:rPr>
          <w:tab/>
        </w:r>
        <w:r w:rsidRPr="009D452B">
          <w:rPr>
            <w:noProof/>
            <w:webHidden/>
            <w:sz w:val="16"/>
            <w:szCs w:val="18"/>
          </w:rPr>
          <w:fldChar w:fldCharType="begin"/>
        </w:r>
        <w:r w:rsidRPr="009D452B">
          <w:rPr>
            <w:noProof/>
            <w:webHidden/>
            <w:sz w:val="16"/>
            <w:szCs w:val="18"/>
          </w:rPr>
          <w:instrText xml:space="preserve"> PAGEREF _Toc146788240 \h </w:instrText>
        </w:r>
        <w:r w:rsidRPr="009D452B">
          <w:rPr>
            <w:noProof/>
            <w:webHidden/>
            <w:sz w:val="16"/>
            <w:szCs w:val="18"/>
          </w:rPr>
        </w:r>
        <w:r w:rsidRPr="009D452B">
          <w:rPr>
            <w:noProof/>
            <w:webHidden/>
            <w:sz w:val="16"/>
            <w:szCs w:val="18"/>
          </w:rPr>
          <w:fldChar w:fldCharType="separate"/>
        </w:r>
        <w:r w:rsidRPr="009D452B">
          <w:rPr>
            <w:noProof/>
            <w:webHidden/>
            <w:sz w:val="16"/>
            <w:szCs w:val="18"/>
          </w:rPr>
          <w:t>29</w:t>
        </w:r>
        <w:r w:rsidRPr="009D452B">
          <w:rPr>
            <w:noProof/>
            <w:webHidden/>
            <w:sz w:val="16"/>
            <w:szCs w:val="18"/>
          </w:rPr>
          <w:fldChar w:fldCharType="end"/>
        </w:r>
      </w:hyperlink>
    </w:p>
    <w:p w14:paraId="65419BAC" w14:textId="77777777" w:rsidR="009D452B" w:rsidRPr="009D452B" w:rsidRDefault="009D452B" w:rsidP="009D452B">
      <w:pPr>
        <w:pStyle w:val="TOC1"/>
        <w:rPr>
          <w:rFonts w:asciiTheme="minorHAnsi" w:eastAsiaTheme="minorEastAsia" w:hAnsiTheme="minorHAnsi"/>
          <w:b w:val="0"/>
          <w:noProof/>
          <w:color w:val="auto"/>
          <w:kern w:val="2"/>
          <w:sz w:val="18"/>
          <w:szCs w:val="18"/>
          <w:lang w:eastAsia="en-GB"/>
          <w14:ligatures w14:val="standardContextual"/>
        </w:rPr>
      </w:pPr>
      <w:hyperlink w:anchor="_Toc146788241" w:history="1">
        <w:r w:rsidRPr="009D452B">
          <w:rPr>
            <w:rStyle w:val="Hyperlink"/>
            <w:noProof/>
            <w:sz w:val="16"/>
            <w:szCs w:val="18"/>
          </w:rPr>
          <w:t>APPENDIX 14 – CHILDREN ABSENT OR MISSING FROM EDUCATION</w:t>
        </w:r>
        <w:r w:rsidRPr="009D452B">
          <w:rPr>
            <w:noProof/>
            <w:webHidden/>
            <w:sz w:val="16"/>
            <w:szCs w:val="18"/>
          </w:rPr>
          <w:tab/>
        </w:r>
        <w:r w:rsidRPr="009D452B">
          <w:rPr>
            <w:noProof/>
            <w:webHidden/>
            <w:sz w:val="16"/>
            <w:szCs w:val="18"/>
          </w:rPr>
          <w:fldChar w:fldCharType="begin"/>
        </w:r>
        <w:r w:rsidRPr="009D452B">
          <w:rPr>
            <w:noProof/>
            <w:webHidden/>
            <w:sz w:val="16"/>
            <w:szCs w:val="18"/>
          </w:rPr>
          <w:instrText xml:space="preserve"> PAGEREF _Toc146788241 \h </w:instrText>
        </w:r>
        <w:r w:rsidRPr="009D452B">
          <w:rPr>
            <w:noProof/>
            <w:webHidden/>
            <w:sz w:val="16"/>
            <w:szCs w:val="18"/>
          </w:rPr>
        </w:r>
        <w:r w:rsidRPr="009D452B">
          <w:rPr>
            <w:noProof/>
            <w:webHidden/>
            <w:sz w:val="16"/>
            <w:szCs w:val="18"/>
          </w:rPr>
          <w:fldChar w:fldCharType="separate"/>
        </w:r>
        <w:r w:rsidRPr="009D452B">
          <w:rPr>
            <w:noProof/>
            <w:webHidden/>
            <w:sz w:val="16"/>
            <w:szCs w:val="18"/>
          </w:rPr>
          <w:t>30</w:t>
        </w:r>
        <w:r w:rsidRPr="009D452B">
          <w:rPr>
            <w:noProof/>
            <w:webHidden/>
            <w:sz w:val="16"/>
            <w:szCs w:val="18"/>
          </w:rPr>
          <w:fldChar w:fldCharType="end"/>
        </w:r>
      </w:hyperlink>
    </w:p>
    <w:p w14:paraId="20FE0AC0" w14:textId="77777777" w:rsidR="009D452B" w:rsidRPr="009D452B" w:rsidRDefault="009D452B" w:rsidP="009D452B">
      <w:pPr>
        <w:pStyle w:val="TOC1"/>
        <w:rPr>
          <w:rFonts w:asciiTheme="minorHAnsi" w:eastAsiaTheme="minorEastAsia" w:hAnsiTheme="minorHAnsi"/>
          <w:b w:val="0"/>
          <w:noProof/>
          <w:color w:val="auto"/>
          <w:kern w:val="2"/>
          <w:sz w:val="18"/>
          <w:szCs w:val="18"/>
          <w:lang w:eastAsia="en-GB"/>
          <w14:ligatures w14:val="standardContextual"/>
        </w:rPr>
      </w:pPr>
      <w:hyperlink w:anchor="_Toc146788242" w:history="1">
        <w:r w:rsidRPr="009D452B">
          <w:rPr>
            <w:rStyle w:val="Hyperlink"/>
            <w:noProof/>
            <w:sz w:val="16"/>
            <w:szCs w:val="18"/>
          </w:rPr>
          <w:t>APPENDIX 15 – CHILD ON CHILD ABUSE (INCLUDING SEXUAL VIOLENCE, SEXUAL HARASSMENT AND HSB)</w:t>
        </w:r>
        <w:r w:rsidRPr="009D452B">
          <w:rPr>
            <w:noProof/>
            <w:webHidden/>
            <w:sz w:val="16"/>
            <w:szCs w:val="18"/>
          </w:rPr>
          <w:tab/>
        </w:r>
        <w:r w:rsidRPr="009D452B">
          <w:rPr>
            <w:noProof/>
            <w:webHidden/>
            <w:sz w:val="16"/>
            <w:szCs w:val="18"/>
          </w:rPr>
          <w:fldChar w:fldCharType="begin"/>
        </w:r>
        <w:r w:rsidRPr="009D452B">
          <w:rPr>
            <w:noProof/>
            <w:webHidden/>
            <w:sz w:val="16"/>
            <w:szCs w:val="18"/>
          </w:rPr>
          <w:instrText xml:space="preserve"> PAGEREF _Toc146788242 \h </w:instrText>
        </w:r>
        <w:r w:rsidRPr="009D452B">
          <w:rPr>
            <w:noProof/>
            <w:webHidden/>
            <w:sz w:val="16"/>
            <w:szCs w:val="18"/>
          </w:rPr>
        </w:r>
        <w:r w:rsidRPr="009D452B">
          <w:rPr>
            <w:noProof/>
            <w:webHidden/>
            <w:sz w:val="16"/>
            <w:szCs w:val="18"/>
          </w:rPr>
          <w:fldChar w:fldCharType="separate"/>
        </w:r>
        <w:r w:rsidRPr="009D452B">
          <w:rPr>
            <w:noProof/>
            <w:webHidden/>
            <w:sz w:val="16"/>
            <w:szCs w:val="18"/>
          </w:rPr>
          <w:t>30</w:t>
        </w:r>
        <w:r w:rsidRPr="009D452B">
          <w:rPr>
            <w:noProof/>
            <w:webHidden/>
            <w:sz w:val="16"/>
            <w:szCs w:val="18"/>
          </w:rPr>
          <w:fldChar w:fldCharType="end"/>
        </w:r>
      </w:hyperlink>
    </w:p>
    <w:p w14:paraId="4CEF257E" w14:textId="77777777" w:rsidR="009D452B" w:rsidRPr="009D452B" w:rsidRDefault="009D452B" w:rsidP="009D452B">
      <w:pPr>
        <w:pStyle w:val="TOC1"/>
        <w:rPr>
          <w:rFonts w:asciiTheme="minorHAnsi" w:eastAsiaTheme="minorEastAsia" w:hAnsiTheme="minorHAnsi"/>
          <w:b w:val="0"/>
          <w:noProof/>
          <w:color w:val="auto"/>
          <w:kern w:val="2"/>
          <w:sz w:val="18"/>
          <w:szCs w:val="18"/>
          <w:lang w:eastAsia="en-GB"/>
          <w14:ligatures w14:val="standardContextual"/>
        </w:rPr>
      </w:pPr>
      <w:hyperlink w:anchor="_Toc146788243" w:history="1">
        <w:r w:rsidRPr="009D452B">
          <w:rPr>
            <w:rStyle w:val="Hyperlink"/>
            <w:noProof/>
            <w:sz w:val="16"/>
            <w:szCs w:val="18"/>
          </w:rPr>
          <w:t>APPENDIX 16 – ONLINE SAFETY</w:t>
        </w:r>
        <w:r w:rsidRPr="009D452B">
          <w:rPr>
            <w:noProof/>
            <w:webHidden/>
            <w:sz w:val="16"/>
            <w:szCs w:val="18"/>
          </w:rPr>
          <w:tab/>
        </w:r>
        <w:r w:rsidRPr="009D452B">
          <w:rPr>
            <w:noProof/>
            <w:webHidden/>
            <w:sz w:val="16"/>
            <w:szCs w:val="18"/>
          </w:rPr>
          <w:fldChar w:fldCharType="begin"/>
        </w:r>
        <w:r w:rsidRPr="009D452B">
          <w:rPr>
            <w:noProof/>
            <w:webHidden/>
            <w:sz w:val="16"/>
            <w:szCs w:val="18"/>
          </w:rPr>
          <w:instrText xml:space="preserve"> PAGEREF _Toc146788243 \h </w:instrText>
        </w:r>
        <w:r w:rsidRPr="009D452B">
          <w:rPr>
            <w:noProof/>
            <w:webHidden/>
            <w:sz w:val="16"/>
            <w:szCs w:val="18"/>
          </w:rPr>
        </w:r>
        <w:r w:rsidRPr="009D452B">
          <w:rPr>
            <w:noProof/>
            <w:webHidden/>
            <w:sz w:val="16"/>
            <w:szCs w:val="18"/>
          </w:rPr>
          <w:fldChar w:fldCharType="separate"/>
        </w:r>
        <w:r w:rsidRPr="009D452B">
          <w:rPr>
            <w:noProof/>
            <w:webHidden/>
            <w:sz w:val="16"/>
            <w:szCs w:val="18"/>
          </w:rPr>
          <w:t>32</w:t>
        </w:r>
        <w:r w:rsidRPr="009D452B">
          <w:rPr>
            <w:noProof/>
            <w:webHidden/>
            <w:sz w:val="16"/>
            <w:szCs w:val="18"/>
          </w:rPr>
          <w:fldChar w:fldCharType="end"/>
        </w:r>
      </w:hyperlink>
    </w:p>
    <w:p w14:paraId="0D7E2007" w14:textId="77777777" w:rsidR="009D452B" w:rsidRPr="009D452B" w:rsidRDefault="009D452B" w:rsidP="009D452B">
      <w:pPr>
        <w:pStyle w:val="TOC1"/>
        <w:rPr>
          <w:rFonts w:asciiTheme="minorHAnsi" w:eastAsiaTheme="minorEastAsia" w:hAnsiTheme="minorHAnsi"/>
          <w:b w:val="0"/>
          <w:noProof/>
          <w:color w:val="auto"/>
          <w:kern w:val="2"/>
          <w:sz w:val="18"/>
          <w:szCs w:val="18"/>
          <w:lang w:eastAsia="en-GB"/>
          <w14:ligatures w14:val="standardContextual"/>
        </w:rPr>
      </w:pPr>
      <w:hyperlink w:anchor="_Toc146788244" w:history="1">
        <w:r w:rsidRPr="009D452B">
          <w:rPr>
            <w:rStyle w:val="Hyperlink"/>
            <w:noProof/>
            <w:sz w:val="16"/>
            <w:szCs w:val="18"/>
          </w:rPr>
          <w:t xml:space="preserve">APPENDIX 17 – YOUTH PRODUCED SEXUAL IMAGERY (SEXTING) </w:t>
        </w:r>
        <w:r w:rsidRPr="009D452B">
          <w:rPr>
            <w:noProof/>
            <w:webHidden/>
            <w:sz w:val="16"/>
            <w:szCs w:val="18"/>
          </w:rPr>
          <w:tab/>
        </w:r>
        <w:r w:rsidRPr="009D452B">
          <w:rPr>
            <w:noProof/>
            <w:webHidden/>
            <w:sz w:val="16"/>
            <w:szCs w:val="18"/>
          </w:rPr>
          <w:fldChar w:fldCharType="begin"/>
        </w:r>
        <w:r w:rsidRPr="009D452B">
          <w:rPr>
            <w:noProof/>
            <w:webHidden/>
            <w:sz w:val="16"/>
            <w:szCs w:val="18"/>
          </w:rPr>
          <w:instrText xml:space="preserve"> PAGEREF _Toc146788244 \h </w:instrText>
        </w:r>
        <w:r w:rsidRPr="009D452B">
          <w:rPr>
            <w:noProof/>
            <w:webHidden/>
            <w:sz w:val="16"/>
            <w:szCs w:val="18"/>
          </w:rPr>
        </w:r>
        <w:r w:rsidRPr="009D452B">
          <w:rPr>
            <w:noProof/>
            <w:webHidden/>
            <w:sz w:val="16"/>
            <w:szCs w:val="18"/>
          </w:rPr>
          <w:fldChar w:fldCharType="separate"/>
        </w:r>
        <w:r w:rsidRPr="009D452B">
          <w:rPr>
            <w:noProof/>
            <w:webHidden/>
            <w:sz w:val="16"/>
            <w:szCs w:val="18"/>
          </w:rPr>
          <w:t>34</w:t>
        </w:r>
        <w:r w:rsidRPr="009D452B">
          <w:rPr>
            <w:noProof/>
            <w:webHidden/>
            <w:sz w:val="16"/>
            <w:szCs w:val="18"/>
          </w:rPr>
          <w:fldChar w:fldCharType="end"/>
        </w:r>
      </w:hyperlink>
    </w:p>
    <w:p w14:paraId="3A9F6A6F" w14:textId="77777777" w:rsidR="009D452B" w:rsidRPr="009D452B" w:rsidRDefault="009D452B" w:rsidP="009D452B">
      <w:pPr>
        <w:pStyle w:val="TOC1"/>
        <w:rPr>
          <w:rFonts w:asciiTheme="minorHAnsi" w:eastAsiaTheme="minorEastAsia" w:hAnsiTheme="minorHAnsi"/>
          <w:b w:val="0"/>
          <w:noProof/>
          <w:color w:val="auto"/>
          <w:kern w:val="2"/>
          <w:sz w:val="18"/>
          <w:szCs w:val="18"/>
          <w:lang w:eastAsia="en-GB"/>
          <w14:ligatures w14:val="standardContextual"/>
        </w:rPr>
      </w:pPr>
      <w:hyperlink w:anchor="_Toc146788245" w:history="1">
        <w:r w:rsidRPr="009D452B">
          <w:rPr>
            <w:rStyle w:val="Hyperlink"/>
            <w:noProof/>
            <w:sz w:val="16"/>
            <w:szCs w:val="18"/>
          </w:rPr>
          <w:t>APPENDIX 18 – ADDITIONAL RESOURCES</w:t>
        </w:r>
        <w:r w:rsidRPr="009D452B">
          <w:rPr>
            <w:noProof/>
            <w:webHidden/>
            <w:sz w:val="16"/>
            <w:szCs w:val="18"/>
          </w:rPr>
          <w:tab/>
        </w:r>
        <w:r w:rsidRPr="009D452B">
          <w:rPr>
            <w:noProof/>
            <w:webHidden/>
            <w:sz w:val="16"/>
            <w:szCs w:val="18"/>
          </w:rPr>
          <w:fldChar w:fldCharType="begin"/>
        </w:r>
        <w:r w:rsidRPr="009D452B">
          <w:rPr>
            <w:noProof/>
            <w:webHidden/>
            <w:sz w:val="16"/>
            <w:szCs w:val="18"/>
          </w:rPr>
          <w:instrText xml:space="preserve"> PAGEREF _Toc146788245 \h </w:instrText>
        </w:r>
        <w:r w:rsidRPr="009D452B">
          <w:rPr>
            <w:noProof/>
            <w:webHidden/>
            <w:sz w:val="16"/>
            <w:szCs w:val="18"/>
          </w:rPr>
        </w:r>
        <w:r w:rsidRPr="009D452B">
          <w:rPr>
            <w:noProof/>
            <w:webHidden/>
            <w:sz w:val="16"/>
            <w:szCs w:val="18"/>
          </w:rPr>
          <w:fldChar w:fldCharType="separate"/>
        </w:r>
        <w:r w:rsidRPr="009D452B">
          <w:rPr>
            <w:noProof/>
            <w:webHidden/>
            <w:sz w:val="16"/>
            <w:szCs w:val="18"/>
          </w:rPr>
          <w:t>35</w:t>
        </w:r>
        <w:r w:rsidRPr="009D452B">
          <w:rPr>
            <w:noProof/>
            <w:webHidden/>
            <w:sz w:val="16"/>
            <w:szCs w:val="18"/>
          </w:rPr>
          <w:fldChar w:fldCharType="end"/>
        </w:r>
      </w:hyperlink>
    </w:p>
    <w:p w14:paraId="10C2FF84" w14:textId="77777777" w:rsidR="009D452B" w:rsidRPr="009D452B" w:rsidRDefault="009D452B" w:rsidP="009D452B">
      <w:pPr>
        <w:pStyle w:val="TOC1"/>
        <w:rPr>
          <w:rFonts w:asciiTheme="minorHAnsi" w:eastAsiaTheme="minorEastAsia" w:hAnsiTheme="minorHAnsi"/>
          <w:b w:val="0"/>
          <w:noProof/>
          <w:color w:val="auto"/>
          <w:kern w:val="2"/>
          <w:sz w:val="18"/>
          <w:szCs w:val="18"/>
          <w:lang w:eastAsia="en-GB"/>
          <w14:ligatures w14:val="standardContextual"/>
        </w:rPr>
      </w:pPr>
      <w:hyperlink w:anchor="_Toc146788246" w:history="1">
        <w:r w:rsidRPr="009D452B">
          <w:rPr>
            <w:rStyle w:val="Hyperlink"/>
            <w:noProof/>
            <w:sz w:val="16"/>
            <w:szCs w:val="18"/>
          </w:rPr>
          <w:t>APPENDIX 19 – LOCAL AUTHORITY SAFEGUARDING HUB CONTACTS – DEVON MASH</w:t>
        </w:r>
        <w:r w:rsidRPr="009D452B">
          <w:rPr>
            <w:noProof/>
            <w:webHidden/>
            <w:sz w:val="16"/>
            <w:szCs w:val="18"/>
          </w:rPr>
          <w:tab/>
        </w:r>
        <w:r w:rsidRPr="009D452B">
          <w:rPr>
            <w:noProof/>
            <w:webHidden/>
            <w:sz w:val="16"/>
            <w:szCs w:val="18"/>
          </w:rPr>
          <w:fldChar w:fldCharType="begin"/>
        </w:r>
        <w:r w:rsidRPr="009D452B">
          <w:rPr>
            <w:noProof/>
            <w:webHidden/>
            <w:sz w:val="16"/>
            <w:szCs w:val="18"/>
          </w:rPr>
          <w:instrText xml:space="preserve"> PAGEREF _Toc146788246 \h </w:instrText>
        </w:r>
        <w:r w:rsidRPr="009D452B">
          <w:rPr>
            <w:noProof/>
            <w:webHidden/>
            <w:sz w:val="16"/>
            <w:szCs w:val="18"/>
          </w:rPr>
        </w:r>
        <w:r w:rsidRPr="009D452B">
          <w:rPr>
            <w:noProof/>
            <w:webHidden/>
            <w:sz w:val="16"/>
            <w:szCs w:val="18"/>
          </w:rPr>
          <w:fldChar w:fldCharType="separate"/>
        </w:r>
        <w:r w:rsidRPr="009D452B">
          <w:rPr>
            <w:noProof/>
            <w:webHidden/>
            <w:sz w:val="16"/>
            <w:szCs w:val="18"/>
          </w:rPr>
          <w:t>36</w:t>
        </w:r>
        <w:r w:rsidRPr="009D452B">
          <w:rPr>
            <w:noProof/>
            <w:webHidden/>
            <w:sz w:val="16"/>
            <w:szCs w:val="18"/>
          </w:rPr>
          <w:fldChar w:fldCharType="end"/>
        </w:r>
      </w:hyperlink>
    </w:p>
    <w:p w14:paraId="6131286E" w14:textId="77777777" w:rsidR="009D452B" w:rsidRDefault="00617162" w:rsidP="003C5E0F">
      <w:pPr>
        <w:rPr>
          <w:szCs w:val="20"/>
        </w:rPr>
      </w:pPr>
      <w:r w:rsidRPr="00A44925">
        <w:rPr>
          <w:szCs w:val="20"/>
        </w:rPr>
        <w:t xml:space="preserve"> </w:t>
      </w:r>
    </w:p>
    <w:p w14:paraId="37906A45" w14:textId="77777777" w:rsidR="00F0265A" w:rsidRDefault="00F0265A" w:rsidP="003C5E0F">
      <w:pPr>
        <w:rPr>
          <w:b/>
          <w:bCs/>
          <w:szCs w:val="20"/>
        </w:rPr>
      </w:pPr>
    </w:p>
    <w:p w14:paraId="5851F4E0" w14:textId="77777777" w:rsidR="00F0265A" w:rsidRDefault="00F0265A" w:rsidP="003C5E0F">
      <w:pPr>
        <w:rPr>
          <w:b/>
          <w:bCs/>
          <w:szCs w:val="20"/>
        </w:rPr>
      </w:pPr>
    </w:p>
    <w:p w14:paraId="558F6E5A" w14:textId="17EF746B" w:rsidR="003C5E0F" w:rsidRPr="00CE6731" w:rsidRDefault="003C5E0F" w:rsidP="003C5E0F">
      <w:pPr>
        <w:rPr>
          <w:b/>
          <w:bCs/>
          <w:szCs w:val="20"/>
        </w:rPr>
      </w:pPr>
      <w:r w:rsidRPr="00CE6731">
        <w:rPr>
          <w:b/>
          <w:bCs/>
          <w:szCs w:val="20"/>
        </w:rPr>
        <w:lastRenderedPageBreak/>
        <w:t>Responding:</w:t>
      </w:r>
    </w:p>
    <w:p w14:paraId="7A895320" w14:textId="77777777" w:rsidR="000F4B05" w:rsidRPr="00003EEC" w:rsidRDefault="00401C50" w:rsidP="009D03EF">
      <w:pPr>
        <w:pStyle w:val="ListParagraph"/>
        <w:numPr>
          <w:ilvl w:val="0"/>
          <w:numId w:val="8"/>
        </w:numPr>
        <w:rPr>
          <w:szCs w:val="20"/>
        </w:rPr>
      </w:pPr>
      <w:r w:rsidRPr="00003EEC">
        <w:rPr>
          <w:szCs w:val="20"/>
        </w:rPr>
        <w:t>Following an initial conversation with the pupil, if the member of staff remains concerned, they should discuss their concerns with the DSL and put them in writing</w:t>
      </w:r>
      <w:r w:rsidR="000F4B05" w:rsidRPr="00003EEC">
        <w:rPr>
          <w:szCs w:val="20"/>
        </w:rPr>
        <w:t xml:space="preserve"> </w:t>
      </w:r>
      <w:r w:rsidR="00003EEC" w:rsidRPr="00003EEC">
        <w:rPr>
          <w:szCs w:val="20"/>
        </w:rPr>
        <w:t>using</w:t>
      </w:r>
      <w:r w:rsidR="000F4B05" w:rsidRPr="00003EEC">
        <w:rPr>
          <w:szCs w:val="20"/>
        </w:rPr>
        <w:t xml:space="preserve"> CPOMs, see FLOW CHART</w:t>
      </w:r>
      <w:r w:rsidR="00003EEC" w:rsidRPr="00003EEC">
        <w:rPr>
          <w:szCs w:val="20"/>
        </w:rPr>
        <w:t xml:space="preserve">. </w:t>
      </w:r>
    </w:p>
    <w:p w14:paraId="0146EA11" w14:textId="77777777" w:rsidR="00401C50" w:rsidRPr="00023B4D" w:rsidRDefault="000F4B05" w:rsidP="00023B4D">
      <w:pPr>
        <w:rPr>
          <w:szCs w:val="20"/>
          <w:u w:val="single"/>
        </w:rPr>
      </w:pPr>
      <w:r w:rsidRPr="00023B4D">
        <w:rPr>
          <w:u w:val="single"/>
        </w:rPr>
        <w:t xml:space="preserve">All concerns should be logged via CPOMs (Child Protection online monitoring system) and </w:t>
      </w:r>
      <w:r w:rsidR="00401C50" w:rsidRPr="00023B4D">
        <w:rPr>
          <w:u w:val="single"/>
        </w:rPr>
        <w:t xml:space="preserve">should include: </w:t>
      </w:r>
    </w:p>
    <w:p w14:paraId="188E2FF9" w14:textId="77777777" w:rsidR="00401C50" w:rsidRDefault="00401C50" w:rsidP="00401C50">
      <w:pPr>
        <w:pStyle w:val="ListParagraph"/>
        <w:ind w:firstLine="720"/>
      </w:pPr>
      <w:r>
        <w:t xml:space="preserve">• a clear and comprehensive summary of the </w:t>
      </w:r>
      <w:r w:rsidR="005C66BD">
        <w:t>concern.</w:t>
      </w:r>
      <w:r>
        <w:t xml:space="preserve"> </w:t>
      </w:r>
    </w:p>
    <w:p w14:paraId="21D313DD" w14:textId="77777777" w:rsidR="00401C50" w:rsidRDefault="00401C50" w:rsidP="00401C50">
      <w:pPr>
        <w:pStyle w:val="ListParagraph"/>
        <w:ind w:firstLine="720"/>
      </w:pPr>
      <w:r>
        <w:t xml:space="preserve">• details of how the concern was followed up and </w:t>
      </w:r>
      <w:r w:rsidR="005C66BD">
        <w:t>resolved.</w:t>
      </w:r>
      <w:r>
        <w:t xml:space="preserve"> </w:t>
      </w:r>
    </w:p>
    <w:p w14:paraId="39ADD14D" w14:textId="77777777" w:rsidR="00401C50" w:rsidRDefault="00401C50" w:rsidP="00401C50">
      <w:pPr>
        <w:pStyle w:val="ListParagraph"/>
        <w:ind w:firstLine="720"/>
      </w:pPr>
      <w:r>
        <w:t>• a note of any action taken, decisions reached and the outcome.</w:t>
      </w:r>
    </w:p>
    <w:p w14:paraId="1C340C23" w14:textId="552A5B73" w:rsidR="00003EEC" w:rsidRPr="00023B4D" w:rsidRDefault="00003EEC" w:rsidP="00003EEC">
      <w:pPr>
        <w:rPr>
          <w:i/>
          <w:szCs w:val="20"/>
        </w:rPr>
      </w:pPr>
      <w:r w:rsidRPr="00023B4D">
        <w:rPr>
          <w:i/>
          <w:szCs w:val="20"/>
        </w:rPr>
        <w:t>Where a staff member/volunteer does not have access to CPOMs</w:t>
      </w:r>
      <w:r w:rsidR="00584AD6" w:rsidRPr="00023B4D">
        <w:rPr>
          <w:i/>
          <w:szCs w:val="20"/>
        </w:rPr>
        <w:t xml:space="preserve"> (</w:t>
      </w:r>
      <w:r w:rsidR="001D1C6F" w:rsidRPr="00023B4D">
        <w:rPr>
          <w:i/>
          <w:szCs w:val="20"/>
        </w:rPr>
        <w:t>e.g.</w:t>
      </w:r>
      <w:r w:rsidR="00584AD6" w:rsidRPr="00023B4D">
        <w:rPr>
          <w:i/>
          <w:szCs w:val="20"/>
        </w:rPr>
        <w:t xml:space="preserve"> Volunteer or a member of the Ventrus central team) </w:t>
      </w:r>
      <w:r w:rsidRPr="00023B4D">
        <w:rPr>
          <w:i/>
          <w:szCs w:val="20"/>
        </w:rPr>
        <w:t>their concern should be written and passed directly to the DSL.</w:t>
      </w:r>
    </w:p>
    <w:p w14:paraId="13C259E2" w14:textId="5FD6F3A1" w:rsidR="00401C50" w:rsidRDefault="00401C50" w:rsidP="004E193B">
      <w:pPr>
        <w:pStyle w:val="ListParagraph"/>
        <w:numPr>
          <w:ilvl w:val="0"/>
          <w:numId w:val="8"/>
        </w:numPr>
        <w:rPr>
          <w:szCs w:val="20"/>
        </w:rPr>
      </w:pPr>
      <w:r w:rsidRPr="00833951">
        <w:rPr>
          <w:szCs w:val="20"/>
        </w:rPr>
        <w:t xml:space="preserve">If the pupil does begin to reveal that they are being harmed, staff should follow the advice </w:t>
      </w:r>
      <w:r>
        <w:rPr>
          <w:szCs w:val="20"/>
        </w:rPr>
        <w:t>in FLOW CHART A</w:t>
      </w:r>
      <w:r w:rsidR="005E37C9">
        <w:rPr>
          <w:szCs w:val="20"/>
        </w:rPr>
        <w:t xml:space="preserve"> and in </w:t>
      </w:r>
      <w:r w:rsidR="00DD7983">
        <w:rPr>
          <w:szCs w:val="20"/>
        </w:rPr>
        <w:t xml:space="preserve">the </w:t>
      </w:r>
      <w:r w:rsidR="005E37C9">
        <w:rPr>
          <w:szCs w:val="20"/>
        </w:rPr>
        <w:t>table below</w:t>
      </w:r>
      <w:r w:rsidRPr="00833951">
        <w:rPr>
          <w:szCs w:val="20"/>
        </w:rPr>
        <w:t xml:space="preserve"> </w:t>
      </w:r>
      <w:r w:rsidR="00DD7983">
        <w:rPr>
          <w:szCs w:val="20"/>
        </w:rPr>
        <w:t>‘</w:t>
      </w:r>
      <w:r w:rsidRPr="00833951">
        <w:rPr>
          <w:szCs w:val="20"/>
        </w:rPr>
        <w:t>pupil making a disclosure</w:t>
      </w:r>
      <w:r w:rsidR="00C84F9E">
        <w:rPr>
          <w:szCs w:val="20"/>
        </w:rPr>
        <w:t>.’</w:t>
      </w:r>
    </w:p>
    <w:p w14:paraId="21FEEB4D" w14:textId="77777777" w:rsidR="00401C50" w:rsidRPr="003C5E0F" w:rsidRDefault="003C5E0F" w:rsidP="004E193B">
      <w:pPr>
        <w:pStyle w:val="ListParagraph"/>
        <w:numPr>
          <w:ilvl w:val="0"/>
          <w:numId w:val="8"/>
        </w:numPr>
        <w:rPr>
          <w:szCs w:val="20"/>
        </w:rPr>
      </w:pPr>
      <w:r>
        <w:rPr>
          <w:szCs w:val="20"/>
        </w:rPr>
        <w:t>All concerns however small must be recorded and shared with the DSL as this information could provide the ‘missing’ piece of the bigger picture of the lived experience for the child.</w:t>
      </w:r>
    </w:p>
    <w:p w14:paraId="46F2EA30" w14:textId="77777777" w:rsidR="000C6952" w:rsidRDefault="005E37C9" w:rsidP="00420E7E">
      <w:pPr>
        <w:spacing w:after="0" w:line="240" w:lineRule="auto"/>
        <w:rPr>
          <w:b/>
          <w:bCs/>
          <w:i/>
          <w:iCs/>
          <w:szCs w:val="20"/>
        </w:rPr>
      </w:pPr>
      <w:r w:rsidRPr="00CE6731">
        <w:rPr>
          <w:b/>
          <w:bCs/>
          <w:i/>
          <w:iCs/>
          <w:szCs w:val="20"/>
        </w:rPr>
        <w:t>FLOW CHART</w:t>
      </w:r>
      <w:r w:rsidR="00401C50" w:rsidRPr="00CE6731">
        <w:rPr>
          <w:b/>
          <w:bCs/>
          <w:i/>
          <w:iCs/>
          <w:szCs w:val="20"/>
        </w:rPr>
        <w:t xml:space="preserve"> A</w:t>
      </w:r>
    </w:p>
    <w:p w14:paraId="700F1943" w14:textId="77777777" w:rsidR="00003EEC" w:rsidRPr="00CE6731" w:rsidRDefault="00003EEC" w:rsidP="00420E7E">
      <w:pPr>
        <w:spacing w:after="0" w:line="240" w:lineRule="auto"/>
        <w:rPr>
          <w:b/>
          <w:bCs/>
          <w:i/>
          <w:iCs/>
          <w:szCs w:val="20"/>
        </w:rPr>
      </w:pPr>
    </w:p>
    <w:p w14:paraId="0E4919C7" w14:textId="77777777" w:rsidR="00617162" w:rsidRPr="00833951" w:rsidRDefault="00B915C8" w:rsidP="0074029A">
      <w:pPr>
        <w:rPr>
          <w:sz w:val="24"/>
          <w:szCs w:val="24"/>
        </w:rPr>
      </w:pPr>
      <w:r>
        <w:rPr>
          <w:noProof/>
          <w:lang w:eastAsia="en-GB"/>
        </w:rPr>
        <w:drawing>
          <wp:inline distT="0" distB="0" distL="0" distR="0" wp14:anchorId="7087B46B" wp14:editId="21215818">
            <wp:extent cx="6038850" cy="3670300"/>
            <wp:effectExtent l="12700" t="12700" r="19050" b="12700"/>
            <wp:docPr id="42" name="Diagram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tbl>
      <w:tblPr>
        <w:tblStyle w:val="TableGrid"/>
        <w:tblW w:w="0" w:type="auto"/>
        <w:tblLook w:val="04A0" w:firstRow="1" w:lastRow="0" w:firstColumn="1" w:lastColumn="0" w:noHBand="0" w:noVBand="1"/>
      </w:tblPr>
      <w:tblGrid>
        <w:gridCol w:w="9607"/>
      </w:tblGrid>
      <w:tr w:rsidR="005E37C9" w14:paraId="1E14D62C" w14:textId="77777777" w:rsidTr="005E37C9">
        <w:tc>
          <w:tcPr>
            <w:tcW w:w="9607" w:type="dxa"/>
            <w:shd w:val="clear" w:color="auto" w:fill="D6E3BC" w:themeFill="accent3" w:themeFillTint="66"/>
          </w:tcPr>
          <w:p w14:paraId="256E9347" w14:textId="77777777" w:rsidR="005E37C9" w:rsidRPr="005E37C9" w:rsidRDefault="005E37C9" w:rsidP="0074029A">
            <w:pPr>
              <w:rPr>
                <w:szCs w:val="20"/>
              </w:rPr>
            </w:pPr>
            <w:r w:rsidRPr="005E37C9">
              <w:rPr>
                <w:szCs w:val="20"/>
              </w:rPr>
              <w:t>If a pupil discloses to a member of staff</w:t>
            </w:r>
          </w:p>
        </w:tc>
      </w:tr>
      <w:tr w:rsidR="005E37C9" w14:paraId="196C8826" w14:textId="77777777" w:rsidTr="005E37C9">
        <w:tc>
          <w:tcPr>
            <w:tcW w:w="9607" w:type="dxa"/>
          </w:tcPr>
          <w:p w14:paraId="2069257C" w14:textId="77777777" w:rsidR="005E37C9" w:rsidRDefault="005E37C9" w:rsidP="005E37C9">
            <w:pPr>
              <w:pStyle w:val="ListParagraph"/>
              <w:rPr>
                <w:szCs w:val="20"/>
              </w:rPr>
            </w:pPr>
          </w:p>
          <w:p w14:paraId="7CCFD52B" w14:textId="77777777" w:rsidR="005E37C9" w:rsidRPr="00833951" w:rsidRDefault="005E37C9" w:rsidP="004E193B">
            <w:pPr>
              <w:pStyle w:val="ListParagraph"/>
              <w:numPr>
                <w:ilvl w:val="0"/>
                <w:numId w:val="9"/>
              </w:numPr>
              <w:rPr>
                <w:szCs w:val="20"/>
              </w:rPr>
            </w:pPr>
            <w:r w:rsidRPr="00833951">
              <w:rPr>
                <w:szCs w:val="20"/>
              </w:rPr>
              <w:t>We recognise that it takes a lot of courage for a child to disclose they are being abused. They may feel ashamed, guilty or scared, their abuser may have threatened that something will happen if they tell, they may have lost all trust in adults or believe that w</w:t>
            </w:r>
            <w:r w:rsidR="005C66BD">
              <w:rPr>
                <w:szCs w:val="20"/>
              </w:rPr>
              <w:t>hat</w:t>
            </w:r>
            <w:r w:rsidRPr="00833951">
              <w:rPr>
                <w:szCs w:val="20"/>
              </w:rPr>
              <w:t xml:space="preserve"> has happened is their fault. Sometimes they may not be aware that what is happening is abuse.</w:t>
            </w:r>
          </w:p>
          <w:p w14:paraId="0CA0D73A" w14:textId="77777777" w:rsidR="00003EEC" w:rsidRDefault="005E37C9" w:rsidP="0074029A">
            <w:pPr>
              <w:pStyle w:val="ListParagraph"/>
              <w:numPr>
                <w:ilvl w:val="0"/>
                <w:numId w:val="9"/>
              </w:numPr>
              <w:rPr>
                <w:szCs w:val="20"/>
              </w:rPr>
            </w:pPr>
            <w:r w:rsidRPr="00833951">
              <w:rPr>
                <w:szCs w:val="20"/>
              </w:rPr>
              <w:t>A child who makes a disclosure may have to tell their story on a number of subsequent occasions to the police and/or social workers. Therefore, it is vital that their first experience of talking to a trusted adult is a positive one.</w:t>
            </w:r>
          </w:p>
          <w:p w14:paraId="01A105EA" w14:textId="6EB282B2" w:rsidR="00023B4D" w:rsidRPr="00023B4D" w:rsidRDefault="00023B4D" w:rsidP="00023B4D">
            <w:pPr>
              <w:rPr>
                <w:szCs w:val="20"/>
              </w:rPr>
            </w:pPr>
          </w:p>
        </w:tc>
      </w:tr>
      <w:tr w:rsidR="005E37C9" w14:paraId="3D00E232" w14:textId="77777777" w:rsidTr="005E37C9">
        <w:tc>
          <w:tcPr>
            <w:tcW w:w="9607" w:type="dxa"/>
            <w:shd w:val="clear" w:color="auto" w:fill="D6E3BC" w:themeFill="accent3" w:themeFillTint="66"/>
          </w:tcPr>
          <w:p w14:paraId="73AFDEBD" w14:textId="77777777" w:rsidR="005E37C9" w:rsidRPr="005E37C9" w:rsidRDefault="005E37C9" w:rsidP="0074029A">
            <w:pPr>
              <w:rPr>
                <w:szCs w:val="20"/>
              </w:rPr>
            </w:pPr>
            <w:r w:rsidRPr="005E37C9">
              <w:rPr>
                <w:szCs w:val="20"/>
              </w:rPr>
              <w:t>During their conversation with the pupil staff will;</w:t>
            </w:r>
          </w:p>
        </w:tc>
      </w:tr>
      <w:tr w:rsidR="005E37C9" w14:paraId="7C3B0664" w14:textId="77777777" w:rsidTr="005E37C9">
        <w:tc>
          <w:tcPr>
            <w:tcW w:w="9607" w:type="dxa"/>
          </w:tcPr>
          <w:p w14:paraId="65F27F30" w14:textId="77777777" w:rsidR="005E37C9" w:rsidRDefault="005E37C9" w:rsidP="005E37C9">
            <w:pPr>
              <w:pStyle w:val="ListParagraph"/>
              <w:rPr>
                <w:szCs w:val="20"/>
              </w:rPr>
            </w:pPr>
          </w:p>
          <w:p w14:paraId="23064B47" w14:textId="77777777" w:rsidR="005E37C9" w:rsidRPr="00CE6731" w:rsidRDefault="005E37C9" w:rsidP="004E193B">
            <w:pPr>
              <w:pStyle w:val="ListParagraph"/>
              <w:numPr>
                <w:ilvl w:val="0"/>
                <w:numId w:val="10"/>
              </w:numPr>
              <w:rPr>
                <w:szCs w:val="20"/>
              </w:rPr>
            </w:pPr>
            <w:r w:rsidRPr="00CE6731">
              <w:rPr>
                <w:szCs w:val="20"/>
              </w:rPr>
              <w:lastRenderedPageBreak/>
              <w:t xml:space="preserve">listen to what the child has to say and allow them to speak </w:t>
            </w:r>
            <w:r w:rsidR="005C66BD" w:rsidRPr="00CE6731">
              <w:rPr>
                <w:szCs w:val="20"/>
              </w:rPr>
              <w:t>freely.</w:t>
            </w:r>
          </w:p>
          <w:p w14:paraId="4382996A" w14:textId="77777777" w:rsidR="005E37C9" w:rsidRPr="00CE6731" w:rsidRDefault="005E37C9" w:rsidP="004E193B">
            <w:pPr>
              <w:pStyle w:val="ListParagraph"/>
              <w:numPr>
                <w:ilvl w:val="0"/>
                <w:numId w:val="10"/>
              </w:numPr>
              <w:rPr>
                <w:szCs w:val="20"/>
              </w:rPr>
            </w:pPr>
            <w:r w:rsidRPr="00CE6731">
              <w:rPr>
                <w:szCs w:val="20"/>
              </w:rPr>
              <w:t xml:space="preserve">remain calm and not overact or act shocked or disgusted – the pupil may stop talking if they feel they are upsetting the </w:t>
            </w:r>
            <w:r w:rsidR="005C66BD" w:rsidRPr="00CE6731">
              <w:rPr>
                <w:szCs w:val="20"/>
              </w:rPr>
              <w:t>listener.</w:t>
            </w:r>
          </w:p>
          <w:p w14:paraId="0444614F" w14:textId="77777777" w:rsidR="005E37C9" w:rsidRPr="00CE6731" w:rsidRDefault="005E37C9" w:rsidP="004E193B">
            <w:pPr>
              <w:pStyle w:val="ListParagraph"/>
              <w:numPr>
                <w:ilvl w:val="0"/>
                <w:numId w:val="10"/>
              </w:numPr>
              <w:rPr>
                <w:szCs w:val="20"/>
              </w:rPr>
            </w:pPr>
            <w:r w:rsidRPr="00CE6731">
              <w:rPr>
                <w:szCs w:val="20"/>
              </w:rPr>
              <w:t xml:space="preserve">reassure the child that it is not their fault and that they have done the right thing in telling </w:t>
            </w:r>
            <w:r w:rsidR="005C66BD" w:rsidRPr="00CE6731">
              <w:rPr>
                <w:szCs w:val="20"/>
              </w:rPr>
              <w:t>someone.</w:t>
            </w:r>
          </w:p>
          <w:p w14:paraId="4E55D975" w14:textId="77777777" w:rsidR="005E37C9" w:rsidRPr="00CE6731" w:rsidRDefault="005E37C9" w:rsidP="004E193B">
            <w:pPr>
              <w:pStyle w:val="ListParagraph"/>
              <w:numPr>
                <w:ilvl w:val="0"/>
                <w:numId w:val="10"/>
              </w:numPr>
              <w:rPr>
                <w:szCs w:val="20"/>
              </w:rPr>
            </w:pPr>
            <w:r w:rsidRPr="00CE6731">
              <w:rPr>
                <w:szCs w:val="20"/>
              </w:rPr>
              <w:t xml:space="preserve">not be afraid of silences – staff must remember how difficult it is for the pupil and allow them time to </w:t>
            </w:r>
            <w:r w:rsidR="005C66BD" w:rsidRPr="00CE6731">
              <w:rPr>
                <w:szCs w:val="20"/>
              </w:rPr>
              <w:t>talk.</w:t>
            </w:r>
          </w:p>
          <w:p w14:paraId="4E843B77" w14:textId="77777777" w:rsidR="005E37C9" w:rsidRPr="00CE6731" w:rsidRDefault="005E37C9" w:rsidP="004E193B">
            <w:pPr>
              <w:pStyle w:val="ListParagraph"/>
              <w:numPr>
                <w:ilvl w:val="0"/>
                <w:numId w:val="10"/>
              </w:numPr>
              <w:rPr>
                <w:szCs w:val="20"/>
              </w:rPr>
            </w:pPr>
            <w:r w:rsidRPr="00CE6731">
              <w:rPr>
                <w:szCs w:val="20"/>
              </w:rPr>
              <w:t xml:space="preserve">take what the child is disclosing </w:t>
            </w:r>
            <w:r w:rsidR="005C66BD" w:rsidRPr="00CE6731">
              <w:rPr>
                <w:szCs w:val="20"/>
              </w:rPr>
              <w:t>seriously.</w:t>
            </w:r>
          </w:p>
          <w:p w14:paraId="41EA1587" w14:textId="77777777" w:rsidR="005E37C9" w:rsidRPr="00CE6731" w:rsidRDefault="005E37C9" w:rsidP="004E193B">
            <w:pPr>
              <w:pStyle w:val="ListParagraph"/>
              <w:numPr>
                <w:ilvl w:val="0"/>
                <w:numId w:val="10"/>
              </w:numPr>
              <w:rPr>
                <w:szCs w:val="20"/>
              </w:rPr>
            </w:pPr>
            <w:r w:rsidRPr="00CE6731">
              <w:rPr>
                <w:szCs w:val="20"/>
              </w:rPr>
              <w:t xml:space="preserve">ask open questions and avoid asking leading </w:t>
            </w:r>
            <w:r w:rsidR="005C66BD" w:rsidRPr="00CE6731">
              <w:rPr>
                <w:szCs w:val="20"/>
              </w:rPr>
              <w:t>questions.</w:t>
            </w:r>
          </w:p>
          <w:p w14:paraId="4C48B8F4" w14:textId="77777777" w:rsidR="005E37C9" w:rsidRPr="00CE6731" w:rsidRDefault="005E37C9" w:rsidP="004E193B">
            <w:pPr>
              <w:pStyle w:val="ListParagraph"/>
              <w:numPr>
                <w:ilvl w:val="0"/>
                <w:numId w:val="10"/>
              </w:numPr>
              <w:rPr>
                <w:szCs w:val="20"/>
              </w:rPr>
            </w:pPr>
            <w:r w:rsidRPr="00CE6731">
              <w:rPr>
                <w:szCs w:val="20"/>
              </w:rPr>
              <w:t xml:space="preserve">avoid jumping to conclusions, speculation or make </w:t>
            </w:r>
            <w:r w:rsidR="005C66BD" w:rsidRPr="00CE6731">
              <w:rPr>
                <w:szCs w:val="20"/>
              </w:rPr>
              <w:t>accusations.</w:t>
            </w:r>
          </w:p>
          <w:p w14:paraId="1CEC4B79" w14:textId="77777777" w:rsidR="005E37C9" w:rsidRPr="00CE6731" w:rsidRDefault="005E37C9" w:rsidP="004E193B">
            <w:pPr>
              <w:pStyle w:val="ListParagraph"/>
              <w:numPr>
                <w:ilvl w:val="0"/>
                <w:numId w:val="10"/>
              </w:numPr>
              <w:rPr>
                <w:szCs w:val="20"/>
              </w:rPr>
            </w:pPr>
            <w:r w:rsidRPr="00CE6731">
              <w:rPr>
                <w:szCs w:val="20"/>
              </w:rPr>
              <w:t xml:space="preserve">not automatically offer any physical touch as comfort. It may be anything but comforting to a child who is being </w:t>
            </w:r>
            <w:r w:rsidR="005C66BD" w:rsidRPr="00CE6731">
              <w:rPr>
                <w:szCs w:val="20"/>
              </w:rPr>
              <w:t>abused.</w:t>
            </w:r>
          </w:p>
          <w:p w14:paraId="30182AD6" w14:textId="77777777" w:rsidR="005E37C9" w:rsidRPr="00CE6731" w:rsidRDefault="005E37C9" w:rsidP="004E193B">
            <w:pPr>
              <w:pStyle w:val="ListParagraph"/>
              <w:numPr>
                <w:ilvl w:val="0"/>
                <w:numId w:val="10"/>
              </w:numPr>
              <w:rPr>
                <w:szCs w:val="20"/>
              </w:rPr>
            </w:pPr>
            <w:r w:rsidRPr="00CE6731">
              <w:rPr>
                <w:szCs w:val="20"/>
              </w:rPr>
              <w:t xml:space="preserve">avoid admonishing the child for not disclosing sooner. Saying things such as ‘I do wish you had told me about it when it started’ may be the staff member’s way of being supportive but may be interpreted by the child to mean they have done something </w:t>
            </w:r>
            <w:r w:rsidR="005C66BD" w:rsidRPr="00CE6731">
              <w:rPr>
                <w:szCs w:val="20"/>
              </w:rPr>
              <w:t>wrong.</w:t>
            </w:r>
            <w:r w:rsidRPr="00CE6731">
              <w:rPr>
                <w:szCs w:val="20"/>
              </w:rPr>
              <w:t xml:space="preserve"> </w:t>
            </w:r>
          </w:p>
          <w:p w14:paraId="15E13856" w14:textId="3BFF79B1" w:rsidR="005E37C9" w:rsidRPr="005D49A1" w:rsidRDefault="005E37C9" w:rsidP="005D49A1">
            <w:pPr>
              <w:pStyle w:val="ListParagraph"/>
              <w:numPr>
                <w:ilvl w:val="0"/>
                <w:numId w:val="10"/>
              </w:numPr>
              <w:rPr>
                <w:szCs w:val="20"/>
              </w:rPr>
            </w:pPr>
            <w:r w:rsidRPr="00CE6731">
              <w:rPr>
                <w:szCs w:val="20"/>
              </w:rPr>
              <w:t>tell the child what will happen next, that they cannot keep secrets and that information will be shared to ensure the right level of support is given</w:t>
            </w:r>
            <w:r w:rsidR="00052828">
              <w:rPr>
                <w:szCs w:val="20"/>
              </w:rPr>
              <w:t>.</w:t>
            </w:r>
          </w:p>
        </w:tc>
      </w:tr>
    </w:tbl>
    <w:p w14:paraId="7F7131A5" w14:textId="77777777" w:rsidR="003C5E0F" w:rsidRDefault="003C5E0F" w:rsidP="0074029A">
      <w:pPr>
        <w:rPr>
          <w:sz w:val="24"/>
          <w:szCs w:val="24"/>
        </w:rPr>
      </w:pPr>
    </w:p>
    <w:tbl>
      <w:tblPr>
        <w:tblStyle w:val="TableGrid"/>
        <w:tblW w:w="0" w:type="auto"/>
        <w:tblLook w:val="04A0" w:firstRow="1" w:lastRow="0" w:firstColumn="1" w:lastColumn="0" w:noHBand="0" w:noVBand="1"/>
      </w:tblPr>
      <w:tblGrid>
        <w:gridCol w:w="9607"/>
      </w:tblGrid>
      <w:tr w:rsidR="003C5E0F" w14:paraId="41B46516" w14:textId="77777777" w:rsidTr="003C5E0F">
        <w:tc>
          <w:tcPr>
            <w:tcW w:w="9607" w:type="dxa"/>
            <w:shd w:val="clear" w:color="auto" w:fill="D6E3BC" w:themeFill="accent3" w:themeFillTint="66"/>
          </w:tcPr>
          <w:p w14:paraId="348A88F1" w14:textId="77777777" w:rsidR="003C5E0F" w:rsidRPr="003C5E0F" w:rsidRDefault="003C5E0F" w:rsidP="0074029A">
            <w:pPr>
              <w:rPr>
                <w:szCs w:val="20"/>
              </w:rPr>
            </w:pPr>
            <w:r w:rsidRPr="003C5E0F">
              <w:rPr>
                <w:szCs w:val="20"/>
              </w:rPr>
              <w:t>Notifying Parents</w:t>
            </w:r>
          </w:p>
        </w:tc>
      </w:tr>
      <w:tr w:rsidR="003C5E0F" w14:paraId="5FB99178" w14:textId="77777777" w:rsidTr="003C5E0F">
        <w:tc>
          <w:tcPr>
            <w:tcW w:w="9607" w:type="dxa"/>
          </w:tcPr>
          <w:p w14:paraId="4096C72C" w14:textId="77777777" w:rsidR="003C5E0F" w:rsidRPr="003C5E0F" w:rsidRDefault="003C5E0F" w:rsidP="004E193B">
            <w:pPr>
              <w:pStyle w:val="ListParagraph"/>
              <w:numPr>
                <w:ilvl w:val="0"/>
                <w:numId w:val="51"/>
              </w:numPr>
              <w:rPr>
                <w:szCs w:val="20"/>
              </w:rPr>
            </w:pPr>
            <w:r w:rsidRPr="003C5E0F">
              <w:rPr>
                <w:szCs w:val="20"/>
              </w:rPr>
              <w:t xml:space="preserve">The </w:t>
            </w:r>
            <w:r w:rsidR="005C66BD" w:rsidRPr="003C5E0F">
              <w:rPr>
                <w:szCs w:val="20"/>
              </w:rPr>
              <w:t>school</w:t>
            </w:r>
            <w:r w:rsidRPr="003C5E0F">
              <w:rPr>
                <w:szCs w:val="20"/>
              </w:rPr>
              <w:t xml:space="preserve"> will normally seek to discuss any concerns about a pupil with their parents. This must be handled sensitively and normally the DSL/DDSL will make contact with the parent in the event of a concern, suspicion or disclosure</w:t>
            </w:r>
            <w:r w:rsidR="00D16FB8">
              <w:rPr>
                <w:szCs w:val="20"/>
              </w:rPr>
              <w:t xml:space="preserve"> of abuse of that the child has been harmed in some way</w:t>
            </w:r>
            <w:r w:rsidRPr="003C5E0F">
              <w:rPr>
                <w:szCs w:val="20"/>
              </w:rPr>
              <w:t>.</w:t>
            </w:r>
          </w:p>
          <w:p w14:paraId="7363B614" w14:textId="77777777" w:rsidR="003C5E0F" w:rsidRPr="003C5E0F" w:rsidRDefault="003C5E0F" w:rsidP="004E193B">
            <w:pPr>
              <w:pStyle w:val="ListParagraph"/>
              <w:numPr>
                <w:ilvl w:val="0"/>
                <w:numId w:val="51"/>
              </w:numPr>
              <w:rPr>
                <w:szCs w:val="20"/>
              </w:rPr>
            </w:pPr>
            <w:r w:rsidRPr="003C5E0F">
              <w:rPr>
                <w:szCs w:val="20"/>
              </w:rPr>
              <w:t xml:space="preserve">However, if the school believes that notifying parents could increase the risk to the child or exacerbate the problem, advice will first be sought from children’s </w:t>
            </w:r>
            <w:r w:rsidR="00617162" w:rsidRPr="00617162">
              <w:rPr>
                <w:szCs w:val="20"/>
              </w:rPr>
              <w:t xml:space="preserve">Local Authority Safeguarding Hub </w:t>
            </w:r>
            <w:r w:rsidRPr="003C5E0F">
              <w:rPr>
                <w:szCs w:val="20"/>
              </w:rPr>
              <w:t>e.g. familial sexual abuse.</w:t>
            </w:r>
          </w:p>
          <w:p w14:paraId="4D375B62" w14:textId="276E9A2C" w:rsidR="003C5E0F" w:rsidRPr="005D49A1" w:rsidRDefault="003C5E0F" w:rsidP="0074029A">
            <w:pPr>
              <w:pStyle w:val="ListParagraph"/>
              <w:numPr>
                <w:ilvl w:val="0"/>
                <w:numId w:val="51"/>
              </w:numPr>
              <w:rPr>
                <w:szCs w:val="20"/>
              </w:rPr>
            </w:pPr>
            <w:r w:rsidRPr="003C5E0F">
              <w:rPr>
                <w:szCs w:val="20"/>
              </w:rPr>
              <w:t xml:space="preserve">Where there are concerns about forced marriage or </w:t>
            </w:r>
            <w:r w:rsidR="00617162" w:rsidRPr="003C5E0F">
              <w:rPr>
                <w:szCs w:val="20"/>
              </w:rPr>
              <w:t>honour-based</w:t>
            </w:r>
            <w:r w:rsidRPr="003C5E0F">
              <w:rPr>
                <w:szCs w:val="20"/>
              </w:rPr>
              <w:t xml:space="preserve"> abuse parents should not be informed a referral is being made as to do so may place the child at a significantly increased risk. In some circumstances it would be appropriate to contact the police.</w:t>
            </w:r>
          </w:p>
        </w:tc>
      </w:tr>
    </w:tbl>
    <w:p w14:paraId="6D0EA4BF" w14:textId="77777777" w:rsidR="003C5E0F" w:rsidRDefault="003C5E0F" w:rsidP="0074029A">
      <w:pPr>
        <w:rPr>
          <w:sz w:val="24"/>
          <w:szCs w:val="24"/>
        </w:rPr>
      </w:pPr>
    </w:p>
    <w:tbl>
      <w:tblPr>
        <w:tblStyle w:val="TableGrid"/>
        <w:tblW w:w="0" w:type="auto"/>
        <w:tblLook w:val="04A0" w:firstRow="1" w:lastRow="0" w:firstColumn="1" w:lastColumn="0" w:noHBand="0" w:noVBand="1"/>
      </w:tblPr>
      <w:tblGrid>
        <w:gridCol w:w="9607"/>
      </w:tblGrid>
      <w:tr w:rsidR="003C5E0F" w14:paraId="724F5AF2" w14:textId="77777777" w:rsidTr="003C5E0F">
        <w:tc>
          <w:tcPr>
            <w:tcW w:w="9607" w:type="dxa"/>
            <w:shd w:val="clear" w:color="auto" w:fill="D6E3BC" w:themeFill="accent3" w:themeFillTint="66"/>
          </w:tcPr>
          <w:p w14:paraId="65D332C3" w14:textId="77777777" w:rsidR="003C5E0F" w:rsidRPr="003C5E0F" w:rsidRDefault="003C5E0F" w:rsidP="0074029A">
            <w:pPr>
              <w:rPr>
                <w:szCs w:val="20"/>
              </w:rPr>
            </w:pPr>
            <w:r w:rsidRPr="003C5E0F">
              <w:rPr>
                <w:szCs w:val="20"/>
              </w:rPr>
              <w:t>Making a referral</w:t>
            </w:r>
          </w:p>
        </w:tc>
      </w:tr>
      <w:tr w:rsidR="003C5E0F" w14:paraId="4D018FA0" w14:textId="77777777" w:rsidTr="003C5E0F">
        <w:tc>
          <w:tcPr>
            <w:tcW w:w="9607" w:type="dxa"/>
          </w:tcPr>
          <w:p w14:paraId="6960FCA2" w14:textId="77777777" w:rsidR="003C5E0F" w:rsidRDefault="003C5E0F" w:rsidP="003C5E0F">
            <w:pPr>
              <w:pStyle w:val="ListParagraph"/>
              <w:rPr>
                <w:szCs w:val="20"/>
              </w:rPr>
            </w:pPr>
          </w:p>
          <w:p w14:paraId="48C8C378" w14:textId="77777777" w:rsidR="003C5E0F" w:rsidRDefault="003C5E0F" w:rsidP="004E193B">
            <w:pPr>
              <w:pStyle w:val="ListParagraph"/>
              <w:numPr>
                <w:ilvl w:val="0"/>
                <w:numId w:val="11"/>
              </w:numPr>
              <w:rPr>
                <w:szCs w:val="20"/>
              </w:rPr>
            </w:pPr>
            <w:r w:rsidRPr="00833951">
              <w:rPr>
                <w:szCs w:val="20"/>
              </w:rPr>
              <w:t xml:space="preserve">Concerns about a child or a disclosure should be immediately raised with the DSL who will help decide whether a referral to children’s </w:t>
            </w:r>
            <w:r w:rsidR="00617162" w:rsidRPr="00617162">
              <w:rPr>
                <w:szCs w:val="20"/>
              </w:rPr>
              <w:t xml:space="preserve">Local Authority Safeguarding Hub </w:t>
            </w:r>
            <w:r w:rsidRPr="00833951">
              <w:rPr>
                <w:szCs w:val="20"/>
              </w:rPr>
              <w:t xml:space="preserve">or other support is appropriate in accordance with </w:t>
            </w:r>
            <w:r w:rsidRPr="00617162">
              <w:rPr>
                <w:szCs w:val="20"/>
              </w:rPr>
              <w:t>The Local Authority Threshold Tool</w:t>
            </w:r>
            <w:r w:rsidRPr="003D0B4F">
              <w:rPr>
                <w:rStyle w:val="FootnoteReference"/>
                <w:szCs w:val="20"/>
              </w:rPr>
              <w:footnoteReference w:id="5"/>
            </w:r>
            <w:r w:rsidRPr="003D0B4F">
              <w:rPr>
                <w:szCs w:val="20"/>
              </w:rPr>
              <w:t>.</w:t>
            </w:r>
          </w:p>
          <w:p w14:paraId="58FFACA8" w14:textId="77777777" w:rsidR="00F24B7B" w:rsidRPr="00F24B7B" w:rsidRDefault="00F24B7B" w:rsidP="004E193B">
            <w:pPr>
              <w:pStyle w:val="ListParagraph"/>
              <w:numPr>
                <w:ilvl w:val="0"/>
                <w:numId w:val="11"/>
              </w:numPr>
              <w:rPr>
                <w:szCs w:val="20"/>
              </w:rPr>
            </w:pPr>
            <w:r>
              <w:rPr>
                <w:szCs w:val="20"/>
              </w:rPr>
              <w:t>If school are uncertain about whether a concern raised should be referred to the Local Authority Safeguarding Hub</w:t>
            </w:r>
            <w:r w:rsidR="00B36546">
              <w:rPr>
                <w:szCs w:val="20"/>
              </w:rPr>
              <w:t xml:space="preserve">, </w:t>
            </w:r>
            <w:r>
              <w:rPr>
                <w:szCs w:val="20"/>
              </w:rPr>
              <w:t xml:space="preserve">a consultation will be </w:t>
            </w:r>
            <w:r w:rsidR="00D16FB8">
              <w:rPr>
                <w:szCs w:val="20"/>
              </w:rPr>
              <w:t>sought</w:t>
            </w:r>
            <w:r>
              <w:rPr>
                <w:szCs w:val="20"/>
              </w:rPr>
              <w:t xml:space="preserve"> with the Local Authority to seek further support and guidance.</w:t>
            </w:r>
          </w:p>
          <w:p w14:paraId="638F8F9B" w14:textId="1FB9A405" w:rsidR="003C5E0F" w:rsidRDefault="003C5E0F" w:rsidP="004E193B">
            <w:pPr>
              <w:pStyle w:val="ListParagraph"/>
              <w:numPr>
                <w:ilvl w:val="0"/>
                <w:numId w:val="11"/>
              </w:numPr>
              <w:rPr>
                <w:szCs w:val="20"/>
              </w:rPr>
            </w:pPr>
            <w:r w:rsidRPr="003D0B4F">
              <w:rPr>
                <w:szCs w:val="20"/>
              </w:rPr>
              <w:t xml:space="preserve">If a referral is </w:t>
            </w:r>
            <w:r w:rsidR="005C66BD" w:rsidRPr="003D0B4F">
              <w:rPr>
                <w:szCs w:val="20"/>
              </w:rPr>
              <w:t>needed,</w:t>
            </w:r>
            <w:r w:rsidRPr="003D0B4F">
              <w:rPr>
                <w:szCs w:val="20"/>
              </w:rPr>
              <w:t xml:space="preserve"> the DSL should make this rapidly and </w:t>
            </w:r>
            <w:r>
              <w:rPr>
                <w:szCs w:val="20"/>
              </w:rPr>
              <w:t xml:space="preserve">have the necessary </w:t>
            </w:r>
            <w:r w:rsidRPr="003D0B4F">
              <w:rPr>
                <w:szCs w:val="20"/>
              </w:rPr>
              <w:t xml:space="preserve">systems in place to enable this to happen. However, anyone can make a referral and if for any reason a staff member thinks a referral is appropriate and one </w:t>
            </w:r>
            <w:r w:rsidR="002F322F" w:rsidRPr="003D0B4F">
              <w:rPr>
                <w:szCs w:val="20"/>
              </w:rPr>
              <w:t>has not</w:t>
            </w:r>
            <w:r w:rsidRPr="003D0B4F">
              <w:rPr>
                <w:szCs w:val="20"/>
              </w:rPr>
              <w:t xml:space="preserve"> been </w:t>
            </w:r>
            <w:r w:rsidR="005C66BD" w:rsidRPr="003D0B4F">
              <w:rPr>
                <w:szCs w:val="20"/>
              </w:rPr>
              <w:t>made,</w:t>
            </w:r>
            <w:r w:rsidRPr="003D0B4F">
              <w:rPr>
                <w:szCs w:val="20"/>
              </w:rPr>
              <w:t xml:space="preserve"> they can</w:t>
            </w:r>
            <w:r w:rsidR="00B36546">
              <w:rPr>
                <w:szCs w:val="20"/>
              </w:rPr>
              <w:t>,</w:t>
            </w:r>
            <w:r w:rsidRPr="003D0B4F">
              <w:rPr>
                <w:szCs w:val="20"/>
              </w:rPr>
              <w:t xml:space="preserve"> and should</w:t>
            </w:r>
            <w:r w:rsidR="00B36546">
              <w:rPr>
                <w:szCs w:val="20"/>
              </w:rPr>
              <w:t>,</w:t>
            </w:r>
            <w:r w:rsidRPr="003D0B4F">
              <w:rPr>
                <w:szCs w:val="20"/>
              </w:rPr>
              <w:t xml:space="preserve"> consider making a referral themselves.</w:t>
            </w:r>
          </w:p>
          <w:p w14:paraId="158520B3" w14:textId="77777777" w:rsidR="003C5E0F" w:rsidRPr="00833951" w:rsidRDefault="003C5E0F" w:rsidP="004E193B">
            <w:pPr>
              <w:pStyle w:val="ListParagraph"/>
              <w:numPr>
                <w:ilvl w:val="0"/>
                <w:numId w:val="11"/>
              </w:numPr>
              <w:rPr>
                <w:szCs w:val="20"/>
              </w:rPr>
            </w:pPr>
            <w:r w:rsidRPr="00833951">
              <w:rPr>
                <w:szCs w:val="20"/>
              </w:rPr>
              <w:t>The child (subject to their age and understanding) and the parents will be told that a referral is being made, unless to do so would increase the risk to the child.</w:t>
            </w:r>
          </w:p>
          <w:p w14:paraId="2F444261" w14:textId="77777777" w:rsidR="003C5E0F" w:rsidRPr="00833951" w:rsidRDefault="003C5E0F" w:rsidP="004E193B">
            <w:pPr>
              <w:pStyle w:val="ListParagraph"/>
              <w:numPr>
                <w:ilvl w:val="0"/>
                <w:numId w:val="11"/>
              </w:numPr>
              <w:rPr>
                <w:szCs w:val="20"/>
              </w:rPr>
            </w:pPr>
            <w:r w:rsidRPr="00833951">
              <w:rPr>
                <w:szCs w:val="20"/>
              </w:rPr>
              <w:t xml:space="preserve">If after a referral the child’s situation does not appear to be improving the designated safeguarding lead (or the person that made the referral) should press for re-consideration to ensure their concerns have been addressed, and most importantly the child’s situation improves. </w:t>
            </w:r>
          </w:p>
          <w:p w14:paraId="68B3446C" w14:textId="77777777" w:rsidR="003C5E0F" w:rsidRPr="00833951" w:rsidRDefault="003C5E0F" w:rsidP="004E193B">
            <w:pPr>
              <w:pStyle w:val="ListParagraph"/>
              <w:numPr>
                <w:ilvl w:val="0"/>
                <w:numId w:val="11"/>
              </w:numPr>
              <w:rPr>
                <w:szCs w:val="20"/>
              </w:rPr>
            </w:pPr>
            <w:r w:rsidRPr="00833951">
              <w:rPr>
                <w:szCs w:val="20"/>
              </w:rPr>
              <w:t xml:space="preserve">If a child is in immediate danger or is at risk of harm a referral should be made to children’s </w:t>
            </w:r>
            <w:r w:rsidR="00617162" w:rsidRPr="00617162">
              <w:rPr>
                <w:szCs w:val="20"/>
              </w:rPr>
              <w:t xml:space="preserve">Local Authority Safeguarding Hub </w:t>
            </w:r>
            <w:r w:rsidRPr="00833951">
              <w:rPr>
                <w:szCs w:val="20"/>
              </w:rPr>
              <w:t>and/or the police immediately. Anybody can make a referral.</w:t>
            </w:r>
          </w:p>
          <w:p w14:paraId="6CCE9A47" w14:textId="36836F66" w:rsidR="00003EEC" w:rsidRPr="005D49A1" w:rsidRDefault="003C5E0F" w:rsidP="005D49A1">
            <w:pPr>
              <w:pStyle w:val="ListParagraph"/>
              <w:numPr>
                <w:ilvl w:val="0"/>
                <w:numId w:val="11"/>
              </w:numPr>
              <w:rPr>
                <w:szCs w:val="20"/>
              </w:rPr>
            </w:pPr>
            <w:r w:rsidRPr="00833951">
              <w:rPr>
                <w:szCs w:val="20"/>
              </w:rPr>
              <w:t xml:space="preserve">Where referrals are not made by the DSL, the DSL should be informed as soon as possible. </w:t>
            </w:r>
          </w:p>
        </w:tc>
      </w:tr>
    </w:tbl>
    <w:tbl>
      <w:tblPr>
        <w:tblStyle w:val="TableGrid"/>
        <w:tblpPr w:leftFromText="180" w:rightFromText="180" w:vertAnchor="text" w:tblpY="320"/>
        <w:tblW w:w="0" w:type="auto"/>
        <w:tblLook w:val="04A0" w:firstRow="1" w:lastRow="0" w:firstColumn="1" w:lastColumn="0" w:noHBand="0" w:noVBand="1"/>
      </w:tblPr>
      <w:tblGrid>
        <w:gridCol w:w="9607"/>
      </w:tblGrid>
      <w:tr w:rsidR="00955FFB" w14:paraId="3EB62C20" w14:textId="77777777" w:rsidTr="00955FFB">
        <w:tc>
          <w:tcPr>
            <w:tcW w:w="9607" w:type="dxa"/>
            <w:shd w:val="clear" w:color="auto" w:fill="D6E3BC" w:themeFill="accent3" w:themeFillTint="66"/>
          </w:tcPr>
          <w:p w14:paraId="4FEFD473" w14:textId="77777777" w:rsidR="00955FFB" w:rsidRPr="00F24B7B" w:rsidRDefault="00955FFB" w:rsidP="00955FFB">
            <w:pPr>
              <w:rPr>
                <w:szCs w:val="20"/>
              </w:rPr>
            </w:pPr>
            <w:r w:rsidRPr="00F24B7B">
              <w:rPr>
                <w:szCs w:val="20"/>
              </w:rPr>
              <w:t>Supporting our Staff</w:t>
            </w:r>
          </w:p>
        </w:tc>
      </w:tr>
      <w:tr w:rsidR="00955FFB" w14:paraId="08D0422C" w14:textId="77777777" w:rsidTr="00955FFB">
        <w:tc>
          <w:tcPr>
            <w:tcW w:w="9607" w:type="dxa"/>
          </w:tcPr>
          <w:p w14:paraId="6DC79420" w14:textId="77777777" w:rsidR="00955FFB" w:rsidRDefault="00955FFB" w:rsidP="00955FFB">
            <w:pPr>
              <w:pStyle w:val="ListParagraph"/>
              <w:rPr>
                <w:szCs w:val="20"/>
              </w:rPr>
            </w:pPr>
          </w:p>
          <w:p w14:paraId="1C8A7AED" w14:textId="77777777" w:rsidR="00955FFB" w:rsidRPr="00833951" w:rsidRDefault="00955FFB" w:rsidP="00955FFB">
            <w:pPr>
              <w:pStyle w:val="ListParagraph"/>
              <w:numPr>
                <w:ilvl w:val="0"/>
                <w:numId w:val="12"/>
              </w:numPr>
              <w:rPr>
                <w:szCs w:val="20"/>
              </w:rPr>
            </w:pPr>
            <w:r w:rsidRPr="00833951">
              <w:rPr>
                <w:szCs w:val="20"/>
              </w:rPr>
              <w:t>We recognise that staff working in the school who have become involved with a child who has suffered harm or appears to be likely to suffer harm may find the situation stressful and upsetting.</w:t>
            </w:r>
          </w:p>
          <w:p w14:paraId="4F3D96D5" w14:textId="2ED24470" w:rsidR="00003EEC" w:rsidRPr="00C6408B" w:rsidRDefault="00955FFB" w:rsidP="00C6408B">
            <w:pPr>
              <w:pStyle w:val="ListParagraph"/>
              <w:numPr>
                <w:ilvl w:val="0"/>
                <w:numId w:val="12"/>
              </w:numPr>
              <w:rPr>
                <w:szCs w:val="20"/>
              </w:rPr>
            </w:pPr>
            <w:r w:rsidRPr="00833951">
              <w:rPr>
                <w:szCs w:val="20"/>
              </w:rPr>
              <w:lastRenderedPageBreak/>
              <w:t>We will support such staff by providing an opportunity to talk through their anxieties with the DSLs and to seek further support as appropriate.</w:t>
            </w:r>
          </w:p>
        </w:tc>
      </w:tr>
    </w:tbl>
    <w:p w14:paraId="39E7E160" w14:textId="7B5A4B71" w:rsidR="00955FFB" w:rsidRPr="00466255" w:rsidRDefault="00C6408B" w:rsidP="00C6408B">
      <w:pPr>
        <w:pStyle w:val="Heading1"/>
        <w:keepNext/>
        <w:keepLines/>
        <w:numPr>
          <w:ilvl w:val="0"/>
          <w:numId w:val="60"/>
        </w:numPr>
        <w:spacing w:before="240" w:beforeAutospacing="0" w:after="120" w:afterAutospacing="0"/>
        <w:ind w:hanging="720"/>
        <w:rPr>
          <w:rFonts w:ascii="Calibri" w:eastAsiaTheme="majorEastAsia" w:hAnsi="Calibri" w:cstheme="majorBidi"/>
          <w:bCs w:val="0"/>
          <w:kern w:val="0"/>
          <w:sz w:val="28"/>
          <w:szCs w:val="28"/>
          <w:lang w:eastAsia="en-US"/>
        </w:rPr>
      </w:pPr>
      <w:bookmarkStart w:id="16" w:name="_Toc146788222"/>
      <w:bookmarkStart w:id="17" w:name="_Toc176455988"/>
      <w:r w:rsidRPr="00466255">
        <w:rPr>
          <w:rFonts w:ascii="Calibri" w:eastAsiaTheme="majorEastAsia" w:hAnsi="Calibri" w:cstheme="majorBidi"/>
          <w:bCs w:val="0"/>
          <w:kern w:val="0"/>
          <w:sz w:val="28"/>
          <w:szCs w:val="28"/>
          <w:lang w:eastAsia="en-US"/>
        </w:rPr>
        <w:lastRenderedPageBreak/>
        <w:t>CHILDREN WHO ARE PARTICULARLY VULNERABLE</w:t>
      </w:r>
      <w:bookmarkEnd w:id="16"/>
      <w:bookmarkEnd w:id="17"/>
    </w:p>
    <w:p w14:paraId="69FFA728" w14:textId="2DE4C795" w:rsidR="0074029A" w:rsidRPr="00833951" w:rsidRDefault="0002249D" w:rsidP="0074029A">
      <w:pPr>
        <w:rPr>
          <w:szCs w:val="20"/>
        </w:rPr>
      </w:pPr>
      <w:r w:rsidRPr="0002249D">
        <w:rPr>
          <w:color w:val="000000" w:themeColor="text1"/>
        </w:rPr>
        <w:t>St Martin’s Primary and Nursery School</w:t>
      </w:r>
      <w:r w:rsidRPr="0002249D">
        <w:t xml:space="preserve"> </w:t>
      </w:r>
      <w:r w:rsidR="0074029A" w:rsidRPr="00833951">
        <w:rPr>
          <w:szCs w:val="20"/>
        </w:rPr>
        <w:t>recognises that some children are more vulnerable to abuse</w:t>
      </w:r>
      <w:r w:rsidR="00F24B7B">
        <w:rPr>
          <w:szCs w:val="20"/>
        </w:rPr>
        <w:t xml:space="preserve">, </w:t>
      </w:r>
      <w:r w:rsidR="0074029A" w:rsidRPr="00833951">
        <w:rPr>
          <w:szCs w:val="20"/>
        </w:rPr>
        <w:t>neglect</w:t>
      </w:r>
      <w:r w:rsidR="00F24B7B">
        <w:rPr>
          <w:szCs w:val="20"/>
        </w:rPr>
        <w:t xml:space="preserve"> and contextual safeguarding concerns</w:t>
      </w:r>
      <w:r w:rsidR="0074029A" w:rsidRPr="00833951">
        <w:rPr>
          <w:szCs w:val="20"/>
        </w:rPr>
        <w:t xml:space="preserve"> and that additional barriers exist when recognising abuse for some children.</w:t>
      </w:r>
      <w:r w:rsidR="004F3951">
        <w:rPr>
          <w:szCs w:val="20"/>
        </w:rPr>
        <w:t xml:space="preserve"> </w:t>
      </w:r>
      <w:r w:rsidR="0074029A" w:rsidRPr="00833951">
        <w:rPr>
          <w:szCs w:val="20"/>
        </w:rPr>
        <w:t>We understand that this increase in risk is due more to societal attitudes and assumptions or child protection procedures which fail to acknowledge children’s diverse circumstances, rather than the individual child’s personality, impairment or circumstances</w:t>
      </w:r>
      <w:r w:rsidR="00C84F9E" w:rsidRPr="00833951">
        <w:rPr>
          <w:szCs w:val="20"/>
        </w:rPr>
        <w:t xml:space="preserve">. </w:t>
      </w:r>
    </w:p>
    <w:p w14:paraId="0FBC968E" w14:textId="77777777" w:rsidR="0074029A" w:rsidRPr="00833951" w:rsidRDefault="0074029A" w:rsidP="0074029A">
      <w:pPr>
        <w:rPr>
          <w:szCs w:val="20"/>
        </w:rPr>
      </w:pPr>
      <w:r w:rsidRPr="00833951">
        <w:rPr>
          <w:szCs w:val="20"/>
        </w:rPr>
        <w:t xml:space="preserve">In some </w:t>
      </w:r>
      <w:r w:rsidRPr="005B4CCC">
        <w:rPr>
          <w:szCs w:val="20"/>
        </w:rPr>
        <w:t>cases</w:t>
      </w:r>
      <w:r w:rsidR="002D69AF">
        <w:rPr>
          <w:szCs w:val="20"/>
        </w:rPr>
        <w:t>,</w:t>
      </w:r>
      <w:r w:rsidRPr="00833951">
        <w:rPr>
          <w:szCs w:val="20"/>
        </w:rPr>
        <w:t xml:space="preserve"> possible indicators of abuse such as a child’s mood, behaviour or injury might be assumed to relate to the child’s impairment or disability rather than giving a cause for concern. Or a focus may be on the child’s disability, special educational needs or situation without consideration of the full picture. In other cases, such as bullying, the child may be disproportionately impacted by the behaviour without outwardly showing any signs that they are experiencing it.</w:t>
      </w:r>
    </w:p>
    <w:p w14:paraId="50E88413" w14:textId="77777777" w:rsidR="0074029A" w:rsidRDefault="0074029A" w:rsidP="0074029A">
      <w:pPr>
        <w:rPr>
          <w:szCs w:val="20"/>
        </w:rPr>
      </w:pPr>
      <w:r w:rsidRPr="00833951">
        <w:rPr>
          <w:szCs w:val="20"/>
        </w:rPr>
        <w:t>Some children may also find it harder to disclose abuse due to communication barriers, lack of access to a trusted adult or not being aware that what they are experiencing is abuse.</w:t>
      </w:r>
    </w:p>
    <w:tbl>
      <w:tblPr>
        <w:tblStyle w:val="TableGrid"/>
        <w:tblW w:w="0" w:type="auto"/>
        <w:tblLook w:val="04A0" w:firstRow="1" w:lastRow="0" w:firstColumn="1" w:lastColumn="0" w:noHBand="0" w:noVBand="1"/>
      </w:tblPr>
      <w:tblGrid>
        <w:gridCol w:w="9607"/>
      </w:tblGrid>
      <w:tr w:rsidR="00F24B7B" w14:paraId="731B385C" w14:textId="77777777" w:rsidTr="00F24B7B">
        <w:tc>
          <w:tcPr>
            <w:tcW w:w="9607" w:type="dxa"/>
            <w:shd w:val="clear" w:color="auto" w:fill="D6E3BC" w:themeFill="accent3" w:themeFillTint="66"/>
          </w:tcPr>
          <w:p w14:paraId="031FB97A" w14:textId="77777777" w:rsidR="00F24B7B" w:rsidRDefault="00F24B7B" w:rsidP="0074029A">
            <w:pPr>
              <w:rPr>
                <w:szCs w:val="20"/>
              </w:rPr>
            </w:pPr>
            <w:r w:rsidRPr="00833951">
              <w:rPr>
                <w:szCs w:val="20"/>
              </w:rPr>
              <w:t>Any child may benefit from early help, but all school and college staff should be particularly alert to the potential need for early help for a child who:</w:t>
            </w:r>
          </w:p>
        </w:tc>
      </w:tr>
      <w:tr w:rsidR="00F24B7B" w14:paraId="415451EA" w14:textId="77777777" w:rsidTr="00F24B7B">
        <w:tc>
          <w:tcPr>
            <w:tcW w:w="9607" w:type="dxa"/>
          </w:tcPr>
          <w:p w14:paraId="764E26B8" w14:textId="77777777" w:rsidR="00F24B7B" w:rsidRDefault="00F24B7B" w:rsidP="00F24B7B">
            <w:pPr>
              <w:pStyle w:val="ListParagraph"/>
              <w:rPr>
                <w:szCs w:val="20"/>
              </w:rPr>
            </w:pPr>
          </w:p>
          <w:p w14:paraId="2F305702" w14:textId="77777777" w:rsidR="00F24B7B" w:rsidRPr="00833951" w:rsidRDefault="00F24B7B" w:rsidP="004E193B">
            <w:pPr>
              <w:pStyle w:val="ListParagraph"/>
              <w:numPr>
                <w:ilvl w:val="0"/>
                <w:numId w:val="10"/>
              </w:numPr>
              <w:rPr>
                <w:szCs w:val="20"/>
              </w:rPr>
            </w:pPr>
            <w:r w:rsidRPr="00833951">
              <w:rPr>
                <w:szCs w:val="20"/>
              </w:rPr>
              <w:t xml:space="preserve">is disabled and has specific additional </w:t>
            </w:r>
            <w:r w:rsidR="005C66BD" w:rsidRPr="00833951">
              <w:rPr>
                <w:szCs w:val="20"/>
              </w:rPr>
              <w:t>needs.</w:t>
            </w:r>
          </w:p>
          <w:p w14:paraId="6C86AC6F" w14:textId="77777777" w:rsidR="00F24B7B" w:rsidRPr="00833951" w:rsidRDefault="00F24B7B" w:rsidP="004E193B">
            <w:pPr>
              <w:pStyle w:val="ListParagraph"/>
              <w:numPr>
                <w:ilvl w:val="0"/>
                <w:numId w:val="10"/>
              </w:numPr>
              <w:rPr>
                <w:szCs w:val="20"/>
              </w:rPr>
            </w:pPr>
            <w:r w:rsidRPr="00833951">
              <w:rPr>
                <w:szCs w:val="20"/>
              </w:rPr>
              <w:t>has special educational needs (whether or not they have a statutory education, health and care plan</w:t>
            </w:r>
            <w:r w:rsidR="005C66BD" w:rsidRPr="00833951">
              <w:rPr>
                <w:szCs w:val="20"/>
              </w:rPr>
              <w:t>).</w:t>
            </w:r>
          </w:p>
          <w:p w14:paraId="05920DD2" w14:textId="77777777" w:rsidR="00F24B7B" w:rsidRPr="00833951" w:rsidRDefault="00F24B7B" w:rsidP="004E193B">
            <w:pPr>
              <w:pStyle w:val="ListParagraph"/>
              <w:numPr>
                <w:ilvl w:val="0"/>
                <w:numId w:val="10"/>
              </w:numPr>
              <w:rPr>
                <w:szCs w:val="20"/>
              </w:rPr>
            </w:pPr>
            <w:r w:rsidRPr="00833951">
              <w:rPr>
                <w:szCs w:val="20"/>
              </w:rPr>
              <w:t xml:space="preserve">is a young </w:t>
            </w:r>
            <w:r w:rsidR="005C66BD" w:rsidRPr="00833951">
              <w:rPr>
                <w:szCs w:val="20"/>
              </w:rPr>
              <w:t>carer.</w:t>
            </w:r>
          </w:p>
          <w:p w14:paraId="4F28EF8E" w14:textId="77777777" w:rsidR="00F24B7B" w:rsidRPr="00833951" w:rsidRDefault="00F24B7B" w:rsidP="004E193B">
            <w:pPr>
              <w:pStyle w:val="ListParagraph"/>
              <w:numPr>
                <w:ilvl w:val="0"/>
                <w:numId w:val="10"/>
              </w:numPr>
              <w:rPr>
                <w:szCs w:val="20"/>
              </w:rPr>
            </w:pPr>
            <w:r w:rsidRPr="00833951">
              <w:rPr>
                <w:szCs w:val="20"/>
              </w:rPr>
              <w:t xml:space="preserve">is showing signs of being drawn in to anti-social or criminal behaviour, including gang involvement and association with organised crime </w:t>
            </w:r>
            <w:r w:rsidR="005C66BD" w:rsidRPr="00833951">
              <w:rPr>
                <w:szCs w:val="20"/>
              </w:rPr>
              <w:t>groups.</w:t>
            </w:r>
          </w:p>
          <w:p w14:paraId="707AF240" w14:textId="77777777" w:rsidR="00F24B7B" w:rsidRPr="00833951" w:rsidRDefault="00F24B7B" w:rsidP="004E193B">
            <w:pPr>
              <w:pStyle w:val="ListParagraph"/>
              <w:numPr>
                <w:ilvl w:val="0"/>
                <w:numId w:val="10"/>
              </w:numPr>
              <w:rPr>
                <w:szCs w:val="20"/>
              </w:rPr>
            </w:pPr>
            <w:r w:rsidRPr="00833951">
              <w:rPr>
                <w:szCs w:val="20"/>
              </w:rPr>
              <w:t xml:space="preserve">is frequently missing/goes missing from care or from </w:t>
            </w:r>
            <w:r w:rsidR="005C66BD" w:rsidRPr="00833951">
              <w:rPr>
                <w:szCs w:val="20"/>
              </w:rPr>
              <w:t>home.</w:t>
            </w:r>
          </w:p>
          <w:p w14:paraId="37AC6F05" w14:textId="77777777" w:rsidR="00F24B7B" w:rsidRPr="00833951" w:rsidRDefault="00F24B7B" w:rsidP="004E193B">
            <w:pPr>
              <w:pStyle w:val="ListParagraph"/>
              <w:numPr>
                <w:ilvl w:val="0"/>
                <w:numId w:val="10"/>
              </w:numPr>
              <w:rPr>
                <w:szCs w:val="20"/>
              </w:rPr>
            </w:pPr>
            <w:r w:rsidRPr="00833951">
              <w:rPr>
                <w:szCs w:val="20"/>
              </w:rPr>
              <w:t xml:space="preserve">is misusing drugs or alcohol </w:t>
            </w:r>
            <w:r w:rsidR="005C66BD" w:rsidRPr="00833951">
              <w:rPr>
                <w:szCs w:val="20"/>
              </w:rPr>
              <w:t>themselves.</w:t>
            </w:r>
          </w:p>
          <w:p w14:paraId="6D2BF0B3" w14:textId="77777777" w:rsidR="00F24B7B" w:rsidRPr="00833951" w:rsidRDefault="00F24B7B" w:rsidP="004E193B">
            <w:pPr>
              <w:pStyle w:val="ListParagraph"/>
              <w:numPr>
                <w:ilvl w:val="0"/>
                <w:numId w:val="10"/>
              </w:numPr>
              <w:rPr>
                <w:szCs w:val="20"/>
              </w:rPr>
            </w:pPr>
            <w:r>
              <w:rPr>
                <w:szCs w:val="20"/>
              </w:rPr>
              <w:t>i</w:t>
            </w:r>
            <w:r w:rsidRPr="00833951">
              <w:rPr>
                <w:szCs w:val="20"/>
              </w:rPr>
              <w:t xml:space="preserve">s at risk of modern slavery, trafficking or </w:t>
            </w:r>
            <w:r w:rsidR="005C66BD" w:rsidRPr="00833951">
              <w:rPr>
                <w:szCs w:val="20"/>
              </w:rPr>
              <w:t>exploitation.</w:t>
            </w:r>
          </w:p>
          <w:p w14:paraId="49BDF3B8" w14:textId="77777777" w:rsidR="00F24B7B" w:rsidRPr="00833951" w:rsidRDefault="00F24B7B" w:rsidP="004E193B">
            <w:pPr>
              <w:pStyle w:val="ListParagraph"/>
              <w:numPr>
                <w:ilvl w:val="0"/>
                <w:numId w:val="10"/>
              </w:numPr>
              <w:rPr>
                <w:szCs w:val="20"/>
              </w:rPr>
            </w:pPr>
            <w:r w:rsidRPr="00833951">
              <w:rPr>
                <w:szCs w:val="20"/>
              </w:rPr>
              <w:t xml:space="preserve">is in a family circumstance presenting challenges for the child, such as substance abuse, adult mental health problems or domestic </w:t>
            </w:r>
            <w:r w:rsidR="005C66BD" w:rsidRPr="00833951">
              <w:rPr>
                <w:szCs w:val="20"/>
              </w:rPr>
              <w:t>abuse.</w:t>
            </w:r>
          </w:p>
          <w:p w14:paraId="173BBAE1" w14:textId="77777777" w:rsidR="00F24B7B" w:rsidRPr="00833951" w:rsidRDefault="00F24B7B" w:rsidP="004E193B">
            <w:pPr>
              <w:pStyle w:val="ListParagraph"/>
              <w:numPr>
                <w:ilvl w:val="0"/>
                <w:numId w:val="10"/>
              </w:numPr>
              <w:rPr>
                <w:szCs w:val="20"/>
              </w:rPr>
            </w:pPr>
            <w:r w:rsidRPr="00833951">
              <w:rPr>
                <w:szCs w:val="20"/>
              </w:rPr>
              <w:t xml:space="preserve">has returned home to their family from </w:t>
            </w:r>
            <w:r w:rsidR="005C66BD" w:rsidRPr="00833951">
              <w:rPr>
                <w:szCs w:val="20"/>
              </w:rPr>
              <w:t>care.</w:t>
            </w:r>
          </w:p>
          <w:p w14:paraId="697D05D4" w14:textId="77777777" w:rsidR="00F24B7B" w:rsidRPr="00833951" w:rsidRDefault="00F24B7B" w:rsidP="004E193B">
            <w:pPr>
              <w:pStyle w:val="ListParagraph"/>
              <w:numPr>
                <w:ilvl w:val="0"/>
                <w:numId w:val="10"/>
              </w:numPr>
              <w:rPr>
                <w:szCs w:val="20"/>
              </w:rPr>
            </w:pPr>
            <w:r w:rsidRPr="00833951">
              <w:rPr>
                <w:szCs w:val="20"/>
              </w:rPr>
              <w:t xml:space="preserve">is showing early signs of abuse and/or </w:t>
            </w:r>
            <w:r w:rsidR="005C66BD" w:rsidRPr="00833951">
              <w:rPr>
                <w:szCs w:val="20"/>
              </w:rPr>
              <w:t>neglect.</w:t>
            </w:r>
          </w:p>
          <w:p w14:paraId="7C5589C7" w14:textId="77777777" w:rsidR="00F24B7B" w:rsidRPr="00833951" w:rsidRDefault="00F24B7B" w:rsidP="004E193B">
            <w:pPr>
              <w:pStyle w:val="ListParagraph"/>
              <w:numPr>
                <w:ilvl w:val="0"/>
                <w:numId w:val="10"/>
              </w:numPr>
              <w:rPr>
                <w:szCs w:val="20"/>
              </w:rPr>
            </w:pPr>
            <w:r w:rsidRPr="00833951">
              <w:rPr>
                <w:szCs w:val="20"/>
              </w:rPr>
              <w:t xml:space="preserve">is at risk of being radicalised or </w:t>
            </w:r>
            <w:r w:rsidR="005C66BD" w:rsidRPr="00833951">
              <w:rPr>
                <w:szCs w:val="20"/>
              </w:rPr>
              <w:t>exploited.</w:t>
            </w:r>
          </w:p>
          <w:p w14:paraId="7893897B" w14:textId="77777777" w:rsidR="00F24B7B" w:rsidRDefault="00F24B7B" w:rsidP="004E193B">
            <w:pPr>
              <w:pStyle w:val="ListParagraph"/>
              <w:numPr>
                <w:ilvl w:val="0"/>
                <w:numId w:val="10"/>
              </w:numPr>
              <w:rPr>
                <w:szCs w:val="20"/>
              </w:rPr>
            </w:pPr>
            <w:r>
              <w:rPr>
                <w:szCs w:val="20"/>
              </w:rPr>
              <w:t xml:space="preserve">is a privately fostered </w:t>
            </w:r>
            <w:r w:rsidR="005C66BD">
              <w:rPr>
                <w:szCs w:val="20"/>
              </w:rPr>
              <w:t>child.</w:t>
            </w:r>
          </w:p>
          <w:p w14:paraId="4F0E2CFE" w14:textId="77777777" w:rsidR="00F24B7B" w:rsidRDefault="00F24B7B" w:rsidP="004E193B">
            <w:pPr>
              <w:pStyle w:val="ListParagraph"/>
              <w:numPr>
                <w:ilvl w:val="0"/>
                <w:numId w:val="10"/>
              </w:numPr>
              <w:rPr>
                <w:szCs w:val="20"/>
              </w:rPr>
            </w:pPr>
            <w:r>
              <w:rPr>
                <w:szCs w:val="20"/>
              </w:rPr>
              <w:t xml:space="preserve">has an imprisoned </w:t>
            </w:r>
            <w:r w:rsidR="005C66BD">
              <w:rPr>
                <w:szCs w:val="20"/>
              </w:rPr>
              <w:t>parent.</w:t>
            </w:r>
          </w:p>
          <w:p w14:paraId="6DE0E91B" w14:textId="77777777" w:rsidR="00F24B7B" w:rsidRDefault="00F24B7B" w:rsidP="004E193B">
            <w:pPr>
              <w:pStyle w:val="ListParagraph"/>
              <w:numPr>
                <w:ilvl w:val="0"/>
                <w:numId w:val="10"/>
              </w:numPr>
              <w:rPr>
                <w:szCs w:val="20"/>
              </w:rPr>
            </w:pPr>
            <w:r w:rsidRPr="00456837">
              <w:rPr>
                <w:szCs w:val="20"/>
              </w:rPr>
              <w:t xml:space="preserve">is experiencing mental health, wellbeing </w:t>
            </w:r>
            <w:r w:rsidR="005C66BD" w:rsidRPr="00456837">
              <w:rPr>
                <w:szCs w:val="20"/>
              </w:rPr>
              <w:t>difficulties</w:t>
            </w:r>
            <w:r w:rsidR="005C66BD">
              <w:rPr>
                <w:szCs w:val="20"/>
              </w:rPr>
              <w:t>.</w:t>
            </w:r>
          </w:p>
          <w:p w14:paraId="685BB308" w14:textId="77777777" w:rsidR="00F24B7B" w:rsidRDefault="00F24B7B" w:rsidP="004E193B">
            <w:pPr>
              <w:pStyle w:val="ListParagraph"/>
              <w:numPr>
                <w:ilvl w:val="0"/>
                <w:numId w:val="10"/>
              </w:numPr>
              <w:rPr>
                <w:szCs w:val="20"/>
              </w:rPr>
            </w:pPr>
            <w:r>
              <w:rPr>
                <w:szCs w:val="20"/>
              </w:rPr>
              <w:t>is persistently absent from education (including persistently absent for part of the school day</w:t>
            </w:r>
            <w:r w:rsidR="005C66BD">
              <w:rPr>
                <w:szCs w:val="20"/>
              </w:rPr>
              <w:t>).</w:t>
            </w:r>
          </w:p>
          <w:p w14:paraId="3931AA05" w14:textId="7A358C8C" w:rsidR="00F24B7B" w:rsidRPr="00EA104F" w:rsidRDefault="00643CDE" w:rsidP="00643CDE">
            <w:pPr>
              <w:pStyle w:val="ListParagraph"/>
              <w:numPr>
                <w:ilvl w:val="0"/>
                <w:numId w:val="10"/>
              </w:numPr>
              <w:rPr>
                <w:szCs w:val="20"/>
              </w:rPr>
            </w:pPr>
            <w:r>
              <w:rPr>
                <w:rFonts w:asciiTheme="minorHAnsi" w:hAnsiTheme="minorHAnsi" w:cstheme="minorHAnsi"/>
              </w:rPr>
              <w:t>h</w:t>
            </w:r>
            <w:r w:rsidRPr="00920142">
              <w:rPr>
                <w:rFonts w:asciiTheme="minorHAnsi" w:hAnsiTheme="minorHAnsi" w:cstheme="minorHAnsi"/>
              </w:rPr>
              <w:t>as experienced multiple suspensions, is at risk of being permanently excluded from schools, colleges and in alternative provision or a pupil referral unit.</w:t>
            </w:r>
            <w:r w:rsidR="00F24B7B" w:rsidRPr="00EA104F">
              <w:rPr>
                <w:szCs w:val="20"/>
              </w:rPr>
              <w:t>is at risk of ‘honour’ based abuse such as FGM or Forced Marriage</w:t>
            </w:r>
          </w:p>
        </w:tc>
      </w:tr>
    </w:tbl>
    <w:p w14:paraId="5AD75E84" w14:textId="46527233" w:rsidR="002D5D5B" w:rsidRPr="00466255" w:rsidRDefault="002F6893" w:rsidP="002F6893">
      <w:pPr>
        <w:pStyle w:val="Heading1"/>
        <w:keepNext/>
        <w:keepLines/>
        <w:numPr>
          <w:ilvl w:val="0"/>
          <w:numId w:val="60"/>
        </w:numPr>
        <w:spacing w:before="240" w:beforeAutospacing="0" w:after="120" w:afterAutospacing="0"/>
        <w:ind w:hanging="720"/>
        <w:rPr>
          <w:rFonts w:ascii="Calibri" w:eastAsiaTheme="majorEastAsia" w:hAnsi="Calibri" w:cstheme="majorBidi"/>
          <w:bCs w:val="0"/>
          <w:kern w:val="0"/>
          <w:sz w:val="28"/>
          <w:szCs w:val="28"/>
          <w:lang w:eastAsia="en-US"/>
        </w:rPr>
      </w:pPr>
      <w:bookmarkStart w:id="18" w:name="_Toc146788223"/>
      <w:bookmarkStart w:id="19" w:name="_Toc176455989"/>
      <w:r w:rsidRPr="00466255">
        <w:rPr>
          <w:rFonts w:ascii="Calibri" w:eastAsiaTheme="majorEastAsia" w:hAnsi="Calibri" w:cstheme="majorBidi"/>
          <w:bCs w:val="0"/>
          <w:kern w:val="0"/>
          <w:sz w:val="28"/>
          <w:szCs w:val="28"/>
          <w:lang w:eastAsia="en-US"/>
        </w:rPr>
        <w:t>WHISTLEBLOWING</w:t>
      </w:r>
      <w:bookmarkEnd w:id="18"/>
      <w:bookmarkEnd w:id="19"/>
    </w:p>
    <w:p w14:paraId="1546E793" w14:textId="77777777" w:rsidR="002D5D5B" w:rsidRPr="00833951" w:rsidRDefault="002D5D5B" w:rsidP="002D5D5B">
      <w:pPr>
        <w:rPr>
          <w:szCs w:val="20"/>
        </w:rPr>
      </w:pPr>
      <w:r w:rsidRPr="00833951">
        <w:rPr>
          <w:szCs w:val="20"/>
        </w:rPr>
        <w:t>We recognise that children cannot be expected to raise concerns in an environment where staff fail to do so.</w:t>
      </w:r>
    </w:p>
    <w:p w14:paraId="5C2EBA42" w14:textId="77777777" w:rsidR="002D5D5B" w:rsidRPr="00833951" w:rsidRDefault="002D5D5B" w:rsidP="002D5D5B">
      <w:pPr>
        <w:rPr>
          <w:szCs w:val="20"/>
        </w:rPr>
      </w:pPr>
      <w:r w:rsidRPr="00833951">
        <w:rPr>
          <w:szCs w:val="20"/>
        </w:rPr>
        <w:t>All staff should be 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instance, to the LADO following the Whistleblowing Policy.</w:t>
      </w:r>
    </w:p>
    <w:p w14:paraId="07AC573D" w14:textId="77777777" w:rsidR="002D5D5B" w:rsidRPr="00833951" w:rsidRDefault="002D5D5B" w:rsidP="002D5D5B">
      <w:pPr>
        <w:rPr>
          <w:szCs w:val="20"/>
        </w:rPr>
      </w:pPr>
      <w:r w:rsidRPr="00833951">
        <w:rPr>
          <w:szCs w:val="20"/>
        </w:rPr>
        <w:t xml:space="preserve">The NSPCC whistleblowing helpline is available for staff who do not feel able to raise concerns regarding child protection failures internally. Staff can call: 0800 028 0285 line is available from 8:00 AM to 8:00 PM, Monday to Friday and email: </w:t>
      </w:r>
      <w:hyperlink r:id="rId34" w:history="1">
        <w:r w:rsidRPr="00833951">
          <w:rPr>
            <w:rStyle w:val="Hyperlink"/>
            <w:szCs w:val="20"/>
          </w:rPr>
          <w:t>help@nspcc.org.uk</w:t>
        </w:r>
      </w:hyperlink>
      <w:r w:rsidRPr="00833951">
        <w:rPr>
          <w:szCs w:val="20"/>
        </w:rPr>
        <w:t xml:space="preserve"> </w:t>
      </w:r>
    </w:p>
    <w:p w14:paraId="799B69CB" w14:textId="77777777" w:rsidR="00F24B7B" w:rsidRDefault="002D5D5B" w:rsidP="00D94CA7">
      <w:pPr>
        <w:rPr>
          <w:szCs w:val="20"/>
        </w:rPr>
      </w:pPr>
      <w:r w:rsidRPr="00833951">
        <w:rPr>
          <w:szCs w:val="20"/>
        </w:rPr>
        <w:lastRenderedPageBreak/>
        <w:t xml:space="preserve">Whistleblowing re the Headteacher should be made to the </w:t>
      </w:r>
      <w:r w:rsidR="00003EEC">
        <w:rPr>
          <w:szCs w:val="20"/>
        </w:rPr>
        <w:t>Director of School Improvement,</w:t>
      </w:r>
      <w:r>
        <w:rPr>
          <w:szCs w:val="20"/>
        </w:rPr>
        <w:t xml:space="preserve"> </w:t>
      </w:r>
      <w:r w:rsidRPr="00833951">
        <w:rPr>
          <w:szCs w:val="20"/>
        </w:rPr>
        <w:t xml:space="preserve">whose contact details are readily available to staff </w:t>
      </w:r>
      <w:r w:rsidRPr="00A44925">
        <w:rPr>
          <w:szCs w:val="20"/>
        </w:rPr>
        <w:t>(as pertinent to setting).</w:t>
      </w:r>
      <w:r w:rsidRPr="00833951">
        <w:rPr>
          <w:szCs w:val="20"/>
        </w:rPr>
        <w:t xml:space="preserve"> </w:t>
      </w:r>
    </w:p>
    <w:p w14:paraId="4C52B69D" w14:textId="156B244B" w:rsidR="002F6893" w:rsidRPr="00466255" w:rsidRDefault="002F6893" w:rsidP="002F6893">
      <w:pPr>
        <w:pStyle w:val="Heading1"/>
        <w:keepNext/>
        <w:keepLines/>
        <w:numPr>
          <w:ilvl w:val="0"/>
          <w:numId w:val="60"/>
        </w:numPr>
        <w:spacing w:before="240" w:beforeAutospacing="0" w:after="120" w:afterAutospacing="0"/>
        <w:ind w:hanging="720"/>
        <w:rPr>
          <w:rFonts w:ascii="Calibri" w:eastAsiaTheme="majorEastAsia" w:hAnsi="Calibri" w:cstheme="majorBidi"/>
          <w:bCs w:val="0"/>
          <w:kern w:val="0"/>
          <w:sz w:val="28"/>
          <w:szCs w:val="28"/>
          <w:lang w:eastAsia="en-US"/>
        </w:rPr>
      </w:pPr>
      <w:bookmarkStart w:id="20" w:name="_Toc146788224"/>
      <w:bookmarkStart w:id="21" w:name="_Toc176455990"/>
      <w:r w:rsidRPr="00466255">
        <w:rPr>
          <w:rFonts w:ascii="Calibri" w:eastAsiaTheme="majorEastAsia" w:hAnsi="Calibri" w:cstheme="majorBidi"/>
          <w:bCs w:val="0"/>
          <w:kern w:val="0"/>
          <w:sz w:val="28"/>
          <w:szCs w:val="28"/>
          <w:lang w:eastAsia="en-US"/>
        </w:rPr>
        <w:t>ALLEGATIONS AGAINST STAFF</w:t>
      </w:r>
      <w:bookmarkEnd w:id="20"/>
      <w:bookmarkEnd w:id="21"/>
    </w:p>
    <w:p w14:paraId="42F1D8DC" w14:textId="77777777" w:rsidR="00E93A7C" w:rsidRDefault="00F24B7B" w:rsidP="00F24B7B">
      <w:pPr>
        <w:rPr>
          <w:szCs w:val="20"/>
        </w:rPr>
      </w:pPr>
      <w:r w:rsidRPr="00833951">
        <w:rPr>
          <w:szCs w:val="20"/>
        </w:rPr>
        <w:t>All school staff should take care not to place themselves in a vulnerable position with a child. It is always advisable for interviews or work with individual children or parents to be cond</w:t>
      </w:r>
      <w:r>
        <w:rPr>
          <w:szCs w:val="20"/>
        </w:rPr>
        <w:t xml:space="preserve">ucted in view of other adults. </w:t>
      </w:r>
      <w:r w:rsidRPr="00833951">
        <w:rPr>
          <w:szCs w:val="20"/>
        </w:rPr>
        <w:t>Guidance about conduct and safe practice, including safe use of mobile phones by st</w:t>
      </w:r>
      <w:r>
        <w:rPr>
          <w:szCs w:val="20"/>
        </w:rPr>
        <w:t xml:space="preserve">aff </w:t>
      </w:r>
      <w:r w:rsidRPr="00833951">
        <w:rPr>
          <w:szCs w:val="20"/>
        </w:rPr>
        <w:t>and volunteers will be given at induction</w:t>
      </w:r>
      <w:r w:rsidRPr="00833951">
        <w:rPr>
          <w:rStyle w:val="FootnoteReference"/>
          <w:szCs w:val="20"/>
        </w:rPr>
        <w:footnoteReference w:id="6"/>
      </w:r>
      <w:r w:rsidRPr="00833951">
        <w:rPr>
          <w:szCs w:val="20"/>
        </w:rPr>
        <w:t xml:space="preserve">. </w:t>
      </w:r>
    </w:p>
    <w:p w14:paraId="53193561" w14:textId="20A22B02" w:rsidR="00E93A7C" w:rsidRDefault="002F6893" w:rsidP="00643CDE">
      <w:pPr>
        <w:rPr>
          <w:szCs w:val="20"/>
        </w:rPr>
      </w:pPr>
      <w:r>
        <w:rPr>
          <w:szCs w:val="20"/>
        </w:rPr>
        <w:br w:type="page"/>
      </w:r>
      <w:r w:rsidR="00F24B7B" w:rsidRPr="00817778">
        <w:rPr>
          <w:szCs w:val="20"/>
        </w:rPr>
        <w:lastRenderedPageBreak/>
        <w:t xml:space="preserve">In line with KCSiE part 4 guidelines, </w:t>
      </w:r>
    </w:p>
    <w:p w14:paraId="6CD0EBB7" w14:textId="02AEDAAC" w:rsidR="00AD559E" w:rsidRPr="002F6893" w:rsidRDefault="00E93A7C" w:rsidP="00F24B7B">
      <w:r>
        <w:rPr>
          <w:noProof/>
          <w:lang w:eastAsia="en-GB"/>
        </w:rPr>
        <w:drawing>
          <wp:inline distT="0" distB="0" distL="0" distR="0" wp14:anchorId="4D3A1FA3" wp14:editId="5C0064F8">
            <wp:extent cx="5759450" cy="8159750"/>
            <wp:effectExtent l="12700" t="0" r="31750" b="31750"/>
            <wp:docPr id="101" name="Diagram 10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25EFCD42" w14:textId="77777777" w:rsidR="00617162" w:rsidRDefault="00F24B7B" w:rsidP="00F24B7B">
      <w:pPr>
        <w:rPr>
          <w:szCs w:val="20"/>
        </w:rPr>
      </w:pPr>
      <w:r w:rsidRPr="00833951">
        <w:rPr>
          <w:szCs w:val="20"/>
        </w:rPr>
        <w:lastRenderedPageBreak/>
        <w:t>Suspension of the member of staff, excluding the Headteacher, against whom an allegation has been made, needs careful consideration, and the Headteacher will seek the advice of the LADO and an HR Consultant in making this decision</w:t>
      </w:r>
      <w:r w:rsidR="00A8017C">
        <w:rPr>
          <w:szCs w:val="20"/>
        </w:rPr>
        <w:t>. The DOSI will be kept informed at all points.</w:t>
      </w:r>
    </w:p>
    <w:p w14:paraId="7BA22787" w14:textId="77777777" w:rsidR="00617162" w:rsidRDefault="00F24B7B" w:rsidP="00F24B7B">
      <w:pPr>
        <w:rPr>
          <w:szCs w:val="20"/>
        </w:rPr>
      </w:pPr>
      <w:r w:rsidRPr="00833951">
        <w:rPr>
          <w:szCs w:val="20"/>
        </w:rPr>
        <w:t xml:space="preserve">Staff, parents and governors are reminded that publication of material that may lead to the identification of a teacher who is the subject of an allegation is prohibited by law. Publication includes verbal conversations or writing including content placed on social media sites. </w:t>
      </w:r>
    </w:p>
    <w:p w14:paraId="66CAA7E9" w14:textId="4FC5BDA4" w:rsidR="00643CDE" w:rsidRPr="00920142" w:rsidRDefault="00643CDE" w:rsidP="00643CDE">
      <w:pPr>
        <w:rPr>
          <w:rFonts w:asciiTheme="minorHAnsi" w:hAnsiTheme="minorHAnsi" w:cstheme="minorHAnsi"/>
          <w:szCs w:val="20"/>
        </w:rPr>
      </w:pPr>
      <w:r w:rsidRPr="00920142">
        <w:rPr>
          <w:rFonts w:asciiTheme="minorHAnsi" w:hAnsiTheme="minorHAnsi" w:cstheme="minorHAnsi"/>
          <w:szCs w:val="20"/>
        </w:rPr>
        <w:t>School will ensure that pupils are aware of how they can raise a concern should they be worried about a member of staffs conduct, this may be for example by talking to a trusted adult</w:t>
      </w:r>
      <w:r w:rsidR="0002249D">
        <w:rPr>
          <w:rFonts w:asciiTheme="minorHAnsi" w:hAnsiTheme="minorHAnsi" w:cstheme="minorHAnsi"/>
          <w:szCs w:val="20"/>
        </w:rPr>
        <w:t xml:space="preserve"> or adding their concern to a worry box.</w:t>
      </w:r>
    </w:p>
    <w:p w14:paraId="16B0487D" w14:textId="77777777" w:rsidR="00643CDE" w:rsidRDefault="00643CDE" w:rsidP="00F24B7B">
      <w:pPr>
        <w:rPr>
          <w:szCs w:val="20"/>
        </w:rPr>
      </w:pPr>
    </w:p>
    <w:p w14:paraId="16D35BFC" w14:textId="61C6B3F3" w:rsidR="00955FFB" w:rsidRPr="00466255" w:rsidRDefault="002F6893" w:rsidP="002F6893">
      <w:pPr>
        <w:pStyle w:val="Heading1"/>
        <w:keepNext/>
        <w:keepLines/>
        <w:numPr>
          <w:ilvl w:val="0"/>
          <w:numId w:val="60"/>
        </w:numPr>
        <w:spacing w:before="240" w:beforeAutospacing="0" w:after="120" w:afterAutospacing="0"/>
        <w:ind w:hanging="720"/>
        <w:rPr>
          <w:rFonts w:ascii="Calibri" w:eastAsiaTheme="majorEastAsia" w:hAnsi="Calibri" w:cstheme="majorBidi"/>
          <w:bCs w:val="0"/>
          <w:kern w:val="0"/>
          <w:sz w:val="28"/>
          <w:szCs w:val="28"/>
          <w:lang w:eastAsia="en-US"/>
        </w:rPr>
      </w:pPr>
      <w:bookmarkStart w:id="22" w:name="_Toc146788225"/>
      <w:bookmarkStart w:id="23" w:name="_Toc176455991"/>
      <w:r w:rsidRPr="00466255">
        <w:rPr>
          <w:rFonts w:ascii="Calibri" w:eastAsiaTheme="majorEastAsia" w:hAnsi="Calibri" w:cstheme="majorBidi"/>
          <w:bCs w:val="0"/>
          <w:kern w:val="0"/>
          <w:sz w:val="28"/>
          <w:szCs w:val="28"/>
          <w:lang w:eastAsia="en-US"/>
        </w:rPr>
        <w:t>PHYSICAL INTERVENTION</w:t>
      </w:r>
      <w:bookmarkEnd w:id="22"/>
      <w:bookmarkEnd w:id="23"/>
    </w:p>
    <w:p w14:paraId="42D25AD5" w14:textId="77777777" w:rsidR="00F24B7B" w:rsidRPr="00833951" w:rsidRDefault="00F24B7B" w:rsidP="00F24B7B">
      <w:pPr>
        <w:rPr>
          <w:szCs w:val="20"/>
        </w:rPr>
      </w:pPr>
      <w:r w:rsidRPr="00833951">
        <w:rPr>
          <w:szCs w:val="20"/>
        </w:rPr>
        <w:t xml:space="preserve">We acknowledge that staff must only ever use physical intervention as a last resort, when a child is endangering him/herself or others, and that at all times it must be the minimal force necessary to prevent injury to another person. </w:t>
      </w:r>
    </w:p>
    <w:p w14:paraId="1AF37FFD" w14:textId="77777777" w:rsidR="00F24B7B" w:rsidRPr="00833951" w:rsidRDefault="00F24B7B" w:rsidP="00F24B7B">
      <w:pPr>
        <w:rPr>
          <w:szCs w:val="20"/>
        </w:rPr>
      </w:pPr>
      <w:r w:rsidRPr="00833951">
        <w:rPr>
          <w:szCs w:val="20"/>
        </w:rPr>
        <w:t xml:space="preserve">Such events should be recorded and signed by a witness. </w:t>
      </w:r>
    </w:p>
    <w:p w14:paraId="0A81C1E3" w14:textId="77777777" w:rsidR="00F24B7B" w:rsidRPr="00833951" w:rsidRDefault="00F24B7B" w:rsidP="00F24B7B">
      <w:pPr>
        <w:rPr>
          <w:szCs w:val="20"/>
        </w:rPr>
      </w:pPr>
      <w:r w:rsidRPr="00833951">
        <w:rPr>
          <w:szCs w:val="20"/>
        </w:rPr>
        <w:t>Staff who are likely to need to use physical intervention will be appropriately trained.</w:t>
      </w:r>
    </w:p>
    <w:p w14:paraId="2EF7E50D" w14:textId="77777777" w:rsidR="00F24B7B" w:rsidRPr="00833951" w:rsidRDefault="00F24B7B" w:rsidP="00F24B7B">
      <w:pPr>
        <w:rPr>
          <w:szCs w:val="20"/>
        </w:rPr>
      </w:pPr>
      <w:r w:rsidRPr="00833951">
        <w:rPr>
          <w:szCs w:val="20"/>
        </w:rPr>
        <w:t xml:space="preserve">We understand that physical intervention of a nature which causes injury or distress to a child may be considered under child protection or disciplinary procedures. </w:t>
      </w:r>
    </w:p>
    <w:p w14:paraId="771AF76A" w14:textId="77777777" w:rsidR="00F24B7B" w:rsidRDefault="00F24B7B" w:rsidP="00F24B7B">
      <w:pPr>
        <w:rPr>
          <w:szCs w:val="20"/>
        </w:rPr>
      </w:pPr>
      <w:r w:rsidRPr="00833951">
        <w:rPr>
          <w:szCs w:val="20"/>
        </w:rPr>
        <w:t>We recognise that touch is appropriate in the context o</w:t>
      </w:r>
      <w:r w:rsidR="007218F6">
        <w:rPr>
          <w:szCs w:val="20"/>
        </w:rPr>
        <w:t>f</w:t>
      </w:r>
      <w:r w:rsidRPr="00833951">
        <w:rPr>
          <w:szCs w:val="20"/>
        </w:rPr>
        <w:t xml:space="preserve"> working with children, and all staff have been given ‘Safe Practice’ guidance to ensure they are clear about their professional boundary.</w:t>
      </w:r>
      <w:r>
        <w:rPr>
          <w:szCs w:val="20"/>
        </w:rPr>
        <w:t xml:space="preserve"> </w:t>
      </w:r>
    </w:p>
    <w:p w14:paraId="03BAC28E" w14:textId="6B47E85E" w:rsidR="00674F09" w:rsidRPr="00466255" w:rsidRDefault="00674F09" w:rsidP="00F24B7B">
      <w:pPr>
        <w:pStyle w:val="Heading1"/>
        <w:keepNext/>
        <w:keepLines/>
        <w:numPr>
          <w:ilvl w:val="0"/>
          <w:numId w:val="60"/>
        </w:numPr>
        <w:spacing w:before="240" w:beforeAutospacing="0" w:after="120" w:afterAutospacing="0"/>
        <w:ind w:hanging="720"/>
        <w:rPr>
          <w:rFonts w:ascii="Calibri" w:eastAsiaTheme="majorEastAsia" w:hAnsi="Calibri" w:cstheme="majorBidi"/>
          <w:bCs w:val="0"/>
          <w:kern w:val="0"/>
          <w:sz w:val="28"/>
          <w:szCs w:val="28"/>
          <w:lang w:eastAsia="en-US"/>
        </w:rPr>
      </w:pPr>
      <w:bookmarkStart w:id="24" w:name="_Toc146788226"/>
      <w:bookmarkStart w:id="25" w:name="_Toc176455992"/>
      <w:r w:rsidRPr="00466255">
        <w:rPr>
          <w:rFonts w:ascii="Calibri" w:eastAsiaTheme="majorEastAsia" w:hAnsi="Calibri" w:cstheme="majorBidi"/>
          <w:bCs w:val="0"/>
          <w:kern w:val="0"/>
          <w:sz w:val="28"/>
          <w:szCs w:val="28"/>
          <w:lang w:eastAsia="en-US"/>
        </w:rPr>
        <w:t>CONFIDENTIALITY, SHARING INFORMATION AND GDPR</w:t>
      </w:r>
      <w:bookmarkEnd w:id="24"/>
      <w:bookmarkEnd w:id="25"/>
    </w:p>
    <w:p w14:paraId="6F0AFEC9" w14:textId="77777777" w:rsidR="00F24B7B" w:rsidRPr="00833951" w:rsidRDefault="00F24B7B" w:rsidP="00F24B7B">
      <w:pPr>
        <w:rPr>
          <w:szCs w:val="20"/>
        </w:rPr>
      </w:pPr>
      <w:r w:rsidRPr="00833951">
        <w:rPr>
          <w:szCs w:val="20"/>
        </w:rPr>
        <w:t xml:space="preserve">All staff will understand that child protection issues warrant a high level of confidentiality, not only out of respect for the pupil and staff involved but also to ensure that information being released into the public domain does not compromise evidence. </w:t>
      </w:r>
    </w:p>
    <w:p w14:paraId="13DD4528" w14:textId="77777777" w:rsidR="00F24B7B" w:rsidRPr="00833951" w:rsidRDefault="00B36546" w:rsidP="00F24B7B">
      <w:pPr>
        <w:rPr>
          <w:szCs w:val="20"/>
        </w:rPr>
      </w:pPr>
      <w:r>
        <w:rPr>
          <w:szCs w:val="20"/>
        </w:rPr>
        <w:t>S</w:t>
      </w:r>
      <w:r w:rsidR="00F24B7B" w:rsidRPr="00833951">
        <w:rPr>
          <w:szCs w:val="20"/>
        </w:rPr>
        <w:t>taff should be proactive in sharing as early as possible to help identify, assess and respond to risks or concerns about the safety and welfare of children, whether this is when problems are first emerging, or where a child is already known to local authority children’s social care.</w:t>
      </w:r>
    </w:p>
    <w:p w14:paraId="2AB2C4CF" w14:textId="77777777" w:rsidR="00F24B7B" w:rsidRPr="00833951" w:rsidRDefault="00F24B7B" w:rsidP="00F24B7B">
      <w:pPr>
        <w:rPr>
          <w:szCs w:val="20"/>
        </w:rPr>
      </w:pPr>
      <w:r w:rsidRPr="00833951">
        <w:rPr>
          <w:szCs w:val="20"/>
        </w:rPr>
        <w:t xml:space="preserve">Staff should only </w:t>
      </w:r>
      <w:r w:rsidR="002D69AF">
        <w:rPr>
          <w:szCs w:val="20"/>
        </w:rPr>
        <w:t>discuss concerns with the</w:t>
      </w:r>
      <w:r w:rsidR="002D69AF" w:rsidRPr="00A8017C">
        <w:rPr>
          <w:szCs w:val="20"/>
        </w:rPr>
        <w:t xml:space="preserve"> </w:t>
      </w:r>
      <w:r w:rsidRPr="00A8017C">
        <w:rPr>
          <w:szCs w:val="20"/>
        </w:rPr>
        <w:t>Headteacher</w:t>
      </w:r>
      <w:r w:rsidR="007218F6" w:rsidRPr="00A8017C">
        <w:rPr>
          <w:szCs w:val="20"/>
        </w:rPr>
        <w:t xml:space="preserve"> </w:t>
      </w:r>
      <w:r w:rsidR="007218F6">
        <w:rPr>
          <w:szCs w:val="20"/>
        </w:rPr>
        <w:t>or DOSI</w:t>
      </w:r>
      <w:r w:rsidRPr="00833951">
        <w:rPr>
          <w:szCs w:val="20"/>
        </w:rPr>
        <w:t xml:space="preserve"> (depending on who is the subject of the concern). That person will then decide who else needs to have the information and they will disseminate it on a ‘need-to-know’ basis. </w:t>
      </w:r>
    </w:p>
    <w:p w14:paraId="2734F24C" w14:textId="77777777" w:rsidR="00F24B7B" w:rsidRPr="00833951" w:rsidRDefault="00F24B7B" w:rsidP="00F24B7B">
      <w:pPr>
        <w:rPr>
          <w:szCs w:val="20"/>
        </w:rPr>
      </w:pPr>
      <w:r w:rsidRPr="00833951">
        <w:rPr>
          <w:szCs w:val="20"/>
        </w:rPr>
        <w:t xml:space="preserve">However, following a number of cases where senior leaders in school had failed to act upon concerns raised by staff, Keeping </w:t>
      </w:r>
      <w:r>
        <w:rPr>
          <w:szCs w:val="20"/>
        </w:rPr>
        <w:t xml:space="preserve">Children Safe in </w:t>
      </w:r>
      <w:r w:rsidR="009E1A6D">
        <w:rPr>
          <w:szCs w:val="20"/>
        </w:rPr>
        <w:t xml:space="preserve">Education </w:t>
      </w:r>
      <w:r w:rsidR="009E1A6D" w:rsidRPr="00833951">
        <w:rPr>
          <w:szCs w:val="20"/>
        </w:rPr>
        <w:t>emphasises</w:t>
      </w:r>
      <w:r w:rsidRPr="00833951">
        <w:rPr>
          <w:szCs w:val="20"/>
        </w:rPr>
        <w:t xml:space="preserve"> that any member of staff can contact children’s social care if they are concerned about a child.</w:t>
      </w:r>
    </w:p>
    <w:p w14:paraId="354010D2" w14:textId="18D18115" w:rsidR="00C65733" w:rsidRDefault="00F24B7B" w:rsidP="00F24B7B">
      <w:pPr>
        <w:rPr>
          <w:szCs w:val="20"/>
        </w:rPr>
      </w:pPr>
      <w:r w:rsidRPr="00833951">
        <w:rPr>
          <w:szCs w:val="20"/>
        </w:rPr>
        <w:t xml:space="preserve">Child protection information will be stored and handled in line with the Data Protection Act 2018 </w:t>
      </w:r>
      <w:r w:rsidRPr="00833951">
        <w:rPr>
          <w:rStyle w:val="FootnoteReference"/>
          <w:szCs w:val="20"/>
        </w:rPr>
        <w:footnoteReference w:id="7"/>
      </w:r>
      <w:r w:rsidRPr="00833951">
        <w:rPr>
          <w:szCs w:val="20"/>
        </w:rPr>
        <w:t xml:space="preserve"> and HM Government Information Sharing and Advice for practitioners providing safeguarding services to children, young people, parents and carers, July 2018</w:t>
      </w:r>
      <w:r w:rsidR="00C84F9E">
        <w:rPr>
          <w:szCs w:val="20"/>
        </w:rPr>
        <w:t xml:space="preserve">. </w:t>
      </w:r>
      <w:r w:rsidR="002D5D5B">
        <w:rPr>
          <w:szCs w:val="20"/>
        </w:rPr>
        <w:t xml:space="preserve">School will consider where appropriate information sharing prior to the child’s formal transfer to their new setting, this could also include key staff from their new setting to be </w:t>
      </w:r>
      <w:r w:rsidR="002D5D5B">
        <w:rPr>
          <w:szCs w:val="20"/>
        </w:rPr>
        <w:lastRenderedPageBreak/>
        <w:t>invited to meetings e.g. C</w:t>
      </w:r>
      <w:r w:rsidR="00C65733">
        <w:rPr>
          <w:szCs w:val="20"/>
        </w:rPr>
        <w:t xml:space="preserve">hild </w:t>
      </w:r>
      <w:r w:rsidR="002D5D5B">
        <w:rPr>
          <w:szCs w:val="20"/>
        </w:rPr>
        <w:t>P</w:t>
      </w:r>
      <w:r w:rsidR="00C65733">
        <w:rPr>
          <w:szCs w:val="20"/>
        </w:rPr>
        <w:t>rotection</w:t>
      </w:r>
      <w:r w:rsidR="002D5D5B">
        <w:rPr>
          <w:szCs w:val="20"/>
        </w:rPr>
        <w:t>, Core group or Team Around a Family (with consent of parents and professionals</w:t>
      </w:r>
      <w:r w:rsidR="00C65733">
        <w:rPr>
          <w:szCs w:val="20"/>
        </w:rPr>
        <w:t>).</w:t>
      </w:r>
    </w:p>
    <w:p w14:paraId="62379CEC" w14:textId="23E9B5F0" w:rsidR="00674F09" w:rsidRDefault="00C65733" w:rsidP="00F24B7B">
      <w:pPr>
        <w:rPr>
          <w:szCs w:val="20"/>
        </w:rPr>
      </w:pPr>
      <w:r>
        <w:rPr>
          <w:szCs w:val="20"/>
        </w:rPr>
        <w:t>At the point a child formally transfers to their new setting, their safeguarding file will be transferred securely in line with GDPR expectations as soon as possible but within 5 working days.</w:t>
      </w:r>
    </w:p>
    <w:tbl>
      <w:tblPr>
        <w:tblStyle w:val="TableGrid"/>
        <w:tblW w:w="0" w:type="auto"/>
        <w:tblLook w:val="04A0" w:firstRow="1" w:lastRow="0" w:firstColumn="1" w:lastColumn="0" w:noHBand="0" w:noVBand="1"/>
      </w:tblPr>
      <w:tblGrid>
        <w:gridCol w:w="9607"/>
      </w:tblGrid>
      <w:tr w:rsidR="00E42EFC" w14:paraId="03023BB1" w14:textId="77777777" w:rsidTr="00E42EFC">
        <w:tc>
          <w:tcPr>
            <w:tcW w:w="9607" w:type="dxa"/>
            <w:shd w:val="clear" w:color="auto" w:fill="D6E3BC" w:themeFill="accent3" w:themeFillTint="66"/>
          </w:tcPr>
          <w:p w14:paraId="190F8230" w14:textId="77777777" w:rsidR="00E42EFC" w:rsidRDefault="00E42EFC" w:rsidP="00F24B7B">
            <w:pPr>
              <w:rPr>
                <w:szCs w:val="20"/>
              </w:rPr>
            </w:pPr>
            <w:r w:rsidRPr="00833951">
              <w:rPr>
                <w:szCs w:val="20"/>
              </w:rPr>
              <w:t xml:space="preserve">Information sharing is guided by the following principles:  </w:t>
            </w:r>
          </w:p>
        </w:tc>
      </w:tr>
      <w:tr w:rsidR="00E42EFC" w14:paraId="4ADFDB40" w14:textId="77777777" w:rsidTr="00E42EFC">
        <w:tc>
          <w:tcPr>
            <w:tcW w:w="9607" w:type="dxa"/>
          </w:tcPr>
          <w:p w14:paraId="07B89706" w14:textId="77777777" w:rsidR="00E42EFC" w:rsidRDefault="00E42EFC" w:rsidP="00E42EFC">
            <w:pPr>
              <w:pStyle w:val="ListParagraph"/>
              <w:rPr>
                <w:szCs w:val="20"/>
              </w:rPr>
            </w:pPr>
          </w:p>
          <w:p w14:paraId="4F866A9E" w14:textId="3F9CB2EB" w:rsidR="00E42EFC" w:rsidRPr="00833951" w:rsidRDefault="00FD1A9F" w:rsidP="004E193B">
            <w:pPr>
              <w:pStyle w:val="ListParagraph"/>
              <w:numPr>
                <w:ilvl w:val="0"/>
                <w:numId w:val="19"/>
              </w:numPr>
              <w:rPr>
                <w:szCs w:val="20"/>
              </w:rPr>
            </w:pPr>
            <w:r w:rsidRPr="00833951">
              <w:rPr>
                <w:szCs w:val="20"/>
              </w:rPr>
              <w:t>Necessary</w:t>
            </w:r>
            <w:r>
              <w:rPr>
                <w:szCs w:val="20"/>
              </w:rPr>
              <w:t xml:space="preserve"> </w:t>
            </w:r>
            <w:r w:rsidRPr="00833951">
              <w:rPr>
                <w:szCs w:val="20"/>
              </w:rPr>
              <w:t>and</w:t>
            </w:r>
            <w:r w:rsidR="00643CDE" w:rsidRPr="00833951">
              <w:rPr>
                <w:szCs w:val="20"/>
              </w:rPr>
              <w:t xml:space="preserve"> Proportionate</w:t>
            </w:r>
          </w:p>
          <w:p w14:paraId="72B50B06" w14:textId="556D2F47" w:rsidR="00E42EFC" w:rsidRPr="00833951" w:rsidRDefault="00643CDE" w:rsidP="004E193B">
            <w:pPr>
              <w:pStyle w:val="ListParagraph"/>
              <w:numPr>
                <w:ilvl w:val="0"/>
                <w:numId w:val="19"/>
              </w:numPr>
              <w:rPr>
                <w:szCs w:val="20"/>
              </w:rPr>
            </w:pPr>
            <w:r w:rsidRPr="00833951">
              <w:rPr>
                <w:szCs w:val="20"/>
              </w:rPr>
              <w:t>Relevant</w:t>
            </w:r>
          </w:p>
          <w:p w14:paraId="2674DBB8" w14:textId="3245FEE2" w:rsidR="00E42EFC" w:rsidRPr="00833951" w:rsidRDefault="00643CDE" w:rsidP="004E193B">
            <w:pPr>
              <w:pStyle w:val="ListParagraph"/>
              <w:numPr>
                <w:ilvl w:val="0"/>
                <w:numId w:val="19"/>
              </w:numPr>
              <w:rPr>
                <w:szCs w:val="20"/>
              </w:rPr>
            </w:pPr>
            <w:r w:rsidRPr="00833951">
              <w:rPr>
                <w:szCs w:val="20"/>
              </w:rPr>
              <w:t>Adequate</w:t>
            </w:r>
          </w:p>
          <w:p w14:paraId="6C1DE31B" w14:textId="0E58800F" w:rsidR="00E42EFC" w:rsidRPr="00833951" w:rsidRDefault="00643CDE" w:rsidP="004E193B">
            <w:pPr>
              <w:pStyle w:val="ListParagraph"/>
              <w:numPr>
                <w:ilvl w:val="0"/>
                <w:numId w:val="19"/>
              </w:numPr>
              <w:rPr>
                <w:szCs w:val="20"/>
              </w:rPr>
            </w:pPr>
            <w:r w:rsidRPr="00833951">
              <w:rPr>
                <w:szCs w:val="20"/>
              </w:rPr>
              <w:t>Accurate</w:t>
            </w:r>
          </w:p>
          <w:p w14:paraId="519E64AA" w14:textId="41F3FADB" w:rsidR="00E42EFC" w:rsidRPr="00833951" w:rsidRDefault="00643CDE" w:rsidP="004E193B">
            <w:pPr>
              <w:pStyle w:val="ListParagraph"/>
              <w:numPr>
                <w:ilvl w:val="0"/>
                <w:numId w:val="19"/>
              </w:numPr>
              <w:rPr>
                <w:szCs w:val="20"/>
              </w:rPr>
            </w:pPr>
            <w:r w:rsidRPr="00833951">
              <w:rPr>
                <w:szCs w:val="20"/>
              </w:rPr>
              <w:t>Timely</w:t>
            </w:r>
          </w:p>
          <w:p w14:paraId="4488B04A" w14:textId="2FAC89EF" w:rsidR="00E42EFC" w:rsidRPr="00D31301" w:rsidRDefault="00643CDE" w:rsidP="00F24B7B">
            <w:pPr>
              <w:pStyle w:val="ListParagraph"/>
              <w:numPr>
                <w:ilvl w:val="0"/>
                <w:numId w:val="19"/>
              </w:numPr>
              <w:rPr>
                <w:szCs w:val="20"/>
              </w:rPr>
            </w:pPr>
            <w:r w:rsidRPr="00833951">
              <w:rPr>
                <w:szCs w:val="20"/>
              </w:rPr>
              <w:t>Secure</w:t>
            </w:r>
          </w:p>
        </w:tc>
      </w:tr>
    </w:tbl>
    <w:p w14:paraId="08EB1453" w14:textId="3E1075C0" w:rsidR="00C65733" w:rsidRDefault="00674F09" w:rsidP="00F24B7B">
      <w:pPr>
        <w:rPr>
          <w:szCs w:val="20"/>
        </w:rPr>
      </w:pPr>
      <w:r>
        <w:rPr>
          <w:szCs w:val="20"/>
        </w:rPr>
        <w:br/>
      </w:r>
      <w:r w:rsidR="00F24B7B" w:rsidRPr="00833951">
        <w:rPr>
          <w:szCs w:val="20"/>
        </w:rPr>
        <w:t>Fears about sharing information cannot be allowed to stand in the way of the need to promote the welfare and protect the safety of children.</w:t>
      </w:r>
    </w:p>
    <w:p w14:paraId="3D77611C" w14:textId="28FE296A" w:rsidR="00C65733" w:rsidRDefault="0002249D" w:rsidP="00F24B7B">
      <w:pPr>
        <w:rPr>
          <w:szCs w:val="20"/>
        </w:rPr>
      </w:pPr>
      <w:r w:rsidRPr="0002249D">
        <w:rPr>
          <w:color w:val="000000" w:themeColor="text1"/>
        </w:rPr>
        <w:t>St Martin’s Primary and Nursery School</w:t>
      </w:r>
      <w:r w:rsidRPr="0002249D">
        <w:t xml:space="preserve"> </w:t>
      </w:r>
      <w:r w:rsidR="00C65733">
        <w:rPr>
          <w:szCs w:val="20"/>
        </w:rPr>
        <w:t>will ensure that images of children used within publications, publicity and on the website has written parental consent prior to any images being taken and used</w:t>
      </w:r>
      <w:r w:rsidR="00C84F9E">
        <w:rPr>
          <w:szCs w:val="20"/>
        </w:rPr>
        <w:t xml:space="preserve">. </w:t>
      </w:r>
      <w:r w:rsidR="00C65733">
        <w:rPr>
          <w:szCs w:val="20"/>
        </w:rPr>
        <w:t>This consent will be obtained in line with school</w:t>
      </w:r>
      <w:r w:rsidR="006F347C">
        <w:rPr>
          <w:szCs w:val="20"/>
        </w:rPr>
        <w:t>’</w:t>
      </w:r>
      <w:r w:rsidR="00C65733">
        <w:rPr>
          <w:szCs w:val="20"/>
        </w:rPr>
        <w:t>s annual data collection process.</w:t>
      </w:r>
    </w:p>
    <w:p w14:paraId="57EB2B5F" w14:textId="3CA14A01" w:rsidR="00674F09" w:rsidRPr="00466255" w:rsidRDefault="00674F09" w:rsidP="00674F09">
      <w:pPr>
        <w:pStyle w:val="Heading1"/>
        <w:keepNext/>
        <w:keepLines/>
        <w:numPr>
          <w:ilvl w:val="0"/>
          <w:numId w:val="60"/>
        </w:numPr>
        <w:spacing w:before="240" w:beforeAutospacing="0" w:after="120" w:afterAutospacing="0"/>
        <w:ind w:hanging="720"/>
        <w:rPr>
          <w:rFonts w:ascii="Calibri" w:eastAsiaTheme="majorEastAsia" w:hAnsi="Calibri" w:cstheme="majorBidi"/>
          <w:bCs w:val="0"/>
          <w:kern w:val="0"/>
          <w:sz w:val="28"/>
          <w:szCs w:val="28"/>
          <w:lang w:eastAsia="en-US"/>
        </w:rPr>
      </w:pPr>
      <w:bookmarkStart w:id="26" w:name="_Toc146788227"/>
      <w:bookmarkStart w:id="27" w:name="_Toc176455993"/>
      <w:r w:rsidRPr="00466255">
        <w:rPr>
          <w:rFonts w:ascii="Calibri" w:eastAsiaTheme="majorEastAsia" w:hAnsi="Calibri" w:cstheme="majorBidi"/>
          <w:bCs w:val="0"/>
          <w:kern w:val="0"/>
          <w:sz w:val="28"/>
          <w:szCs w:val="28"/>
          <w:lang w:eastAsia="en-US"/>
        </w:rPr>
        <w:t>POLICY LINKS</w:t>
      </w:r>
      <w:bookmarkEnd w:id="26"/>
      <w:bookmarkEnd w:id="27"/>
    </w:p>
    <w:p w14:paraId="2AAE6432" w14:textId="77777777" w:rsidR="00955FFB" w:rsidRPr="00955FFB" w:rsidRDefault="00955FFB" w:rsidP="00955FFB">
      <w:pPr>
        <w:rPr>
          <w:szCs w:val="20"/>
        </w:rPr>
      </w:pPr>
      <w:r w:rsidRPr="00955FFB">
        <w:rPr>
          <w:szCs w:val="20"/>
        </w:rPr>
        <w:t>This policy also links to our policies on:</w:t>
      </w:r>
    </w:p>
    <w:tbl>
      <w:tblPr>
        <w:tblStyle w:val="TableGrid"/>
        <w:tblW w:w="0" w:type="auto"/>
        <w:tblInd w:w="-5" w:type="dxa"/>
        <w:tblLook w:val="04A0" w:firstRow="1" w:lastRow="0" w:firstColumn="1" w:lastColumn="0" w:noHBand="0" w:noVBand="1"/>
      </w:tblPr>
      <w:tblGrid>
        <w:gridCol w:w="4806"/>
        <w:gridCol w:w="4806"/>
      </w:tblGrid>
      <w:tr w:rsidR="004E193B" w14:paraId="24F5E427" w14:textId="77777777" w:rsidTr="00A7685D">
        <w:tc>
          <w:tcPr>
            <w:tcW w:w="4806" w:type="dxa"/>
            <w:shd w:val="clear" w:color="auto" w:fill="D6E3BC" w:themeFill="accent3" w:themeFillTint="66"/>
          </w:tcPr>
          <w:p w14:paraId="7F46A99A" w14:textId="77777777" w:rsidR="004E193B" w:rsidRDefault="004E193B" w:rsidP="00A7685D">
            <w:pPr>
              <w:pStyle w:val="ListParagraph"/>
              <w:ind w:left="588"/>
              <w:rPr>
                <w:szCs w:val="20"/>
              </w:rPr>
            </w:pPr>
          </w:p>
          <w:p w14:paraId="54E5782C" w14:textId="77777777" w:rsidR="004E193B" w:rsidRPr="00833951" w:rsidRDefault="004E193B" w:rsidP="004E193B">
            <w:pPr>
              <w:pStyle w:val="ListParagraph"/>
              <w:numPr>
                <w:ilvl w:val="0"/>
                <w:numId w:val="20"/>
              </w:numPr>
              <w:rPr>
                <w:szCs w:val="20"/>
              </w:rPr>
            </w:pPr>
            <w:r w:rsidRPr="00833951">
              <w:rPr>
                <w:szCs w:val="20"/>
              </w:rPr>
              <w:t>Behaviour</w:t>
            </w:r>
          </w:p>
          <w:p w14:paraId="02401A50" w14:textId="07AB6F32" w:rsidR="004E193B" w:rsidRPr="00833951" w:rsidRDefault="004E193B" w:rsidP="004E193B">
            <w:pPr>
              <w:pStyle w:val="ListParagraph"/>
              <w:numPr>
                <w:ilvl w:val="0"/>
                <w:numId w:val="20"/>
              </w:numPr>
              <w:rPr>
                <w:szCs w:val="20"/>
              </w:rPr>
            </w:pPr>
            <w:r w:rsidRPr="00833951">
              <w:rPr>
                <w:szCs w:val="20"/>
              </w:rPr>
              <w:t>Staff</w:t>
            </w:r>
            <w:r w:rsidR="00E8020D">
              <w:rPr>
                <w:szCs w:val="20"/>
              </w:rPr>
              <w:t xml:space="preserve"> </w:t>
            </w:r>
            <w:r w:rsidRPr="00833951">
              <w:rPr>
                <w:szCs w:val="20"/>
              </w:rPr>
              <w:t>Code of Conduct</w:t>
            </w:r>
          </w:p>
          <w:p w14:paraId="703E18DF" w14:textId="77777777" w:rsidR="004E193B" w:rsidRPr="00833951" w:rsidRDefault="004E193B" w:rsidP="004E193B">
            <w:pPr>
              <w:pStyle w:val="ListParagraph"/>
              <w:numPr>
                <w:ilvl w:val="0"/>
                <w:numId w:val="20"/>
              </w:numPr>
              <w:rPr>
                <w:szCs w:val="20"/>
              </w:rPr>
            </w:pPr>
            <w:r w:rsidRPr="00833951">
              <w:rPr>
                <w:szCs w:val="20"/>
              </w:rPr>
              <w:t xml:space="preserve">Whistleblowing </w:t>
            </w:r>
          </w:p>
          <w:p w14:paraId="194D0A7E" w14:textId="34411CBC" w:rsidR="004E193B" w:rsidRPr="00833951" w:rsidRDefault="004E193B" w:rsidP="004E193B">
            <w:pPr>
              <w:pStyle w:val="ListParagraph"/>
              <w:numPr>
                <w:ilvl w:val="0"/>
                <w:numId w:val="20"/>
              </w:numPr>
              <w:rPr>
                <w:szCs w:val="20"/>
              </w:rPr>
            </w:pPr>
            <w:r w:rsidRPr="00833951">
              <w:rPr>
                <w:szCs w:val="20"/>
              </w:rPr>
              <w:t>Anti-bullying</w:t>
            </w:r>
            <w:r w:rsidR="00EB0442">
              <w:rPr>
                <w:szCs w:val="20"/>
              </w:rPr>
              <w:t xml:space="preserve"> statement</w:t>
            </w:r>
          </w:p>
          <w:p w14:paraId="3B984855" w14:textId="77777777" w:rsidR="004E193B" w:rsidRPr="00833951" w:rsidRDefault="004E193B" w:rsidP="004E193B">
            <w:pPr>
              <w:pStyle w:val="ListParagraph"/>
              <w:numPr>
                <w:ilvl w:val="0"/>
                <w:numId w:val="20"/>
              </w:numPr>
              <w:rPr>
                <w:szCs w:val="20"/>
              </w:rPr>
            </w:pPr>
            <w:r w:rsidRPr="00833951">
              <w:rPr>
                <w:szCs w:val="20"/>
              </w:rPr>
              <w:t>Health &amp; Safety</w:t>
            </w:r>
          </w:p>
          <w:p w14:paraId="5C1BC66F" w14:textId="77777777" w:rsidR="004E193B" w:rsidRPr="0002249D" w:rsidRDefault="004E193B" w:rsidP="004E193B">
            <w:pPr>
              <w:pStyle w:val="ListParagraph"/>
              <w:numPr>
                <w:ilvl w:val="0"/>
                <w:numId w:val="20"/>
              </w:numPr>
              <w:rPr>
                <w:color w:val="000000" w:themeColor="text1"/>
                <w:szCs w:val="20"/>
              </w:rPr>
            </w:pPr>
            <w:r w:rsidRPr="0002249D">
              <w:rPr>
                <w:color w:val="000000" w:themeColor="text1"/>
                <w:szCs w:val="20"/>
              </w:rPr>
              <w:t xml:space="preserve">Allegations against staff </w:t>
            </w:r>
          </w:p>
          <w:p w14:paraId="6507BE14" w14:textId="77777777" w:rsidR="004E193B" w:rsidRPr="00833951" w:rsidRDefault="004E193B" w:rsidP="004E193B">
            <w:pPr>
              <w:pStyle w:val="ListParagraph"/>
              <w:numPr>
                <w:ilvl w:val="0"/>
                <w:numId w:val="20"/>
              </w:numPr>
              <w:rPr>
                <w:szCs w:val="20"/>
              </w:rPr>
            </w:pPr>
            <w:r w:rsidRPr="00833951">
              <w:rPr>
                <w:szCs w:val="20"/>
              </w:rPr>
              <w:t>Attendance</w:t>
            </w:r>
          </w:p>
          <w:p w14:paraId="7513FA13" w14:textId="77777777" w:rsidR="004E193B" w:rsidRPr="00833951" w:rsidRDefault="004E193B" w:rsidP="004E193B">
            <w:pPr>
              <w:pStyle w:val="ListParagraph"/>
              <w:numPr>
                <w:ilvl w:val="0"/>
                <w:numId w:val="20"/>
              </w:numPr>
              <w:rPr>
                <w:szCs w:val="20"/>
              </w:rPr>
            </w:pPr>
            <w:r w:rsidRPr="00833951">
              <w:rPr>
                <w:szCs w:val="20"/>
              </w:rPr>
              <w:t>Curriculum</w:t>
            </w:r>
          </w:p>
          <w:p w14:paraId="1A6DB1ED" w14:textId="77777777" w:rsidR="004E193B" w:rsidRDefault="004E193B" w:rsidP="004E193B">
            <w:pPr>
              <w:pStyle w:val="ListParagraph"/>
              <w:numPr>
                <w:ilvl w:val="0"/>
                <w:numId w:val="20"/>
              </w:numPr>
              <w:rPr>
                <w:szCs w:val="20"/>
              </w:rPr>
            </w:pPr>
            <w:r w:rsidRPr="00833951">
              <w:rPr>
                <w:szCs w:val="20"/>
              </w:rPr>
              <w:t xml:space="preserve">PSHE </w:t>
            </w:r>
          </w:p>
          <w:p w14:paraId="707537DD" w14:textId="77777777" w:rsidR="004E193B" w:rsidRDefault="004E193B" w:rsidP="00E8020D">
            <w:pPr>
              <w:pStyle w:val="ListParagraph"/>
              <w:rPr>
                <w:szCs w:val="20"/>
              </w:rPr>
            </w:pPr>
          </w:p>
        </w:tc>
        <w:tc>
          <w:tcPr>
            <w:tcW w:w="4806" w:type="dxa"/>
            <w:shd w:val="clear" w:color="auto" w:fill="D6E3BC" w:themeFill="accent3" w:themeFillTint="66"/>
          </w:tcPr>
          <w:p w14:paraId="5BED0182" w14:textId="77777777" w:rsidR="004E193B" w:rsidRDefault="004E193B" w:rsidP="004E193B">
            <w:pPr>
              <w:pStyle w:val="ListParagraph"/>
              <w:rPr>
                <w:szCs w:val="20"/>
              </w:rPr>
            </w:pPr>
          </w:p>
          <w:p w14:paraId="032B4A3E" w14:textId="77777777" w:rsidR="00E8020D" w:rsidRPr="00E8020D" w:rsidRDefault="00E8020D" w:rsidP="00E8020D">
            <w:pPr>
              <w:pStyle w:val="ListParagraph"/>
              <w:numPr>
                <w:ilvl w:val="0"/>
                <w:numId w:val="20"/>
              </w:numPr>
              <w:rPr>
                <w:szCs w:val="20"/>
              </w:rPr>
            </w:pPr>
            <w:r w:rsidRPr="00833951">
              <w:rPr>
                <w:szCs w:val="20"/>
              </w:rPr>
              <w:t>Administration of medicines</w:t>
            </w:r>
          </w:p>
          <w:p w14:paraId="453FBB8B" w14:textId="77777777" w:rsidR="00E8020D" w:rsidRPr="00E8020D" w:rsidRDefault="00E8020D" w:rsidP="00E8020D">
            <w:pPr>
              <w:pStyle w:val="ListParagraph"/>
              <w:numPr>
                <w:ilvl w:val="0"/>
                <w:numId w:val="20"/>
              </w:numPr>
              <w:rPr>
                <w:szCs w:val="20"/>
              </w:rPr>
            </w:pPr>
            <w:r>
              <w:rPr>
                <w:szCs w:val="20"/>
              </w:rPr>
              <w:t>Relationships and Sex</w:t>
            </w:r>
            <w:r w:rsidRPr="00833951">
              <w:rPr>
                <w:szCs w:val="20"/>
              </w:rPr>
              <w:t xml:space="preserve"> Education</w:t>
            </w:r>
          </w:p>
          <w:p w14:paraId="728682DF" w14:textId="77777777" w:rsidR="004E193B" w:rsidRPr="00833951" w:rsidRDefault="004E193B" w:rsidP="004E193B">
            <w:pPr>
              <w:pStyle w:val="ListParagraph"/>
              <w:numPr>
                <w:ilvl w:val="0"/>
                <w:numId w:val="20"/>
              </w:numPr>
              <w:rPr>
                <w:szCs w:val="20"/>
              </w:rPr>
            </w:pPr>
            <w:r w:rsidRPr="00833951">
              <w:rPr>
                <w:szCs w:val="20"/>
              </w:rPr>
              <w:t>Physical intervention</w:t>
            </w:r>
          </w:p>
          <w:p w14:paraId="2D578F09" w14:textId="77777777" w:rsidR="004E193B" w:rsidRPr="00833951" w:rsidRDefault="00955FFB" w:rsidP="004E193B">
            <w:pPr>
              <w:pStyle w:val="ListParagraph"/>
              <w:numPr>
                <w:ilvl w:val="0"/>
                <w:numId w:val="20"/>
              </w:numPr>
              <w:rPr>
                <w:szCs w:val="20"/>
              </w:rPr>
            </w:pPr>
            <w:r>
              <w:rPr>
                <w:szCs w:val="20"/>
              </w:rPr>
              <w:t xml:space="preserve">Online </w:t>
            </w:r>
            <w:r w:rsidR="004E193B" w:rsidRPr="00833951">
              <w:rPr>
                <w:szCs w:val="20"/>
              </w:rPr>
              <w:t>Safety, including staff use of mobile phones</w:t>
            </w:r>
          </w:p>
          <w:p w14:paraId="13172703" w14:textId="77777777" w:rsidR="004E193B" w:rsidRPr="00833951" w:rsidRDefault="004E193B" w:rsidP="004E193B">
            <w:pPr>
              <w:pStyle w:val="ListParagraph"/>
              <w:numPr>
                <w:ilvl w:val="0"/>
                <w:numId w:val="20"/>
              </w:numPr>
              <w:rPr>
                <w:szCs w:val="20"/>
              </w:rPr>
            </w:pPr>
            <w:r w:rsidRPr="00833951">
              <w:rPr>
                <w:szCs w:val="20"/>
              </w:rPr>
              <w:t>Risk Assessment</w:t>
            </w:r>
          </w:p>
          <w:p w14:paraId="10551B8D" w14:textId="6C02DD26" w:rsidR="004E193B" w:rsidRPr="00E8020D" w:rsidRDefault="004E193B" w:rsidP="00E8020D">
            <w:pPr>
              <w:pStyle w:val="ListParagraph"/>
              <w:numPr>
                <w:ilvl w:val="0"/>
                <w:numId w:val="20"/>
              </w:numPr>
              <w:rPr>
                <w:szCs w:val="20"/>
              </w:rPr>
            </w:pPr>
            <w:r w:rsidRPr="00833951">
              <w:rPr>
                <w:szCs w:val="20"/>
              </w:rPr>
              <w:t>Recruitment and Selection</w:t>
            </w:r>
          </w:p>
          <w:p w14:paraId="2C0E9CA8" w14:textId="77777777" w:rsidR="004E193B" w:rsidRPr="00833951" w:rsidRDefault="004E193B" w:rsidP="004E193B">
            <w:pPr>
              <w:pStyle w:val="ListParagraph"/>
              <w:numPr>
                <w:ilvl w:val="0"/>
                <w:numId w:val="20"/>
              </w:numPr>
              <w:rPr>
                <w:szCs w:val="20"/>
              </w:rPr>
            </w:pPr>
            <w:r w:rsidRPr="00833951">
              <w:rPr>
                <w:szCs w:val="20"/>
              </w:rPr>
              <w:t>Intimate Care</w:t>
            </w:r>
          </w:p>
          <w:p w14:paraId="5FE059B1" w14:textId="77777777" w:rsidR="004E193B" w:rsidRPr="00833951" w:rsidRDefault="004E193B" w:rsidP="004E193B">
            <w:pPr>
              <w:pStyle w:val="ListParagraph"/>
              <w:numPr>
                <w:ilvl w:val="0"/>
                <w:numId w:val="20"/>
              </w:numPr>
              <w:rPr>
                <w:szCs w:val="20"/>
              </w:rPr>
            </w:pPr>
            <w:r>
              <w:rPr>
                <w:szCs w:val="20"/>
              </w:rPr>
              <w:t>Data Protection/GDPR Guidance</w:t>
            </w:r>
          </w:p>
          <w:p w14:paraId="3CDDD309" w14:textId="77777777" w:rsidR="004E193B" w:rsidRDefault="004E193B" w:rsidP="00A7685D">
            <w:pPr>
              <w:pStyle w:val="ListParagraph"/>
              <w:ind w:left="0"/>
              <w:rPr>
                <w:szCs w:val="20"/>
              </w:rPr>
            </w:pPr>
          </w:p>
        </w:tc>
      </w:tr>
    </w:tbl>
    <w:p w14:paraId="083E6485" w14:textId="77777777" w:rsidR="004E193B" w:rsidRDefault="004E193B" w:rsidP="004E193B">
      <w:pPr>
        <w:pStyle w:val="ListParagraph"/>
        <w:rPr>
          <w:szCs w:val="20"/>
        </w:rPr>
      </w:pPr>
    </w:p>
    <w:p w14:paraId="5CA2E635" w14:textId="77777777" w:rsidR="00175811" w:rsidRDefault="00175811" w:rsidP="002D5D5B">
      <w:pPr>
        <w:pStyle w:val="ListParagraph"/>
        <w:jc w:val="center"/>
        <w:rPr>
          <w:b/>
          <w:bCs/>
          <w:sz w:val="32"/>
          <w:szCs w:val="32"/>
        </w:rPr>
      </w:pPr>
    </w:p>
    <w:p w14:paraId="70665951" w14:textId="77777777" w:rsidR="00BE6F4C" w:rsidRDefault="00BE6F4C" w:rsidP="002D5D5B">
      <w:pPr>
        <w:pStyle w:val="ListParagraph"/>
        <w:jc w:val="center"/>
        <w:rPr>
          <w:b/>
          <w:bCs/>
          <w:sz w:val="32"/>
          <w:szCs w:val="32"/>
        </w:rPr>
      </w:pPr>
    </w:p>
    <w:p w14:paraId="217D5F01" w14:textId="77777777" w:rsidR="00BE6F4C" w:rsidRDefault="00BE6F4C" w:rsidP="002D5D5B">
      <w:pPr>
        <w:pStyle w:val="ListParagraph"/>
        <w:jc w:val="center"/>
        <w:rPr>
          <w:b/>
          <w:bCs/>
          <w:sz w:val="32"/>
          <w:szCs w:val="32"/>
        </w:rPr>
      </w:pPr>
    </w:p>
    <w:p w14:paraId="61B27676" w14:textId="77777777" w:rsidR="00BE6F4C" w:rsidRDefault="00BE6F4C" w:rsidP="002D5D5B">
      <w:pPr>
        <w:pStyle w:val="ListParagraph"/>
        <w:jc w:val="center"/>
        <w:rPr>
          <w:b/>
          <w:bCs/>
          <w:sz w:val="32"/>
          <w:szCs w:val="32"/>
        </w:rPr>
      </w:pPr>
    </w:p>
    <w:p w14:paraId="1677898D" w14:textId="77777777" w:rsidR="00BE6F4C" w:rsidRDefault="00BE6F4C" w:rsidP="002D5D5B">
      <w:pPr>
        <w:pStyle w:val="ListParagraph"/>
        <w:jc w:val="center"/>
        <w:rPr>
          <w:b/>
          <w:bCs/>
          <w:sz w:val="32"/>
          <w:szCs w:val="32"/>
        </w:rPr>
      </w:pPr>
    </w:p>
    <w:p w14:paraId="02E4A34B" w14:textId="77777777" w:rsidR="00BE6F4C" w:rsidRDefault="00BE6F4C" w:rsidP="002D5D5B">
      <w:pPr>
        <w:pStyle w:val="ListParagraph"/>
        <w:jc w:val="center"/>
        <w:rPr>
          <w:b/>
          <w:bCs/>
          <w:sz w:val="32"/>
          <w:szCs w:val="32"/>
        </w:rPr>
      </w:pPr>
    </w:p>
    <w:p w14:paraId="7B4D40F5" w14:textId="77777777" w:rsidR="00751A76" w:rsidRDefault="00751A76" w:rsidP="00E8020D">
      <w:pPr>
        <w:rPr>
          <w:b/>
          <w:bCs/>
          <w:sz w:val="32"/>
          <w:szCs w:val="32"/>
        </w:rPr>
      </w:pPr>
    </w:p>
    <w:p w14:paraId="3A049A38" w14:textId="77777777" w:rsidR="00E8020D" w:rsidRDefault="00E8020D" w:rsidP="002D5D5B">
      <w:pPr>
        <w:pStyle w:val="ListParagraph"/>
        <w:jc w:val="center"/>
        <w:rPr>
          <w:b/>
          <w:bCs/>
          <w:sz w:val="32"/>
          <w:szCs w:val="32"/>
        </w:rPr>
      </w:pPr>
    </w:p>
    <w:p w14:paraId="34A2AAEC" w14:textId="77777777" w:rsidR="00466255" w:rsidRDefault="00466255" w:rsidP="00674F09">
      <w:pPr>
        <w:rPr>
          <w:b/>
          <w:bCs/>
          <w:sz w:val="32"/>
          <w:szCs w:val="32"/>
        </w:rPr>
      </w:pPr>
    </w:p>
    <w:p w14:paraId="6C3AB7C4" w14:textId="6491863E" w:rsidR="00175811" w:rsidRPr="00466255" w:rsidRDefault="00C43F8B" w:rsidP="00C43F8B">
      <w:pPr>
        <w:pStyle w:val="Appendix1"/>
        <w:rPr>
          <w:bCs/>
          <w:szCs w:val="28"/>
        </w:rPr>
      </w:pPr>
      <w:bookmarkStart w:id="28" w:name="_Toc146788228"/>
      <w:bookmarkStart w:id="29" w:name="_Toc176455994"/>
      <w:r w:rsidRPr="00466255">
        <w:rPr>
          <w:bCs/>
          <w:szCs w:val="28"/>
        </w:rPr>
        <w:lastRenderedPageBreak/>
        <w:t>APPENDIX 1 – CATEGORIES OF ABUSE</w:t>
      </w:r>
      <w:bookmarkEnd w:id="28"/>
      <w:bookmarkEnd w:id="29"/>
    </w:p>
    <w:p w14:paraId="225F505E" w14:textId="77777777" w:rsidR="00C81269" w:rsidRPr="002D5D5B" w:rsidRDefault="00C81269" w:rsidP="00C65733">
      <w:pPr>
        <w:rPr>
          <w:b/>
          <w:bCs/>
          <w:szCs w:val="20"/>
        </w:rPr>
      </w:pPr>
      <w:r w:rsidRPr="002D5D5B">
        <w:rPr>
          <w:b/>
          <w:bCs/>
          <w:szCs w:val="20"/>
        </w:rPr>
        <w:t>Categories of Abuse:</w:t>
      </w:r>
    </w:p>
    <w:p w14:paraId="3D9AF559" w14:textId="77777777" w:rsidR="00C81269" w:rsidRPr="00D2255C" w:rsidRDefault="00C81269" w:rsidP="00C81269">
      <w:pPr>
        <w:pStyle w:val="ListParagraph"/>
        <w:numPr>
          <w:ilvl w:val="0"/>
          <w:numId w:val="21"/>
        </w:numPr>
        <w:rPr>
          <w:szCs w:val="20"/>
        </w:rPr>
      </w:pPr>
      <w:r w:rsidRPr="00D2255C">
        <w:rPr>
          <w:szCs w:val="20"/>
        </w:rPr>
        <w:t>Physical Abuse</w:t>
      </w:r>
    </w:p>
    <w:p w14:paraId="7CC330F1" w14:textId="77777777" w:rsidR="00C81269" w:rsidRPr="00A60A89" w:rsidRDefault="00C81269" w:rsidP="00C81269">
      <w:pPr>
        <w:pStyle w:val="ListParagraph"/>
        <w:numPr>
          <w:ilvl w:val="0"/>
          <w:numId w:val="21"/>
        </w:numPr>
        <w:rPr>
          <w:szCs w:val="20"/>
        </w:rPr>
      </w:pPr>
      <w:r w:rsidRPr="00A60A89">
        <w:rPr>
          <w:szCs w:val="20"/>
        </w:rPr>
        <w:t>Emotional Abuse (including Domestic Abuse)</w:t>
      </w:r>
    </w:p>
    <w:p w14:paraId="6739970B" w14:textId="77777777" w:rsidR="00C81269" w:rsidRPr="00A60A89" w:rsidRDefault="00C81269" w:rsidP="00C81269">
      <w:pPr>
        <w:pStyle w:val="ListParagraph"/>
        <w:numPr>
          <w:ilvl w:val="0"/>
          <w:numId w:val="21"/>
        </w:numPr>
        <w:rPr>
          <w:szCs w:val="20"/>
        </w:rPr>
      </w:pPr>
      <w:r w:rsidRPr="00A60A89">
        <w:rPr>
          <w:szCs w:val="20"/>
        </w:rPr>
        <w:t>Sexual Abuse (including child sexual exploitation)</w:t>
      </w:r>
    </w:p>
    <w:p w14:paraId="276466D3" w14:textId="77777777" w:rsidR="00C81269" w:rsidRPr="00D2255C" w:rsidRDefault="00C81269" w:rsidP="00C81269">
      <w:pPr>
        <w:pStyle w:val="ListParagraph"/>
        <w:numPr>
          <w:ilvl w:val="0"/>
          <w:numId w:val="21"/>
        </w:numPr>
        <w:rPr>
          <w:szCs w:val="20"/>
        </w:rPr>
      </w:pPr>
      <w:r w:rsidRPr="00D2255C">
        <w:rPr>
          <w:szCs w:val="20"/>
        </w:rPr>
        <w:t>Neglect</w:t>
      </w:r>
    </w:p>
    <w:p w14:paraId="51C980B9" w14:textId="77777777" w:rsidR="00C81269" w:rsidRPr="002D5D5B" w:rsidRDefault="00C81269" w:rsidP="00C81269">
      <w:pPr>
        <w:rPr>
          <w:b/>
          <w:bCs/>
          <w:szCs w:val="20"/>
        </w:rPr>
      </w:pPr>
      <w:r w:rsidRPr="002D5D5B">
        <w:rPr>
          <w:b/>
          <w:bCs/>
          <w:szCs w:val="20"/>
        </w:rPr>
        <w:t>Signs of Abuse in Children:</w:t>
      </w:r>
    </w:p>
    <w:p w14:paraId="3A5C0B67" w14:textId="77777777" w:rsidR="00C81269" w:rsidRPr="00833951" w:rsidRDefault="00C81269" w:rsidP="00C81269">
      <w:pPr>
        <w:ind w:left="720"/>
        <w:rPr>
          <w:szCs w:val="20"/>
        </w:rPr>
      </w:pPr>
      <w:r w:rsidRPr="00833951">
        <w:rPr>
          <w:szCs w:val="20"/>
        </w:rPr>
        <w:t>The following non-specific signs may indicate something is wrong:</w:t>
      </w:r>
    </w:p>
    <w:p w14:paraId="782E5238" w14:textId="77777777" w:rsidR="00C81269" w:rsidRPr="00833951" w:rsidRDefault="00C81269" w:rsidP="00C81269">
      <w:pPr>
        <w:pStyle w:val="ListParagraph"/>
        <w:numPr>
          <w:ilvl w:val="0"/>
          <w:numId w:val="21"/>
        </w:numPr>
        <w:rPr>
          <w:szCs w:val="20"/>
        </w:rPr>
      </w:pPr>
      <w:r w:rsidRPr="00833951">
        <w:rPr>
          <w:szCs w:val="20"/>
        </w:rPr>
        <w:t xml:space="preserve">Significant change in behaviour </w:t>
      </w:r>
    </w:p>
    <w:p w14:paraId="24152C73" w14:textId="77777777" w:rsidR="00C81269" w:rsidRPr="00833951" w:rsidRDefault="00C81269" w:rsidP="00C81269">
      <w:pPr>
        <w:pStyle w:val="ListParagraph"/>
        <w:numPr>
          <w:ilvl w:val="0"/>
          <w:numId w:val="21"/>
        </w:numPr>
        <w:rPr>
          <w:szCs w:val="20"/>
        </w:rPr>
      </w:pPr>
      <w:r w:rsidRPr="00833951">
        <w:rPr>
          <w:szCs w:val="20"/>
        </w:rPr>
        <w:t>Extreme anger or sadness</w:t>
      </w:r>
    </w:p>
    <w:p w14:paraId="5B57063A" w14:textId="77777777" w:rsidR="00C81269" w:rsidRPr="00833951" w:rsidRDefault="00C81269" w:rsidP="00C81269">
      <w:pPr>
        <w:pStyle w:val="ListParagraph"/>
        <w:numPr>
          <w:ilvl w:val="0"/>
          <w:numId w:val="21"/>
        </w:numPr>
        <w:rPr>
          <w:szCs w:val="20"/>
        </w:rPr>
      </w:pPr>
      <w:r>
        <w:rPr>
          <w:szCs w:val="20"/>
        </w:rPr>
        <w:t>Aggressive and attention-needing</w:t>
      </w:r>
      <w:r w:rsidRPr="00833951">
        <w:rPr>
          <w:szCs w:val="20"/>
        </w:rPr>
        <w:t xml:space="preserve"> behaviour</w:t>
      </w:r>
    </w:p>
    <w:p w14:paraId="3496BFBB" w14:textId="77777777" w:rsidR="00C81269" w:rsidRPr="00833951" w:rsidRDefault="00C81269" w:rsidP="00C81269">
      <w:pPr>
        <w:pStyle w:val="ListParagraph"/>
        <w:numPr>
          <w:ilvl w:val="0"/>
          <w:numId w:val="21"/>
        </w:numPr>
        <w:rPr>
          <w:szCs w:val="20"/>
        </w:rPr>
      </w:pPr>
      <w:r w:rsidRPr="00833951">
        <w:rPr>
          <w:szCs w:val="20"/>
        </w:rPr>
        <w:t>Suspicious bruises with unsatisfactory explanations</w:t>
      </w:r>
    </w:p>
    <w:p w14:paraId="1646288D" w14:textId="77777777" w:rsidR="00C81269" w:rsidRPr="00833951" w:rsidRDefault="00C81269" w:rsidP="00C81269">
      <w:pPr>
        <w:pStyle w:val="ListParagraph"/>
        <w:numPr>
          <w:ilvl w:val="0"/>
          <w:numId w:val="21"/>
        </w:numPr>
        <w:rPr>
          <w:szCs w:val="20"/>
        </w:rPr>
      </w:pPr>
      <w:r w:rsidRPr="00833951">
        <w:rPr>
          <w:szCs w:val="20"/>
        </w:rPr>
        <w:t>Lack of self-esteem</w:t>
      </w:r>
    </w:p>
    <w:p w14:paraId="1C8E64DE" w14:textId="77777777" w:rsidR="00C81269" w:rsidRPr="00833951" w:rsidRDefault="00C81269" w:rsidP="00C81269">
      <w:pPr>
        <w:pStyle w:val="ListParagraph"/>
        <w:numPr>
          <w:ilvl w:val="0"/>
          <w:numId w:val="21"/>
        </w:numPr>
        <w:rPr>
          <w:szCs w:val="20"/>
        </w:rPr>
      </w:pPr>
      <w:r w:rsidRPr="00833951">
        <w:rPr>
          <w:szCs w:val="20"/>
        </w:rPr>
        <w:t>Self-injury</w:t>
      </w:r>
    </w:p>
    <w:p w14:paraId="1DC0629B" w14:textId="77777777" w:rsidR="00C81269" w:rsidRPr="00833951" w:rsidRDefault="00C81269" w:rsidP="00C81269">
      <w:pPr>
        <w:pStyle w:val="ListParagraph"/>
        <w:numPr>
          <w:ilvl w:val="0"/>
          <w:numId w:val="21"/>
        </w:numPr>
        <w:rPr>
          <w:szCs w:val="20"/>
        </w:rPr>
      </w:pPr>
      <w:r w:rsidRPr="00833951">
        <w:rPr>
          <w:szCs w:val="20"/>
        </w:rPr>
        <w:t>Depression</w:t>
      </w:r>
      <w:r>
        <w:rPr>
          <w:szCs w:val="20"/>
        </w:rPr>
        <w:t xml:space="preserve"> and/or anxiousness</w:t>
      </w:r>
    </w:p>
    <w:p w14:paraId="7893927F" w14:textId="77777777" w:rsidR="00C81269" w:rsidRPr="00833951" w:rsidRDefault="009E1A6D" w:rsidP="00C81269">
      <w:pPr>
        <w:pStyle w:val="ListParagraph"/>
        <w:numPr>
          <w:ilvl w:val="0"/>
          <w:numId w:val="21"/>
        </w:numPr>
        <w:rPr>
          <w:szCs w:val="20"/>
        </w:rPr>
      </w:pPr>
      <w:r w:rsidRPr="00833951">
        <w:rPr>
          <w:szCs w:val="20"/>
        </w:rPr>
        <w:t>Age-inappropriate</w:t>
      </w:r>
      <w:r w:rsidR="00C81269" w:rsidRPr="00833951">
        <w:rPr>
          <w:szCs w:val="20"/>
        </w:rPr>
        <w:t xml:space="preserve"> sexual behaviour</w:t>
      </w:r>
    </w:p>
    <w:p w14:paraId="50680932" w14:textId="77777777" w:rsidR="00C81269" w:rsidRDefault="00C81269" w:rsidP="00C81269">
      <w:pPr>
        <w:pStyle w:val="ListParagraph"/>
        <w:numPr>
          <w:ilvl w:val="0"/>
          <w:numId w:val="21"/>
        </w:numPr>
        <w:rPr>
          <w:szCs w:val="20"/>
        </w:rPr>
      </w:pPr>
      <w:r>
        <w:rPr>
          <w:szCs w:val="20"/>
        </w:rPr>
        <w:t>Child Sexual Exploitation</w:t>
      </w:r>
    </w:p>
    <w:p w14:paraId="4235B521" w14:textId="77777777" w:rsidR="00C81269" w:rsidRDefault="00C81269" w:rsidP="00C81269">
      <w:pPr>
        <w:pStyle w:val="ListParagraph"/>
        <w:numPr>
          <w:ilvl w:val="0"/>
          <w:numId w:val="21"/>
        </w:numPr>
        <w:rPr>
          <w:szCs w:val="20"/>
        </w:rPr>
      </w:pPr>
      <w:r>
        <w:rPr>
          <w:szCs w:val="20"/>
        </w:rPr>
        <w:t>Criminality</w:t>
      </w:r>
    </w:p>
    <w:p w14:paraId="21729765" w14:textId="77777777" w:rsidR="00C81269" w:rsidRDefault="00C81269" w:rsidP="00C81269">
      <w:pPr>
        <w:pStyle w:val="ListParagraph"/>
        <w:numPr>
          <w:ilvl w:val="0"/>
          <w:numId w:val="21"/>
        </w:numPr>
        <w:rPr>
          <w:szCs w:val="20"/>
        </w:rPr>
      </w:pPr>
      <w:r>
        <w:rPr>
          <w:szCs w:val="20"/>
        </w:rPr>
        <w:t>Substance abuse</w:t>
      </w:r>
    </w:p>
    <w:p w14:paraId="4426C074" w14:textId="77777777" w:rsidR="00C81269" w:rsidRDefault="00C81269" w:rsidP="00C81269">
      <w:pPr>
        <w:pStyle w:val="ListParagraph"/>
        <w:numPr>
          <w:ilvl w:val="0"/>
          <w:numId w:val="21"/>
        </w:numPr>
        <w:rPr>
          <w:szCs w:val="20"/>
        </w:rPr>
      </w:pPr>
      <w:r>
        <w:rPr>
          <w:szCs w:val="20"/>
        </w:rPr>
        <w:t>Mental health problems</w:t>
      </w:r>
    </w:p>
    <w:p w14:paraId="1DB1F5EA" w14:textId="77777777" w:rsidR="00C81269" w:rsidRDefault="00C81269" w:rsidP="00C81269">
      <w:pPr>
        <w:pStyle w:val="ListParagraph"/>
        <w:numPr>
          <w:ilvl w:val="0"/>
          <w:numId w:val="21"/>
        </w:numPr>
        <w:rPr>
          <w:szCs w:val="20"/>
        </w:rPr>
      </w:pPr>
      <w:r>
        <w:rPr>
          <w:szCs w:val="20"/>
        </w:rPr>
        <w:t xml:space="preserve">Poor attendance </w:t>
      </w:r>
    </w:p>
    <w:p w14:paraId="0DFEF322" w14:textId="5026A9EB" w:rsidR="00EB0442" w:rsidRPr="0048268E" w:rsidRDefault="00EB0442" w:rsidP="00EB0442">
      <w:pPr>
        <w:pStyle w:val="ListParagraph"/>
        <w:numPr>
          <w:ilvl w:val="0"/>
          <w:numId w:val="21"/>
        </w:numPr>
        <w:rPr>
          <w:rFonts w:asciiTheme="minorHAnsi" w:hAnsiTheme="minorHAnsi" w:cstheme="minorHAnsi"/>
          <w:szCs w:val="20"/>
        </w:rPr>
      </w:pPr>
      <w:r w:rsidRPr="00920142">
        <w:rPr>
          <w:rFonts w:asciiTheme="minorHAnsi" w:hAnsiTheme="minorHAnsi" w:cstheme="minorHAnsi"/>
          <w:szCs w:val="20"/>
        </w:rPr>
        <w:t>Unexplainable and/or persistent absences from education</w:t>
      </w:r>
    </w:p>
    <w:p w14:paraId="4F33C855" w14:textId="77777777" w:rsidR="00C81269" w:rsidRPr="002D5D5B" w:rsidRDefault="00C81269" w:rsidP="00C81269">
      <w:pPr>
        <w:rPr>
          <w:b/>
          <w:bCs/>
          <w:szCs w:val="20"/>
        </w:rPr>
      </w:pPr>
      <w:r w:rsidRPr="002D5D5B">
        <w:rPr>
          <w:b/>
          <w:bCs/>
          <w:szCs w:val="20"/>
        </w:rPr>
        <w:t>Risk Indicators</w:t>
      </w:r>
    </w:p>
    <w:p w14:paraId="109932CF" w14:textId="77E0CEBC" w:rsidR="00C81269" w:rsidRPr="00833951" w:rsidRDefault="00C81269" w:rsidP="00C81269">
      <w:pPr>
        <w:rPr>
          <w:szCs w:val="20"/>
        </w:rPr>
      </w:pPr>
      <w:r w:rsidRPr="00833951">
        <w:rPr>
          <w:szCs w:val="20"/>
        </w:rPr>
        <w:t>The factors described in this section are frequently found in cases of child abuse</w:t>
      </w:r>
      <w:r w:rsidR="00C84F9E" w:rsidRPr="00833951">
        <w:rPr>
          <w:szCs w:val="20"/>
        </w:rPr>
        <w:t xml:space="preserve">. </w:t>
      </w:r>
      <w:r w:rsidRPr="00833951">
        <w:rPr>
          <w:szCs w:val="20"/>
        </w:rPr>
        <w:t>Their presence is not proof that abuse has occurred, but:</w:t>
      </w:r>
    </w:p>
    <w:p w14:paraId="603EDF14" w14:textId="77777777" w:rsidR="00C81269" w:rsidRPr="00833951" w:rsidRDefault="00C81269" w:rsidP="00C81269">
      <w:pPr>
        <w:pStyle w:val="ListParagraph"/>
        <w:numPr>
          <w:ilvl w:val="0"/>
          <w:numId w:val="21"/>
        </w:numPr>
        <w:rPr>
          <w:szCs w:val="20"/>
        </w:rPr>
      </w:pPr>
      <w:r w:rsidRPr="00833951">
        <w:rPr>
          <w:szCs w:val="20"/>
        </w:rPr>
        <w:t>Must be regarded as indicators of the possibility of significant harm</w:t>
      </w:r>
    </w:p>
    <w:p w14:paraId="6700DEBA" w14:textId="77777777" w:rsidR="00C81269" w:rsidRPr="00833951" w:rsidRDefault="00C81269" w:rsidP="00C81269">
      <w:pPr>
        <w:pStyle w:val="ListParagraph"/>
        <w:numPr>
          <w:ilvl w:val="0"/>
          <w:numId w:val="21"/>
        </w:numPr>
        <w:rPr>
          <w:szCs w:val="20"/>
        </w:rPr>
      </w:pPr>
      <w:r w:rsidRPr="00833951">
        <w:rPr>
          <w:szCs w:val="20"/>
        </w:rPr>
        <w:t>Justifies the need for careful assessment and discussion with designated / named / lead person, manager, (or in the absence of all those individuals, an experienced colleague)</w:t>
      </w:r>
    </w:p>
    <w:p w14:paraId="276D64F5" w14:textId="77777777" w:rsidR="00C81269" w:rsidRPr="00833951" w:rsidRDefault="00C81269" w:rsidP="00C81269">
      <w:pPr>
        <w:pStyle w:val="ListParagraph"/>
        <w:numPr>
          <w:ilvl w:val="0"/>
          <w:numId w:val="21"/>
        </w:numPr>
        <w:rPr>
          <w:szCs w:val="20"/>
        </w:rPr>
      </w:pPr>
      <w:r w:rsidRPr="00833951">
        <w:rPr>
          <w:szCs w:val="20"/>
        </w:rPr>
        <w:t>May require consultation with and / or referral to Children’s Services</w:t>
      </w:r>
    </w:p>
    <w:p w14:paraId="2AC6C73F" w14:textId="77777777" w:rsidR="00C81269" w:rsidRPr="00833951" w:rsidRDefault="00C81269" w:rsidP="00C81269">
      <w:pPr>
        <w:rPr>
          <w:szCs w:val="20"/>
        </w:rPr>
      </w:pPr>
      <w:r w:rsidRPr="00833951">
        <w:rPr>
          <w:szCs w:val="20"/>
        </w:rPr>
        <w:t>The absence of such indicators does not mean that abuse or neglect has not occurred.</w:t>
      </w:r>
    </w:p>
    <w:p w14:paraId="26D6973A" w14:textId="77777777" w:rsidR="00C81269" w:rsidRPr="00833951" w:rsidRDefault="00C81269" w:rsidP="00C81269">
      <w:pPr>
        <w:rPr>
          <w:szCs w:val="20"/>
        </w:rPr>
      </w:pPr>
      <w:r w:rsidRPr="00833951">
        <w:rPr>
          <w:szCs w:val="20"/>
        </w:rPr>
        <w:t>In an abusive relationship the child may:</w:t>
      </w:r>
    </w:p>
    <w:p w14:paraId="11744FA9" w14:textId="4E592535" w:rsidR="00C81269" w:rsidRPr="00833951" w:rsidRDefault="00C81269" w:rsidP="00C81269">
      <w:pPr>
        <w:pStyle w:val="ListParagraph"/>
        <w:numPr>
          <w:ilvl w:val="0"/>
          <w:numId w:val="22"/>
        </w:numPr>
        <w:rPr>
          <w:szCs w:val="20"/>
        </w:rPr>
      </w:pPr>
      <w:r w:rsidRPr="00833951">
        <w:rPr>
          <w:szCs w:val="20"/>
        </w:rPr>
        <w:t>Appear frightened of the parent</w:t>
      </w:r>
      <w:r w:rsidR="00EB0442">
        <w:rPr>
          <w:szCs w:val="20"/>
        </w:rPr>
        <w:t>(s)/ carers</w:t>
      </w:r>
    </w:p>
    <w:p w14:paraId="3620B3BA" w14:textId="68A43D64" w:rsidR="00C81269" w:rsidRPr="00833951" w:rsidRDefault="00C81269" w:rsidP="00C81269">
      <w:pPr>
        <w:pStyle w:val="ListParagraph"/>
        <w:numPr>
          <w:ilvl w:val="0"/>
          <w:numId w:val="22"/>
        </w:numPr>
        <w:rPr>
          <w:szCs w:val="20"/>
        </w:rPr>
      </w:pPr>
      <w:r w:rsidRPr="00833951">
        <w:rPr>
          <w:szCs w:val="20"/>
        </w:rPr>
        <w:t xml:space="preserve">Act in a way that is inappropriate to her/his age and development (though full account needs to be taken of different patterns of development and </w:t>
      </w:r>
      <w:r w:rsidR="00E45763" w:rsidRPr="00833951">
        <w:rPr>
          <w:szCs w:val="20"/>
        </w:rPr>
        <w:t xml:space="preserve">different </w:t>
      </w:r>
      <w:r w:rsidR="00E45763">
        <w:rPr>
          <w:szCs w:val="20"/>
        </w:rPr>
        <w:t>specific</w:t>
      </w:r>
      <w:r w:rsidR="00EB0442">
        <w:rPr>
          <w:szCs w:val="20"/>
        </w:rPr>
        <w:t xml:space="preserve"> needs</w:t>
      </w:r>
      <w:r w:rsidRPr="00833951">
        <w:rPr>
          <w:szCs w:val="20"/>
        </w:rPr>
        <w:t>)</w:t>
      </w:r>
    </w:p>
    <w:p w14:paraId="1F9BBC4A" w14:textId="77777777" w:rsidR="00C81269" w:rsidRPr="00833951" w:rsidRDefault="00C81269" w:rsidP="00C81269">
      <w:pPr>
        <w:rPr>
          <w:szCs w:val="20"/>
        </w:rPr>
      </w:pPr>
      <w:r w:rsidRPr="00833951">
        <w:rPr>
          <w:szCs w:val="20"/>
        </w:rPr>
        <w:t>The parent or carer may:</w:t>
      </w:r>
    </w:p>
    <w:p w14:paraId="349334EE" w14:textId="77777777" w:rsidR="00C81269" w:rsidRPr="00833951" w:rsidRDefault="00C81269" w:rsidP="00C81269">
      <w:pPr>
        <w:pStyle w:val="ListParagraph"/>
        <w:numPr>
          <w:ilvl w:val="0"/>
          <w:numId w:val="23"/>
        </w:numPr>
        <w:rPr>
          <w:szCs w:val="20"/>
        </w:rPr>
      </w:pPr>
      <w:r w:rsidRPr="00833951">
        <w:rPr>
          <w:szCs w:val="20"/>
        </w:rPr>
        <w:t>Persistently avoid child health promotion services and treatment of the child’s episodic illnesses</w:t>
      </w:r>
    </w:p>
    <w:p w14:paraId="0E626455" w14:textId="77777777" w:rsidR="00C81269" w:rsidRPr="00833951" w:rsidRDefault="00C81269" w:rsidP="00C81269">
      <w:pPr>
        <w:pStyle w:val="ListParagraph"/>
        <w:numPr>
          <w:ilvl w:val="0"/>
          <w:numId w:val="23"/>
        </w:numPr>
        <w:rPr>
          <w:szCs w:val="20"/>
        </w:rPr>
      </w:pPr>
      <w:r w:rsidRPr="00833951">
        <w:rPr>
          <w:szCs w:val="20"/>
        </w:rPr>
        <w:t>Have unrealistic expectations of the child</w:t>
      </w:r>
    </w:p>
    <w:p w14:paraId="6FAFCA7F" w14:textId="77777777" w:rsidR="00C81269" w:rsidRPr="00833951" w:rsidRDefault="00C81269" w:rsidP="00C81269">
      <w:pPr>
        <w:pStyle w:val="ListParagraph"/>
        <w:numPr>
          <w:ilvl w:val="0"/>
          <w:numId w:val="23"/>
        </w:numPr>
        <w:rPr>
          <w:szCs w:val="20"/>
        </w:rPr>
      </w:pPr>
      <w:r w:rsidRPr="00833951">
        <w:rPr>
          <w:szCs w:val="20"/>
        </w:rPr>
        <w:t>Frequently complain about/to the child and may fail to provide attention or praise (high criticism/low warmth environment)</w:t>
      </w:r>
    </w:p>
    <w:p w14:paraId="45F85E20" w14:textId="77777777" w:rsidR="00C81269" w:rsidRPr="00833951" w:rsidRDefault="00C81269" w:rsidP="00C81269">
      <w:pPr>
        <w:pStyle w:val="ListParagraph"/>
        <w:numPr>
          <w:ilvl w:val="0"/>
          <w:numId w:val="23"/>
        </w:numPr>
        <w:rPr>
          <w:szCs w:val="20"/>
        </w:rPr>
      </w:pPr>
      <w:r w:rsidRPr="00833951">
        <w:rPr>
          <w:szCs w:val="20"/>
        </w:rPr>
        <w:t>Be absent or misusing substances</w:t>
      </w:r>
    </w:p>
    <w:p w14:paraId="643FD25B" w14:textId="77777777" w:rsidR="00C81269" w:rsidRPr="00833951" w:rsidRDefault="00C81269" w:rsidP="00C81269">
      <w:pPr>
        <w:pStyle w:val="ListParagraph"/>
        <w:numPr>
          <w:ilvl w:val="0"/>
          <w:numId w:val="23"/>
        </w:numPr>
        <w:rPr>
          <w:szCs w:val="20"/>
        </w:rPr>
      </w:pPr>
      <w:r w:rsidRPr="00833951">
        <w:rPr>
          <w:szCs w:val="20"/>
        </w:rPr>
        <w:t>Persistently refuse to allow access on home visits</w:t>
      </w:r>
    </w:p>
    <w:p w14:paraId="7F75DA00" w14:textId="77777777" w:rsidR="00C81269" w:rsidRPr="00390ACC" w:rsidRDefault="00C81269" w:rsidP="00C81269">
      <w:pPr>
        <w:pStyle w:val="ListParagraph"/>
        <w:numPr>
          <w:ilvl w:val="0"/>
          <w:numId w:val="23"/>
        </w:numPr>
        <w:rPr>
          <w:szCs w:val="20"/>
        </w:rPr>
      </w:pPr>
      <w:r w:rsidRPr="00833951">
        <w:rPr>
          <w:szCs w:val="20"/>
        </w:rPr>
        <w:lastRenderedPageBreak/>
        <w:t>Be involved in domestic abuse</w:t>
      </w:r>
    </w:p>
    <w:p w14:paraId="6739363F" w14:textId="77777777" w:rsidR="00C81269" w:rsidRPr="00833951" w:rsidRDefault="00C81269" w:rsidP="00C81269">
      <w:pPr>
        <w:rPr>
          <w:szCs w:val="20"/>
        </w:rPr>
      </w:pPr>
      <w:r w:rsidRPr="00833951">
        <w:rPr>
          <w:szCs w:val="20"/>
        </w:rPr>
        <w:t>Staff should be aware of the potential risk to children when individuals, previously known or suspected to have abused children, move into the household.</w:t>
      </w:r>
    </w:p>
    <w:p w14:paraId="18E2FFA8" w14:textId="77777777" w:rsidR="00C81269" w:rsidRPr="002D5D5B" w:rsidRDefault="00C81269" w:rsidP="00C81269">
      <w:pPr>
        <w:rPr>
          <w:b/>
          <w:bCs/>
          <w:sz w:val="24"/>
          <w:szCs w:val="24"/>
        </w:rPr>
      </w:pPr>
      <w:r w:rsidRPr="002D5D5B">
        <w:rPr>
          <w:b/>
          <w:bCs/>
          <w:sz w:val="24"/>
          <w:szCs w:val="24"/>
        </w:rPr>
        <w:t>Recognising Physical Abuse</w:t>
      </w:r>
    </w:p>
    <w:p w14:paraId="577691AB" w14:textId="77777777" w:rsidR="00C81269" w:rsidRPr="00833951" w:rsidRDefault="00C81269" w:rsidP="00C81269">
      <w:pPr>
        <w:rPr>
          <w:szCs w:val="20"/>
        </w:rPr>
      </w:pPr>
      <w:r w:rsidRPr="00833951">
        <w:rPr>
          <w:szCs w:val="20"/>
        </w:rPr>
        <w:t>The following are often regarded as indicators of concern:</w:t>
      </w:r>
    </w:p>
    <w:p w14:paraId="7ABF2B74" w14:textId="77777777" w:rsidR="00C81269" w:rsidRPr="00833951" w:rsidRDefault="00C81269" w:rsidP="00C81269">
      <w:pPr>
        <w:pStyle w:val="ListParagraph"/>
        <w:numPr>
          <w:ilvl w:val="0"/>
          <w:numId w:val="24"/>
        </w:numPr>
        <w:rPr>
          <w:szCs w:val="20"/>
        </w:rPr>
      </w:pPr>
      <w:r w:rsidRPr="00833951">
        <w:rPr>
          <w:szCs w:val="20"/>
        </w:rPr>
        <w:t>An explanation which is inconsistent with an injury</w:t>
      </w:r>
    </w:p>
    <w:p w14:paraId="12F2F548" w14:textId="77777777" w:rsidR="00C81269" w:rsidRPr="00833951" w:rsidRDefault="00C81269" w:rsidP="00C81269">
      <w:pPr>
        <w:pStyle w:val="ListParagraph"/>
        <w:numPr>
          <w:ilvl w:val="0"/>
          <w:numId w:val="24"/>
        </w:numPr>
        <w:rPr>
          <w:szCs w:val="20"/>
        </w:rPr>
      </w:pPr>
      <w:r w:rsidRPr="00833951">
        <w:rPr>
          <w:szCs w:val="20"/>
        </w:rPr>
        <w:t>Several different explanations provided for an injury</w:t>
      </w:r>
    </w:p>
    <w:p w14:paraId="0DB8939E" w14:textId="77777777" w:rsidR="00C81269" w:rsidRPr="00833951" w:rsidRDefault="00C81269" w:rsidP="00C81269">
      <w:pPr>
        <w:pStyle w:val="ListParagraph"/>
        <w:numPr>
          <w:ilvl w:val="0"/>
          <w:numId w:val="24"/>
        </w:numPr>
        <w:rPr>
          <w:szCs w:val="20"/>
        </w:rPr>
      </w:pPr>
      <w:r w:rsidRPr="00833951">
        <w:rPr>
          <w:szCs w:val="20"/>
        </w:rPr>
        <w:t>Unexplained delay in seeking treatment</w:t>
      </w:r>
    </w:p>
    <w:p w14:paraId="7D03BA4F" w14:textId="77777777" w:rsidR="00C81269" w:rsidRPr="00833951" w:rsidRDefault="00C81269" w:rsidP="00C81269">
      <w:pPr>
        <w:pStyle w:val="ListParagraph"/>
        <w:numPr>
          <w:ilvl w:val="0"/>
          <w:numId w:val="24"/>
        </w:numPr>
        <w:rPr>
          <w:szCs w:val="20"/>
        </w:rPr>
      </w:pPr>
      <w:r w:rsidRPr="00833951">
        <w:rPr>
          <w:szCs w:val="20"/>
        </w:rPr>
        <w:t>The parents/carers are uninterested or undisturbed by an accident or injury</w:t>
      </w:r>
    </w:p>
    <w:p w14:paraId="130F6575" w14:textId="77777777" w:rsidR="00C81269" w:rsidRPr="00833951" w:rsidRDefault="00C81269" w:rsidP="00C81269">
      <w:pPr>
        <w:pStyle w:val="ListParagraph"/>
        <w:numPr>
          <w:ilvl w:val="0"/>
          <w:numId w:val="24"/>
        </w:numPr>
        <w:rPr>
          <w:szCs w:val="20"/>
        </w:rPr>
      </w:pPr>
      <w:r w:rsidRPr="00833951">
        <w:rPr>
          <w:szCs w:val="20"/>
        </w:rPr>
        <w:t>Parents are absent without good reason when their child is presented for treatment</w:t>
      </w:r>
    </w:p>
    <w:p w14:paraId="50B3FD9D" w14:textId="77777777" w:rsidR="00C81269" w:rsidRPr="00833951" w:rsidRDefault="00C81269" w:rsidP="00C81269">
      <w:pPr>
        <w:pStyle w:val="ListParagraph"/>
        <w:numPr>
          <w:ilvl w:val="0"/>
          <w:numId w:val="24"/>
        </w:numPr>
        <w:rPr>
          <w:szCs w:val="20"/>
        </w:rPr>
      </w:pPr>
      <w:r w:rsidRPr="00833951">
        <w:rPr>
          <w:szCs w:val="20"/>
        </w:rPr>
        <w:t>Repeated presentation of minor injuries (which may represent a “cry for help” and if ignored could lead to a more serious injury)</w:t>
      </w:r>
    </w:p>
    <w:p w14:paraId="24154E26" w14:textId="77777777" w:rsidR="00C81269" w:rsidRPr="00833951" w:rsidRDefault="00C81269" w:rsidP="00C81269">
      <w:pPr>
        <w:pStyle w:val="ListParagraph"/>
        <w:numPr>
          <w:ilvl w:val="0"/>
          <w:numId w:val="24"/>
        </w:numPr>
        <w:rPr>
          <w:szCs w:val="20"/>
        </w:rPr>
      </w:pPr>
      <w:r w:rsidRPr="00833951">
        <w:rPr>
          <w:szCs w:val="20"/>
        </w:rPr>
        <w:t>Family use of different doctors and A&amp;E departments</w:t>
      </w:r>
    </w:p>
    <w:p w14:paraId="6063C0AC" w14:textId="77777777" w:rsidR="00C81269" w:rsidRPr="00833951" w:rsidRDefault="00C81269" w:rsidP="00C81269">
      <w:pPr>
        <w:pStyle w:val="ListParagraph"/>
        <w:numPr>
          <w:ilvl w:val="0"/>
          <w:numId w:val="24"/>
        </w:numPr>
        <w:rPr>
          <w:szCs w:val="20"/>
        </w:rPr>
      </w:pPr>
      <w:r w:rsidRPr="00833951">
        <w:rPr>
          <w:szCs w:val="20"/>
        </w:rPr>
        <w:t>Reluctance to give information or mention previous injuries</w:t>
      </w:r>
    </w:p>
    <w:p w14:paraId="6DE38184" w14:textId="77777777" w:rsidR="00C81269" w:rsidRPr="002D5D5B" w:rsidRDefault="00C81269" w:rsidP="00C81269">
      <w:pPr>
        <w:rPr>
          <w:b/>
          <w:bCs/>
          <w:szCs w:val="20"/>
        </w:rPr>
      </w:pPr>
      <w:r w:rsidRPr="002D5D5B">
        <w:rPr>
          <w:b/>
          <w:bCs/>
          <w:szCs w:val="20"/>
        </w:rPr>
        <w:t>Bruising</w:t>
      </w:r>
    </w:p>
    <w:p w14:paraId="4BEC8888" w14:textId="77777777" w:rsidR="00C81269" w:rsidRPr="00833951" w:rsidRDefault="00C81269" w:rsidP="00C81269">
      <w:pPr>
        <w:rPr>
          <w:szCs w:val="20"/>
        </w:rPr>
      </w:pPr>
      <w:r w:rsidRPr="00833951">
        <w:rPr>
          <w:szCs w:val="20"/>
        </w:rPr>
        <w:t xml:space="preserve">Children can have accidental bruising, but the following must be considered as non-accidental unless there is </w:t>
      </w:r>
      <w:r w:rsidR="009E1A6D" w:rsidRPr="00833951">
        <w:rPr>
          <w:szCs w:val="20"/>
        </w:rPr>
        <w:t>evidence,</w:t>
      </w:r>
      <w:r w:rsidRPr="00833951">
        <w:rPr>
          <w:szCs w:val="20"/>
        </w:rPr>
        <w:t xml:space="preserve"> or an adequate explanation provided:</w:t>
      </w:r>
    </w:p>
    <w:p w14:paraId="4C3EB2AE" w14:textId="77777777" w:rsidR="00C81269" w:rsidRPr="00833951" w:rsidRDefault="00C81269" w:rsidP="00C81269">
      <w:pPr>
        <w:pStyle w:val="ListParagraph"/>
        <w:numPr>
          <w:ilvl w:val="0"/>
          <w:numId w:val="25"/>
        </w:numPr>
        <w:rPr>
          <w:szCs w:val="20"/>
        </w:rPr>
      </w:pPr>
      <w:r w:rsidRPr="00833951">
        <w:rPr>
          <w:szCs w:val="20"/>
        </w:rPr>
        <w:t>Any bruising to a pre-crawling or pre-walking baby</w:t>
      </w:r>
    </w:p>
    <w:p w14:paraId="1C599EEC" w14:textId="77777777" w:rsidR="00C81269" w:rsidRPr="00833951" w:rsidRDefault="00C81269" w:rsidP="00C81269">
      <w:pPr>
        <w:pStyle w:val="ListParagraph"/>
        <w:numPr>
          <w:ilvl w:val="0"/>
          <w:numId w:val="25"/>
        </w:numPr>
        <w:rPr>
          <w:szCs w:val="20"/>
        </w:rPr>
      </w:pPr>
      <w:r w:rsidRPr="00833951">
        <w:rPr>
          <w:szCs w:val="20"/>
        </w:rPr>
        <w:t>Bruising in or around the mouth, particularly in small babies which may indicate force feeding</w:t>
      </w:r>
    </w:p>
    <w:p w14:paraId="353271D1" w14:textId="77777777" w:rsidR="00C81269" w:rsidRPr="00833951" w:rsidRDefault="00C81269" w:rsidP="00C81269">
      <w:pPr>
        <w:pStyle w:val="ListParagraph"/>
        <w:numPr>
          <w:ilvl w:val="0"/>
          <w:numId w:val="25"/>
        </w:numPr>
        <w:rPr>
          <w:szCs w:val="20"/>
        </w:rPr>
      </w:pPr>
      <w:r w:rsidRPr="00833951">
        <w:rPr>
          <w:szCs w:val="20"/>
        </w:rPr>
        <w:t>Two simultaneous bruised eyes, without bruising to the forehead, (rarely accidental, though a single bruised eye can be accidental or abusive)</w:t>
      </w:r>
    </w:p>
    <w:p w14:paraId="6B452D99" w14:textId="77777777" w:rsidR="00C81269" w:rsidRPr="00833951" w:rsidRDefault="00C81269" w:rsidP="00C81269">
      <w:pPr>
        <w:pStyle w:val="ListParagraph"/>
        <w:numPr>
          <w:ilvl w:val="0"/>
          <w:numId w:val="25"/>
        </w:numPr>
        <w:rPr>
          <w:szCs w:val="20"/>
        </w:rPr>
      </w:pPr>
      <w:r w:rsidRPr="00833951">
        <w:rPr>
          <w:szCs w:val="20"/>
        </w:rPr>
        <w:t>Repeated or multiple bruising on the head or on sites unlikely to be injured accidentally</w:t>
      </w:r>
    </w:p>
    <w:p w14:paraId="57F33C25" w14:textId="77777777" w:rsidR="00C81269" w:rsidRPr="00833951" w:rsidRDefault="00C81269" w:rsidP="00C81269">
      <w:pPr>
        <w:pStyle w:val="ListParagraph"/>
        <w:numPr>
          <w:ilvl w:val="0"/>
          <w:numId w:val="25"/>
        </w:numPr>
        <w:rPr>
          <w:szCs w:val="20"/>
        </w:rPr>
      </w:pPr>
      <w:r w:rsidRPr="00833951">
        <w:rPr>
          <w:szCs w:val="20"/>
        </w:rPr>
        <w:t>Variation in colour possibly indicating injuries caused at different times</w:t>
      </w:r>
    </w:p>
    <w:p w14:paraId="29573122" w14:textId="77777777" w:rsidR="00C81269" w:rsidRPr="00833951" w:rsidRDefault="00C81269" w:rsidP="00C81269">
      <w:pPr>
        <w:pStyle w:val="ListParagraph"/>
        <w:numPr>
          <w:ilvl w:val="0"/>
          <w:numId w:val="25"/>
        </w:numPr>
        <w:rPr>
          <w:szCs w:val="20"/>
        </w:rPr>
      </w:pPr>
      <w:r w:rsidRPr="00833951">
        <w:rPr>
          <w:szCs w:val="20"/>
        </w:rPr>
        <w:t xml:space="preserve">The outline of an object used e.g. belt marks, </w:t>
      </w:r>
      <w:r w:rsidR="009E1A6D" w:rsidRPr="00833951">
        <w:rPr>
          <w:szCs w:val="20"/>
        </w:rPr>
        <w:t>handprints</w:t>
      </w:r>
      <w:r w:rsidRPr="00833951">
        <w:rPr>
          <w:szCs w:val="20"/>
        </w:rPr>
        <w:t xml:space="preserve"> or a </w:t>
      </w:r>
      <w:r w:rsidR="009E1A6D" w:rsidRPr="00833951">
        <w:rPr>
          <w:szCs w:val="20"/>
        </w:rPr>
        <w:t>hairbrush</w:t>
      </w:r>
    </w:p>
    <w:p w14:paraId="1104A917" w14:textId="77777777" w:rsidR="00C81269" w:rsidRPr="00833951" w:rsidRDefault="00C81269" w:rsidP="00C81269">
      <w:pPr>
        <w:pStyle w:val="ListParagraph"/>
        <w:numPr>
          <w:ilvl w:val="0"/>
          <w:numId w:val="25"/>
        </w:numPr>
        <w:rPr>
          <w:szCs w:val="20"/>
        </w:rPr>
      </w:pPr>
      <w:r w:rsidRPr="00833951">
        <w:rPr>
          <w:szCs w:val="20"/>
        </w:rPr>
        <w:t>Bruising or tears around, or behind, the earlobe/s indicating injury by pulling or twisting</w:t>
      </w:r>
    </w:p>
    <w:p w14:paraId="7AD7929F" w14:textId="77777777" w:rsidR="00C81269" w:rsidRPr="00833951" w:rsidRDefault="00C81269" w:rsidP="00C81269">
      <w:pPr>
        <w:pStyle w:val="ListParagraph"/>
        <w:numPr>
          <w:ilvl w:val="0"/>
          <w:numId w:val="25"/>
        </w:numPr>
        <w:rPr>
          <w:szCs w:val="20"/>
        </w:rPr>
      </w:pPr>
      <w:r w:rsidRPr="00833951">
        <w:rPr>
          <w:szCs w:val="20"/>
        </w:rPr>
        <w:t>Bruising around the face</w:t>
      </w:r>
    </w:p>
    <w:p w14:paraId="3B20D19A" w14:textId="77777777" w:rsidR="00C81269" w:rsidRPr="00833951" w:rsidRDefault="00C81269" w:rsidP="00C81269">
      <w:pPr>
        <w:pStyle w:val="ListParagraph"/>
        <w:numPr>
          <w:ilvl w:val="0"/>
          <w:numId w:val="25"/>
        </w:numPr>
        <w:rPr>
          <w:szCs w:val="20"/>
        </w:rPr>
      </w:pPr>
      <w:r w:rsidRPr="00833951">
        <w:rPr>
          <w:szCs w:val="20"/>
        </w:rPr>
        <w:t>Grasp marks on small children</w:t>
      </w:r>
    </w:p>
    <w:p w14:paraId="7515D3E3" w14:textId="77777777" w:rsidR="00C81269" w:rsidRDefault="00C81269" w:rsidP="00C81269">
      <w:pPr>
        <w:pStyle w:val="ListParagraph"/>
        <w:numPr>
          <w:ilvl w:val="0"/>
          <w:numId w:val="25"/>
        </w:numPr>
        <w:rPr>
          <w:szCs w:val="20"/>
        </w:rPr>
      </w:pPr>
      <w:r w:rsidRPr="00833951">
        <w:rPr>
          <w:szCs w:val="20"/>
        </w:rPr>
        <w:t>Bruising on the arms, buttocks and thighs may be an indicator of sexual abuse</w:t>
      </w:r>
    </w:p>
    <w:p w14:paraId="616EAE96" w14:textId="5BF8DF7E" w:rsidR="00C81269" w:rsidRDefault="00C81269" w:rsidP="00C81269">
      <w:pPr>
        <w:rPr>
          <w:szCs w:val="20"/>
        </w:rPr>
      </w:pPr>
      <w:r>
        <w:rPr>
          <w:szCs w:val="20"/>
        </w:rPr>
        <w:t xml:space="preserve">Mongolian Blue Spot:  </w:t>
      </w:r>
      <w:r>
        <w:t>Bruising in non-mobile children is rare and may indicate abuse or neglect. Birth marks, especially Mongolian Blue Spots, can mimic bruising</w:t>
      </w:r>
      <w:r w:rsidR="00C84F9E">
        <w:t xml:space="preserve">. </w:t>
      </w:r>
      <w:r>
        <w:t xml:space="preserve">Mongolian Blue Spot can be identified (see below), however if in any doubt as to the cause of the bruise refer to </w:t>
      </w:r>
      <w:hyperlink r:id="rId40" w:history="1">
        <w:r w:rsidR="009E1A6D">
          <w:rPr>
            <w:rStyle w:val="Hyperlink"/>
          </w:rPr>
          <w:t>Southwest</w:t>
        </w:r>
        <w:r>
          <w:rPr>
            <w:rStyle w:val="Hyperlink"/>
          </w:rPr>
          <w:t xml:space="preserve"> Child Protection Procedures (proceduresonline.com)</w:t>
        </w:r>
      </w:hyperlink>
      <w:r>
        <w:t xml:space="preserve"> local authority guidance and consultation.</w:t>
      </w:r>
    </w:p>
    <w:p w14:paraId="6E2CABE6" w14:textId="77777777" w:rsidR="00C81269" w:rsidRDefault="00C81269" w:rsidP="00C81269">
      <w:pPr>
        <w:pStyle w:val="NoSpacing"/>
        <w:numPr>
          <w:ilvl w:val="0"/>
          <w:numId w:val="52"/>
        </w:numPr>
        <w:ind w:left="1134" w:hanging="425"/>
      </w:pPr>
      <w:r>
        <w:t xml:space="preserve">Areas of skin hyperpigmentation – flat, not raised, swollen or inflamed </w:t>
      </w:r>
    </w:p>
    <w:p w14:paraId="42CB769D" w14:textId="77777777" w:rsidR="00C81269" w:rsidRDefault="00C81269" w:rsidP="00C81269">
      <w:pPr>
        <w:pStyle w:val="NoSpacing"/>
        <w:numPr>
          <w:ilvl w:val="0"/>
          <w:numId w:val="52"/>
        </w:numPr>
        <w:ind w:left="1134" w:hanging="425"/>
      </w:pPr>
      <w:r>
        <w:t xml:space="preserve">Not painful to touch </w:t>
      </w:r>
    </w:p>
    <w:p w14:paraId="129239C8" w14:textId="77777777" w:rsidR="00C81269" w:rsidRDefault="00C81269" w:rsidP="00C81269">
      <w:pPr>
        <w:pStyle w:val="NoSpacing"/>
        <w:numPr>
          <w:ilvl w:val="0"/>
          <w:numId w:val="52"/>
        </w:numPr>
        <w:ind w:left="1134" w:hanging="425"/>
      </w:pPr>
      <w:r>
        <w:t>Usually present at birth/ develop soon afterwards</w:t>
      </w:r>
    </w:p>
    <w:p w14:paraId="0EBF71D8" w14:textId="77777777" w:rsidR="00C81269" w:rsidRDefault="00C81269" w:rsidP="00C81269">
      <w:pPr>
        <w:pStyle w:val="NoSpacing"/>
        <w:numPr>
          <w:ilvl w:val="0"/>
          <w:numId w:val="52"/>
        </w:numPr>
        <w:ind w:left="1134" w:hanging="425"/>
      </w:pPr>
      <w:r>
        <w:t xml:space="preserve">Will not change in shape or colour within a few days </w:t>
      </w:r>
    </w:p>
    <w:p w14:paraId="617F2A2F" w14:textId="77777777" w:rsidR="00C81269" w:rsidRDefault="00C81269" w:rsidP="00C81269">
      <w:pPr>
        <w:pStyle w:val="NoSpacing"/>
        <w:numPr>
          <w:ilvl w:val="0"/>
          <w:numId w:val="52"/>
        </w:numPr>
        <w:ind w:left="1134" w:hanging="425"/>
      </w:pPr>
      <w:r>
        <w:t xml:space="preserve">Normally uniform blue/ grey in colour across the mark </w:t>
      </w:r>
    </w:p>
    <w:p w14:paraId="6682282F" w14:textId="77777777" w:rsidR="00C81269" w:rsidRDefault="00C81269" w:rsidP="00C81269">
      <w:pPr>
        <w:pStyle w:val="NoSpacing"/>
        <w:numPr>
          <w:ilvl w:val="0"/>
          <w:numId w:val="52"/>
        </w:numPr>
        <w:ind w:left="1134" w:hanging="425"/>
      </w:pPr>
      <w:r>
        <w:t xml:space="preserve">Common in African, Middle Eastern, Mediterranean and Asian children </w:t>
      </w:r>
    </w:p>
    <w:p w14:paraId="2A4C8E7C" w14:textId="77777777" w:rsidR="00C81269" w:rsidRDefault="00C81269" w:rsidP="00C81269">
      <w:pPr>
        <w:pStyle w:val="NoSpacing"/>
        <w:numPr>
          <w:ilvl w:val="0"/>
          <w:numId w:val="52"/>
        </w:numPr>
        <w:ind w:left="1134" w:hanging="425"/>
      </w:pPr>
      <w:r>
        <w:t xml:space="preserve">While most occur at the lower back and buttocks, they can appear anywhere (e.g. back of shoulder or limb). Scalp/ face rarely affected </w:t>
      </w:r>
    </w:p>
    <w:p w14:paraId="5602E4BE" w14:textId="77777777" w:rsidR="00C81269" w:rsidRDefault="00C81269" w:rsidP="00C81269">
      <w:pPr>
        <w:pStyle w:val="NoSpacing"/>
        <w:numPr>
          <w:ilvl w:val="0"/>
          <w:numId w:val="52"/>
        </w:numPr>
        <w:ind w:left="1134" w:hanging="425"/>
      </w:pPr>
      <w:r>
        <w:t>Can be single/ multiple, vary in size, but mostly few centimetres diameter</w:t>
      </w:r>
    </w:p>
    <w:p w14:paraId="480E219E" w14:textId="77777777" w:rsidR="00C81269" w:rsidRDefault="00C81269" w:rsidP="00C81269">
      <w:pPr>
        <w:pStyle w:val="NoSpacing"/>
        <w:numPr>
          <w:ilvl w:val="0"/>
          <w:numId w:val="52"/>
        </w:numPr>
        <w:ind w:left="1134" w:hanging="425"/>
      </w:pPr>
      <w:r>
        <w:t>Gradually fade over many year</w:t>
      </w:r>
    </w:p>
    <w:p w14:paraId="612C8702" w14:textId="77777777" w:rsidR="00C81269" w:rsidRPr="00175811" w:rsidRDefault="00C81269" w:rsidP="00C81269">
      <w:pPr>
        <w:pStyle w:val="NoSpacing"/>
        <w:rPr>
          <w:szCs w:val="20"/>
        </w:rPr>
      </w:pPr>
    </w:p>
    <w:p w14:paraId="57AA104B" w14:textId="77777777" w:rsidR="00C81269" w:rsidRPr="002D5D5B" w:rsidRDefault="00C81269" w:rsidP="00C81269">
      <w:pPr>
        <w:rPr>
          <w:b/>
          <w:bCs/>
          <w:szCs w:val="20"/>
        </w:rPr>
      </w:pPr>
      <w:r w:rsidRPr="002D5D5B">
        <w:rPr>
          <w:b/>
          <w:bCs/>
          <w:szCs w:val="20"/>
        </w:rPr>
        <w:t>Bite Marks</w:t>
      </w:r>
    </w:p>
    <w:p w14:paraId="323FF027" w14:textId="7414B7B0" w:rsidR="00C81269" w:rsidRPr="00833951" w:rsidRDefault="00C81269" w:rsidP="00C81269">
      <w:pPr>
        <w:rPr>
          <w:szCs w:val="20"/>
        </w:rPr>
      </w:pPr>
      <w:r w:rsidRPr="00833951">
        <w:rPr>
          <w:szCs w:val="20"/>
        </w:rPr>
        <w:lastRenderedPageBreak/>
        <w:t>Bite marks can leave clear impressions of the teeth</w:t>
      </w:r>
      <w:r w:rsidR="00C84F9E" w:rsidRPr="00833951">
        <w:rPr>
          <w:szCs w:val="20"/>
        </w:rPr>
        <w:t xml:space="preserve">. </w:t>
      </w:r>
      <w:r w:rsidRPr="00833951">
        <w:rPr>
          <w:szCs w:val="20"/>
        </w:rPr>
        <w:t>Human bite marks are oval or crescent shaped</w:t>
      </w:r>
      <w:r w:rsidR="00C84F9E" w:rsidRPr="00833951">
        <w:rPr>
          <w:szCs w:val="20"/>
        </w:rPr>
        <w:t xml:space="preserve">. </w:t>
      </w:r>
      <w:r w:rsidRPr="00833951">
        <w:rPr>
          <w:szCs w:val="20"/>
        </w:rPr>
        <w:t>Those over 3 cm in diameter are more likely to have been caused by an adult or older child.</w:t>
      </w:r>
    </w:p>
    <w:p w14:paraId="59ECD904" w14:textId="77777777" w:rsidR="00C81269" w:rsidRPr="00833951" w:rsidRDefault="00C81269" w:rsidP="00C81269">
      <w:pPr>
        <w:rPr>
          <w:szCs w:val="20"/>
        </w:rPr>
      </w:pPr>
      <w:r w:rsidRPr="00833951">
        <w:rPr>
          <w:szCs w:val="20"/>
        </w:rPr>
        <w:t>A medical opinion should be sought where there is any doubt over the origin of the bite.</w:t>
      </w:r>
    </w:p>
    <w:p w14:paraId="6E4E47EA" w14:textId="77777777" w:rsidR="00C81269" w:rsidRPr="002D5D5B" w:rsidRDefault="00C81269" w:rsidP="00C81269">
      <w:pPr>
        <w:rPr>
          <w:b/>
          <w:bCs/>
          <w:szCs w:val="20"/>
        </w:rPr>
      </w:pPr>
      <w:r w:rsidRPr="002D5D5B">
        <w:rPr>
          <w:b/>
          <w:bCs/>
          <w:szCs w:val="20"/>
        </w:rPr>
        <w:t>Burns and Scalds</w:t>
      </w:r>
    </w:p>
    <w:p w14:paraId="4C29D790" w14:textId="480790F2" w:rsidR="00C81269" w:rsidRPr="00833951" w:rsidRDefault="00C81269" w:rsidP="00C81269">
      <w:pPr>
        <w:rPr>
          <w:szCs w:val="20"/>
        </w:rPr>
      </w:pPr>
      <w:r w:rsidRPr="00833951">
        <w:rPr>
          <w:szCs w:val="20"/>
        </w:rPr>
        <w:t xml:space="preserve">It can be difficult to distinguish between accidental and non-accidental burns and </w:t>
      </w:r>
      <w:r w:rsidR="009E1A6D" w:rsidRPr="00833951">
        <w:rPr>
          <w:szCs w:val="20"/>
        </w:rPr>
        <w:t>scalds and</w:t>
      </w:r>
      <w:r w:rsidRPr="00833951">
        <w:rPr>
          <w:szCs w:val="20"/>
        </w:rPr>
        <w:t xml:space="preserve"> will always require experienced medical opinion</w:t>
      </w:r>
      <w:r w:rsidR="00C84F9E" w:rsidRPr="00833951">
        <w:rPr>
          <w:szCs w:val="20"/>
        </w:rPr>
        <w:t xml:space="preserve">. </w:t>
      </w:r>
      <w:r w:rsidRPr="00833951">
        <w:rPr>
          <w:szCs w:val="20"/>
        </w:rPr>
        <w:t>Any burn with a clear outline may be suspicious e.g.:</w:t>
      </w:r>
    </w:p>
    <w:p w14:paraId="7C3F9D61" w14:textId="77777777" w:rsidR="00C81269" w:rsidRPr="00833951" w:rsidRDefault="00C81269" w:rsidP="00C81269">
      <w:pPr>
        <w:pStyle w:val="ListParagraph"/>
        <w:numPr>
          <w:ilvl w:val="0"/>
          <w:numId w:val="26"/>
        </w:numPr>
        <w:rPr>
          <w:szCs w:val="20"/>
        </w:rPr>
      </w:pPr>
      <w:r w:rsidRPr="00833951">
        <w:rPr>
          <w:szCs w:val="20"/>
        </w:rPr>
        <w:t>Circular burns from cigarettes (but may be friction burns if along the bony protuberance of the spine)</w:t>
      </w:r>
    </w:p>
    <w:p w14:paraId="2F858BEC" w14:textId="77777777" w:rsidR="00C81269" w:rsidRPr="00833951" w:rsidRDefault="00C81269" w:rsidP="00C81269">
      <w:pPr>
        <w:pStyle w:val="ListParagraph"/>
        <w:numPr>
          <w:ilvl w:val="0"/>
          <w:numId w:val="26"/>
        </w:numPr>
        <w:rPr>
          <w:szCs w:val="20"/>
        </w:rPr>
      </w:pPr>
      <w:r w:rsidRPr="00833951">
        <w:rPr>
          <w:szCs w:val="20"/>
        </w:rPr>
        <w:t>Linear burns from hot metal rods or electrical fire elements</w:t>
      </w:r>
    </w:p>
    <w:p w14:paraId="3155B5FA" w14:textId="77777777" w:rsidR="00C81269" w:rsidRPr="00833951" w:rsidRDefault="00C81269" w:rsidP="00C81269">
      <w:pPr>
        <w:pStyle w:val="ListParagraph"/>
        <w:numPr>
          <w:ilvl w:val="0"/>
          <w:numId w:val="26"/>
        </w:numPr>
        <w:rPr>
          <w:szCs w:val="20"/>
        </w:rPr>
      </w:pPr>
      <w:r w:rsidRPr="00833951">
        <w:rPr>
          <w:szCs w:val="20"/>
        </w:rPr>
        <w:t>Burns of uniform depth over a large area</w:t>
      </w:r>
    </w:p>
    <w:p w14:paraId="4032F81C" w14:textId="77777777" w:rsidR="00C81269" w:rsidRPr="00833951" w:rsidRDefault="00C81269" w:rsidP="00C81269">
      <w:pPr>
        <w:pStyle w:val="ListParagraph"/>
        <w:numPr>
          <w:ilvl w:val="0"/>
          <w:numId w:val="26"/>
        </w:numPr>
        <w:rPr>
          <w:szCs w:val="20"/>
        </w:rPr>
      </w:pPr>
      <w:r w:rsidRPr="00833951">
        <w:rPr>
          <w:szCs w:val="20"/>
        </w:rPr>
        <w:t>Scalds that have a line indicating immersion or poured liquid (a child getting into hot water is his/her own accord will struggle to get out and cause splash marks)</w:t>
      </w:r>
    </w:p>
    <w:p w14:paraId="7E651E2A" w14:textId="77777777" w:rsidR="00C81269" w:rsidRPr="00833951" w:rsidRDefault="00C81269" w:rsidP="00C81269">
      <w:pPr>
        <w:pStyle w:val="ListParagraph"/>
        <w:numPr>
          <w:ilvl w:val="0"/>
          <w:numId w:val="26"/>
        </w:numPr>
        <w:rPr>
          <w:szCs w:val="20"/>
        </w:rPr>
      </w:pPr>
      <w:r w:rsidRPr="00833951">
        <w:rPr>
          <w:szCs w:val="20"/>
        </w:rPr>
        <w:t>Old scars indicating previous burns/scalds which did not have appropriate treatment or adequate explanation</w:t>
      </w:r>
    </w:p>
    <w:p w14:paraId="084322DA" w14:textId="77777777" w:rsidR="00C81269" w:rsidRPr="00833951" w:rsidRDefault="00C81269" w:rsidP="00C81269">
      <w:pPr>
        <w:rPr>
          <w:szCs w:val="20"/>
        </w:rPr>
      </w:pPr>
      <w:r w:rsidRPr="00833951">
        <w:rPr>
          <w:szCs w:val="20"/>
        </w:rPr>
        <w:t>Scalds to the buttocks of a small child, particularly in the absence of burns to the feet, are indicative of dipping into a hot liquid or bath.</w:t>
      </w:r>
    </w:p>
    <w:p w14:paraId="129CC6C3" w14:textId="77777777" w:rsidR="00C81269" w:rsidRPr="002D5D5B" w:rsidRDefault="00C81269" w:rsidP="00C81269">
      <w:pPr>
        <w:rPr>
          <w:b/>
          <w:bCs/>
          <w:szCs w:val="20"/>
        </w:rPr>
      </w:pPr>
      <w:r w:rsidRPr="002D5D5B">
        <w:rPr>
          <w:b/>
          <w:bCs/>
          <w:szCs w:val="20"/>
        </w:rPr>
        <w:t>Fractures</w:t>
      </w:r>
    </w:p>
    <w:p w14:paraId="2381D7D8" w14:textId="77777777" w:rsidR="00C81269" w:rsidRPr="00833951" w:rsidRDefault="00C81269" w:rsidP="00C81269">
      <w:pPr>
        <w:spacing w:after="0"/>
        <w:rPr>
          <w:szCs w:val="20"/>
        </w:rPr>
      </w:pPr>
      <w:r w:rsidRPr="00833951">
        <w:rPr>
          <w:szCs w:val="20"/>
        </w:rPr>
        <w:t>Fractures may cause pain, swelling and discolouration over a bone or joint. Non-mobile children rarely sustain fractures.</w:t>
      </w:r>
    </w:p>
    <w:p w14:paraId="47424B5E" w14:textId="77777777" w:rsidR="00C81269" w:rsidRPr="00833951" w:rsidRDefault="00C81269" w:rsidP="00C81269">
      <w:pPr>
        <w:spacing w:after="0"/>
        <w:rPr>
          <w:szCs w:val="20"/>
        </w:rPr>
      </w:pPr>
      <w:r w:rsidRPr="00833951">
        <w:rPr>
          <w:szCs w:val="20"/>
        </w:rPr>
        <w:t>There are grounds for concern if:</w:t>
      </w:r>
    </w:p>
    <w:p w14:paraId="55521D14" w14:textId="77777777" w:rsidR="00C81269" w:rsidRPr="00833951" w:rsidRDefault="00C81269" w:rsidP="00C81269">
      <w:pPr>
        <w:pStyle w:val="ListParagraph"/>
        <w:numPr>
          <w:ilvl w:val="0"/>
          <w:numId w:val="27"/>
        </w:numPr>
        <w:rPr>
          <w:szCs w:val="20"/>
        </w:rPr>
      </w:pPr>
      <w:r w:rsidRPr="00833951">
        <w:rPr>
          <w:szCs w:val="20"/>
        </w:rPr>
        <w:t>The history provided is vague, non-existent or inconsistent with the fracture type</w:t>
      </w:r>
    </w:p>
    <w:p w14:paraId="4A32707E" w14:textId="77777777" w:rsidR="00C81269" w:rsidRPr="00833951" w:rsidRDefault="00C81269" w:rsidP="00C81269">
      <w:pPr>
        <w:pStyle w:val="ListParagraph"/>
        <w:numPr>
          <w:ilvl w:val="0"/>
          <w:numId w:val="27"/>
        </w:numPr>
        <w:rPr>
          <w:szCs w:val="20"/>
        </w:rPr>
      </w:pPr>
      <w:r w:rsidRPr="00833951">
        <w:rPr>
          <w:szCs w:val="20"/>
        </w:rPr>
        <w:t>There are associated old fractures</w:t>
      </w:r>
    </w:p>
    <w:p w14:paraId="0C125EA7" w14:textId="77777777" w:rsidR="00C81269" w:rsidRPr="00833951" w:rsidRDefault="00C81269" w:rsidP="00C81269">
      <w:pPr>
        <w:pStyle w:val="ListParagraph"/>
        <w:numPr>
          <w:ilvl w:val="0"/>
          <w:numId w:val="27"/>
        </w:numPr>
        <w:rPr>
          <w:szCs w:val="20"/>
        </w:rPr>
      </w:pPr>
      <w:r w:rsidRPr="00833951">
        <w:rPr>
          <w:szCs w:val="20"/>
        </w:rPr>
        <w:t>Medical attention is sought after a period of delay when the fracture has caused symptoms such as swelling, pain or loss of movement</w:t>
      </w:r>
    </w:p>
    <w:p w14:paraId="37C5EE15" w14:textId="77777777" w:rsidR="00C81269" w:rsidRPr="00833951" w:rsidRDefault="00C81269" w:rsidP="00C81269">
      <w:pPr>
        <w:pStyle w:val="ListParagraph"/>
        <w:numPr>
          <w:ilvl w:val="0"/>
          <w:numId w:val="27"/>
        </w:numPr>
        <w:rPr>
          <w:szCs w:val="20"/>
        </w:rPr>
      </w:pPr>
      <w:r w:rsidRPr="00833951">
        <w:rPr>
          <w:szCs w:val="20"/>
        </w:rPr>
        <w:t>There is an unexplained fracture in the first year of life</w:t>
      </w:r>
    </w:p>
    <w:p w14:paraId="3F4B650F" w14:textId="77777777" w:rsidR="00C81269" w:rsidRPr="002D5D5B" w:rsidRDefault="00C81269" w:rsidP="00C81269">
      <w:pPr>
        <w:rPr>
          <w:b/>
          <w:bCs/>
          <w:szCs w:val="20"/>
        </w:rPr>
      </w:pPr>
      <w:r w:rsidRPr="002D5D5B">
        <w:rPr>
          <w:b/>
          <w:bCs/>
          <w:szCs w:val="20"/>
        </w:rPr>
        <w:t>Scars</w:t>
      </w:r>
    </w:p>
    <w:p w14:paraId="4A70CA96" w14:textId="77777777" w:rsidR="00C81269" w:rsidRPr="00833951" w:rsidRDefault="00C81269" w:rsidP="00C81269">
      <w:pPr>
        <w:rPr>
          <w:szCs w:val="20"/>
        </w:rPr>
      </w:pPr>
      <w:r w:rsidRPr="00833951">
        <w:rPr>
          <w:szCs w:val="20"/>
        </w:rPr>
        <w:t>A large number of scars or scars of different sizes or ages, or on different parts of the body, may suggest abuse.</w:t>
      </w:r>
    </w:p>
    <w:p w14:paraId="6418CA09" w14:textId="77777777" w:rsidR="00C81269" w:rsidRPr="002D5D5B" w:rsidRDefault="00C81269" w:rsidP="00C81269">
      <w:pPr>
        <w:rPr>
          <w:b/>
          <w:bCs/>
          <w:szCs w:val="20"/>
        </w:rPr>
      </w:pPr>
      <w:r w:rsidRPr="002D5D5B">
        <w:rPr>
          <w:b/>
          <w:bCs/>
          <w:szCs w:val="20"/>
        </w:rPr>
        <w:t>Recognising Emotional Abuse</w:t>
      </w:r>
    </w:p>
    <w:p w14:paraId="260BAA8A" w14:textId="59DEA2BF" w:rsidR="00D2255C" w:rsidRDefault="00C81269" w:rsidP="00BE6F4C">
      <w:pPr>
        <w:spacing w:after="0"/>
        <w:rPr>
          <w:szCs w:val="20"/>
        </w:rPr>
      </w:pPr>
      <w:r w:rsidRPr="00833951">
        <w:rPr>
          <w:szCs w:val="20"/>
        </w:rPr>
        <w:t>Emotional abuse may be difficult to recognise, as the signs are usually behavioural rather than physical</w:t>
      </w:r>
      <w:r w:rsidR="00C84F9E" w:rsidRPr="00833951">
        <w:rPr>
          <w:szCs w:val="20"/>
        </w:rPr>
        <w:t xml:space="preserve">. </w:t>
      </w:r>
      <w:r w:rsidRPr="00833951">
        <w:rPr>
          <w:szCs w:val="20"/>
        </w:rPr>
        <w:t>The manifestations of emotional abuse might also indicate the presence of other kinds of abuse</w:t>
      </w:r>
      <w:r w:rsidR="00C84F9E" w:rsidRPr="00833951">
        <w:rPr>
          <w:szCs w:val="20"/>
        </w:rPr>
        <w:t xml:space="preserve">. </w:t>
      </w:r>
      <w:r w:rsidRPr="00833951">
        <w:rPr>
          <w:szCs w:val="20"/>
        </w:rPr>
        <w:t>The indicators of emotional abuse are often also associated with other forms of abuse.</w:t>
      </w:r>
    </w:p>
    <w:p w14:paraId="289A3FDC" w14:textId="77777777" w:rsidR="00C81269" w:rsidRPr="00833951" w:rsidRDefault="00C81269" w:rsidP="002D5D5B">
      <w:pPr>
        <w:rPr>
          <w:szCs w:val="20"/>
        </w:rPr>
      </w:pPr>
      <w:r w:rsidRPr="00833951">
        <w:rPr>
          <w:szCs w:val="20"/>
        </w:rPr>
        <w:t>The following may be indicators of emotional abuse:</w:t>
      </w:r>
    </w:p>
    <w:p w14:paraId="40909897" w14:textId="77777777" w:rsidR="00C81269" w:rsidRPr="00833951" w:rsidRDefault="00C81269" w:rsidP="00C81269">
      <w:pPr>
        <w:pStyle w:val="ListParagraph"/>
        <w:numPr>
          <w:ilvl w:val="0"/>
          <w:numId w:val="28"/>
        </w:numPr>
        <w:rPr>
          <w:szCs w:val="20"/>
        </w:rPr>
      </w:pPr>
      <w:r w:rsidRPr="00833951">
        <w:rPr>
          <w:szCs w:val="20"/>
        </w:rPr>
        <w:t>Developmental delay</w:t>
      </w:r>
    </w:p>
    <w:p w14:paraId="063A9F24" w14:textId="77777777" w:rsidR="00C81269" w:rsidRPr="00833951" w:rsidRDefault="00C81269" w:rsidP="00C81269">
      <w:pPr>
        <w:pStyle w:val="ListParagraph"/>
        <w:numPr>
          <w:ilvl w:val="0"/>
          <w:numId w:val="28"/>
        </w:numPr>
        <w:rPr>
          <w:szCs w:val="20"/>
        </w:rPr>
      </w:pPr>
      <w:r w:rsidRPr="00833951">
        <w:rPr>
          <w:szCs w:val="20"/>
        </w:rPr>
        <w:t>Abnormal attachment between a child and parent/carer e.g. anxious, indiscriminate or not attachment</w:t>
      </w:r>
    </w:p>
    <w:p w14:paraId="11F7EA18" w14:textId="77777777" w:rsidR="00C81269" w:rsidRPr="00833951" w:rsidRDefault="00C81269" w:rsidP="00C81269">
      <w:pPr>
        <w:pStyle w:val="ListParagraph"/>
        <w:numPr>
          <w:ilvl w:val="0"/>
          <w:numId w:val="28"/>
        </w:numPr>
        <w:rPr>
          <w:szCs w:val="20"/>
        </w:rPr>
      </w:pPr>
      <w:r w:rsidRPr="00833951">
        <w:rPr>
          <w:szCs w:val="20"/>
        </w:rPr>
        <w:t>Indiscriminate attachment or failure to attach</w:t>
      </w:r>
    </w:p>
    <w:p w14:paraId="6EDC4F2B" w14:textId="77777777" w:rsidR="00C81269" w:rsidRPr="00833951" w:rsidRDefault="00C81269" w:rsidP="00C81269">
      <w:pPr>
        <w:pStyle w:val="ListParagraph"/>
        <w:numPr>
          <w:ilvl w:val="0"/>
          <w:numId w:val="28"/>
        </w:numPr>
        <w:rPr>
          <w:szCs w:val="20"/>
        </w:rPr>
      </w:pPr>
      <w:r w:rsidRPr="00833951">
        <w:rPr>
          <w:szCs w:val="20"/>
        </w:rPr>
        <w:t>Aggressive behaviour towards others</w:t>
      </w:r>
    </w:p>
    <w:p w14:paraId="14D60428" w14:textId="77777777" w:rsidR="00C81269" w:rsidRPr="00833951" w:rsidRDefault="00C81269" w:rsidP="00C81269">
      <w:pPr>
        <w:pStyle w:val="ListParagraph"/>
        <w:numPr>
          <w:ilvl w:val="0"/>
          <w:numId w:val="28"/>
        </w:numPr>
        <w:rPr>
          <w:szCs w:val="20"/>
        </w:rPr>
      </w:pPr>
      <w:r>
        <w:rPr>
          <w:szCs w:val="20"/>
        </w:rPr>
        <w:t>Scape</w:t>
      </w:r>
      <w:r w:rsidRPr="00833951">
        <w:rPr>
          <w:szCs w:val="20"/>
        </w:rPr>
        <w:t>goated within the family</w:t>
      </w:r>
    </w:p>
    <w:p w14:paraId="716A3CC8" w14:textId="77777777" w:rsidR="00C81269" w:rsidRPr="00833951" w:rsidRDefault="00C81269" w:rsidP="00C81269">
      <w:pPr>
        <w:pStyle w:val="ListParagraph"/>
        <w:numPr>
          <w:ilvl w:val="0"/>
          <w:numId w:val="28"/>
        </w:numPr>
        <w:rPr>
          <w:szCs w:val="20"/>
        </w:rPr>
      </w:pPr>
      <w:r w:rsidRPr="00833951">
        <w:rPr>
          <w:szCs w:val="20"/>
        </w:rPr>
        <w:t>Frozen watchfulness, particularly in pre-school children</w:t>
      </w:r>
    </w:p>
    <w:p w14:paraId="13AAC516" w14:textId="77777777" w:rsidR="00C81269" w:rsidRPr="00833951" w:rsidRDefault="00C81269" w:rsidP="00C81269">
      <w:pPr>
        <w:pStyle w:val="ListParagraph"/>
        <w:numPr>
          <w:ilvl w:val="0"/>
          <w:numId w:val="28"/>
        </w:numPr>
        <w:rPr>
          <w:szCs w:val="20"/>
        </w:rPr>
      </w:pPr>
      <w:r w:rsidRPr="00833951">
        <w:rPr>
          <w:szCs w:val="20"/>
        </w:rPr>
        <w:t>Low self-esteem and lack of confidence</w:t>
      </w:r>
    </w:p>
    <w:p w14:paraId="19579D5C" w14:textId="77777777" w:rsidR="00C81269" w:rsidRPr="00833951" w:rsidRDefault="00C81269" w:rsidP="00C81269">
      <w:pPr>
        <w:pStyle w:val="ListParagraph"/>
        <w:numPr>
          <w:ilvl w:val="0"/>
          <w:numId w:val="28"/>
        </w:numPr>
        <w:rPr>
          <w:szCs w:val="20"/>
        </w:rPr>
      </w:pPr>
      <w:r w:rsidRPr="00833951">
        <w:rPr>
          <w:szCs w:val="20"/>
        </w:rPr>
        <w:t>Withdrawn or seen as a “loner” – difficulty relating to others</w:t>
      </w:r>
    </w:p>
    <w:p w14:paraId="513C8705" w14:textId="77777777" w:rsidR="00C81269" w:rsidRPr="002D5D5B" w:rsidRDefault="00C81269" w:rsidP="00C81269">
      <w:pPr>
        <w:rPr>
          <w:b/>
          <w:bCs/>
          <w:szCs w:val="20"/>
        </w:rPr>
      </w:pPr>
      <w:r w:rsidRPr="002D5D5B">
        <w:rPr>
          <w:b/>
          <w:bCs/>
          <w:szCs w:val="20"/>
        </w:rPr>
        <w:lastRenderedPageBreak/>
        <w:t>Recognising Signs of Sexual Abuse</w:t>
      </w:r>
    </w:p>
    <w:p w14:paraId="1A14B84A" w14:textId="6F18CBFF" w:rsidR="00C81269" w:rsidRPr="00833951" w:rsidRDefault="00C81269" w:rsidP="00C81269">
      <w:pPr>
        <w:rPr>
          <w:szCs w:val="20"/>
        </w:rPr>
      </w:pPr>
      <w:r w:rsidRPr="00833951">
        <w:rPr>
          <w:szCs w:val="20"/>
        </w:rPr>
        <w:t>Boys and girls of all ages may be sexually abused and are frequently scared to say anything due to guilt and/or fear</w:t>
      </w:r>
      <w:r w:rsidR="00C84F9E" w:rsidRPr="00833951">
        <w:rPr>
          <w:szCs w:val="20"/>
        </w:rPr>
        <w:t xml:space="preserve">. </w:t>
      </w:r>
      <w:r w:rsidRPr="00833951">
        <w:rPr>
          <w:szCs w:val="20"/>
        </w:rPr>
        <w:t xml:space="preserve">This is particularly difficult for a child to talk </w:t>
      </w:r>
      <w:r w:rsidR="009E1A6D" w:rsidRPr="00833951">
        <w:rPr>
          <w:szCs w:val="20"/>
        </w:rPr>
        <w:t>about,</w:t>
      </w:r>
      <w:r w:rsidRPr="00833951">
        <w:rPr>
          <w:szCs w:val="20"/>
        </w:rPr>
        <w:t xml:space="preserve"> and full account should be taken of the cultural sensitivities of any individual child/family.</w:t>
      </w:r>
    </w:p>
    <w:p w14:paraId="27EEB0D2" w14:textId="0C3E79CA" w:rsidR="00C81269" w:rsidRPr="00833951" w:rsidRDefault="00C81269" w:rsidP="00C81269">
      <w:pPr>
        <w:rPr>
          <w:szCs w:val="20"/>
        </w:rPr>
      </w:pPr>
      <w:r w:rsidRPr="00833951">
        <w:rPr>
          <w:szCs w:val="20"/>
        </w:rPr>
        <w:t xml:space="preserve">Recognition can be </w:t>
      </w:r>
      <w:r w:rsidR="00C84F9E" w:rsidRPr="00833951">
        <w:rPr>
          <w:szCs w:val="20"/>
        </w:rPr>
        <w:t>difficult unless</w:t>
      </w:r>
      <w:r w:rsidRPr="00833951">
        <w:rPr>
          <w:szCs w:val="20"/>
        </w:rPr>
        <w:t xml:space="preserve"> the child discloses and is believed</w:t>
      </w:r>
      <w:r w:rsidR="00C84F9E" w:rsidRPr="00833951">
        <w:rPr>
          <w:szCs w:val="20"/>
        </w:rPr>
        <w:t xml:space="preserve">. </w:t>
      </w:r>
      <w:r w:rsidRPr="00833951">
        <w:rPr>
          <w:szCs w:val="20"/>
        </w:rPr>
        <w:t>There may be no physical signs and indications are likely to be emotional/behavioural.</w:t>
      </w:r>
    </w:p>
    <w:p w14:paraId="0B023C23" w14:textId="77777777" w:rsidR="00C81269" w:rsidRPr="00833951" w:rsidRDefault="00C81269" w:rsidP="00C81269">
      <w:pPr>
        <w:rPr>
          <w:szCs w:val="20"/>
        </w:rPr>
      </w:pPr>
      <w:r w:rsidRPr="00833951">
        <w:rPr>
          <w:szCs w:val="20"/>
        </w:rPr>
        <w:t>Some behavioural indicators associated with this form of abuse are:</w:t>
      </w:r>
    </w:p>
    <w:p w14:paraId="6FC9C801" w14:textId="77777777" w:rsidR="00C81269" w:rsidRPr="00833951" w:rsidRDefault="00C81269" w:rsidP="00C81269">
      <w:pPr>
        <w:pStyle w:val="ListParagraph"/>
        <w:numPr>
          <w:ilvl w:val="0"/>
          <w:numId w:val="29"/>
        </w:numPr>
        <w:rPr>
          <w:szCs w:val="20"/>
        </w:rPr>
      </w:pPr>
      <w:r w:rsidRPr="00833951">
        <w:rPr>
          <w:szCs w:val="20"/>
        </w:rPr>
        <w:t>Inappropriate sexualised conduct</w:t>
      </w:r>
    </w:p>
    <w:p w14:paraId="2B0ABE88" w14:textId="77777777" w:rsidR="00C81269" w:rsidRPr="00833951" w:rsidRDefault="00C81269" w:rsidP="00C81269">
      <w:pPr>
        <w:pStyle w:val="ListParagraph"/>
        <w:numPr>
          <w:ilvl w:val="0"/>
          <w:numId w:val="29"/>
        </w:numPr>
        <w:rPr>
          <w:szCs w:val="20"/>
        </w:rPr>
      </w:pPr>
      <w:r w:rsidRPr="00833951">
        <w:rPr>
          <w:szCs w:val="20"/>
        </w:rPr>
        <w:t>Sexually explicit behaviour, play or conversation, inappropriate to the child’s age</w:t>
      </w:r>
    </w:p>
    <w:p w14:paraId="563C3E19" w14:textId="77777777" w:rsidR="00C81269" w:rsidRPr="00833951" w:rsidRDefault="00C81269" w:rsidP="00C81269">
      <w:pPr>
        <w:pStyle w:val="ListParagraph"/>
        <w:numPr>
          <w:ilvl w:val="0"/>
          <w:numId w:val="29"/>
        </w:numPr>
        <w:rPr>
          <w:szCs w:val="20"/>
        </w:rPr>
      </w:pPr>
      <w:r w:rsidRPr="00833951">
        <w:rPr>
          <w:szCs w:val="20"/>
        </w:rPr>
        <w:t>Continual and inappropriate or excessive masturbation</w:t>
      </w:r>
    </w:p>
    <w:p w14:paraId="602724FD" w14:textId="77777777" w:rsidR="00C81269" w:rsidRPr="00833951" w:rsidRDefault="00C81269" w:rsidP="00C81269">
      <w:pPr>
        <w:pStyle w:val="ListParagraph"/>
        <w:numPr>
          <w:ilvl w:val="0"/>
          <w:numId w:val="29"/>
        </w:numPr>
        <w:rPr>
          <w:szCs w:val="20"/>
        </w:rPr>
      </w:pPr>
      <w:r w:rsidRPr="00833951">
        <w:rPr>
          <w:szCs w:val="20"/>
        </w:rPr>
        <w:t>Self-harm (including eating disorder), self-mutilation and suicide attempts</w:t>
      </w:r>
    </w:p>
    <w:p w14:paraId="58C2EAEE" w14:textId="77777777" w:rsidR="00C81269" w:rsidRPr="00833951" w:rsidRDefault="00C81269" w:rsidP="00C81269">
      <w:pPr>
        <w:pStyle w:val="ListParagraph"/>
        <w:numPr>
          <w:ilvl w:val="0"/>
          <w:numId w:val="29"/>
        </w:numPr>
        <w:rPr>
          <w:szCs w:val="20"/>
        </w:rPr>
      </w:pPr>
      <w:r w:rsidRPr="00833951">
        <w:rPr>
          <w:szCs w:val="20"/>
        </w:rPr>
        <w:t>Involvement in prostitution or indiscriminate choice of sexual partners</w:t>
      </w:r>
    </w:p>
    <w:p w14:paraId="48BB9150" w14:textId="77777777" w:rsidR="00C81269" w:rsidRPr="00833951" w:rsidRDefault="00C81269" w:rsidP="00C81269">
      <w:pPr>
        <w:pStyle w:val="ListParagraph"/>
        <w:numPr>
          <w:ilvl w:val="0"/>
          <w:numId w:val="29"/>
        </w:numPr>
        <w:rPr>
          <w:szCs w:val="20"/>
        </w:rPr>
      </w:pPr>
      <w:r w:rsidRPr="00833951">
        <w:rPr>
          <w:szCs w:val="20"/>
        </w:rPr>
        <w:t>An anxious unwillingness to remove clothes e.g. for sports events (but this may be related to cultural norms or physical difficulties)</w:t>
      </w:r>
    </w:p>
    <w:p w14:paraId="5EC296A2" w14:textId="77777777" w:rsidR="00C81269" w:rsidRPr="00833951" w:rsidRDefault="00C81269" w:rsidP="00C81269">
      <w:pPr>
        <w:rPr>
          <w:szCs w:val="20"/>
        </w:rPr>
      </w:pPr>
      <w:r w:rsidRPr="00833951">
        <w:rPr>
          <w:szCs w:val="20"/>
        </w:rPr>
        <w:t>Some physical indicators associated with this form of abuse are:</w:t>
      </w:r>
    </w:p>
    <w:p w14:paraId="6A19A642" w14:textId="77777777" w:rsidR="00C81269" w:rsidRPr="00833951" w:rsidRDefault="00C81269" w:rsidP="00C81269">
      <w:pPr>
        <w:pStyle w:val="ListParagraph"/>
        <w:numPr>
          <w:ilvl w:val="0"/>
          <w:numId w:val="30"/>
        </w:numPr>
        <w:rPr>
          <w:szCs w:val="20"/>
        </w:rPr>
      </w:pPr>
      <w:r w:rsidRPr="00833951">
        <w:rPr>
          <w:szCs w:val="20"/>
        </w:rPr>
        <w:t>Pain or itching of genital area</w:t>
      </w:r>
    </w:p>
    <w:p w14:paraId="750C10E8" w14:textId="77777777" w:rsidR="00C81269" w:rsidRPr="00833951" w:rsidRDefault="00C81269" w:rsidP="00C81269">
      <w:pPr>
        <w:pStyle w:val="ListParagraph"/>
        <w:numPr>
          <w:ilvl w:val="0"/>
          <w:numId w:val="30"/>
        </w:numPr>
        <w:rPr>
          <w:szCs w:val="20"/>
        </w:rPr>
      </w:pPr>
      <w:r w:rsidRPr="00833951">
        <w:rPr>
          <w:szCs w:val="20"/>
        </w:rPr>
        <w:t>Blood on underclothes</w:t>
      </w:r>
    </w:p>
    <w:p w14:paraId="6AF199CD" w14:textId="77777777" w:rsidR="00C81269" w:rsidRPr="00833951" w:rsidRDefault="00C81269" w:rsidP="00C81269">
      <w:pPr>
        <w:pStyle w:val="ListParagraph"/>
        <w:numPr>
          <w:ilvl w:val="0"/>
          <w:numId w:val="30"/>
        </w:numPr>
        <w:rPr>
          <w:szCs w:val="20"/>
        </w:rPr>
      </w:pPr>
      <w:r w:rsidRPr="00833951">
        <w:rPr>
          <w:szCs w:val="20"/>
        </w:rPr>
        <w:t>Pregnancy in a younger girl where the identity of the father is not disclosed</w:t>
      </w:r>
    </w:p>
    <w:p w14:paraId="51A641B0" w14:textId="77777777" w:rsidR="00C81269" w:rsidRPr="00833951" w:rsidRDefault="00C81269" w:rsidP="00C81269">
      <w:pPr>
        <w:pStyle w:val="ListParagraph"/>
        <w:numPr>
          <w:ilvl w:val="0"/>
          <w:numId w:val="30"/>
        </w:numPr>
        <w:rPr>
          <w:szCs w:val="20"/>
        </w:rPr>
      </w:pPr>
      <w:r w:rsidRPr="00833951">
        <w:rPr>
          <w:szCs w:val="20"/>
        </w:rPr>
        <w:t>Physical symptoms such as injuries to the genital or anal area, bruising to buttocks, abdomen and thighs, sexually transmitted disease, presence of semen on vagina, anus, external genitalia or clothing</w:t>
      </w:r>
    </w:p>
    <w:p w14:paraId="7232CC49" w14:textId="77777777" w:rsidR="00C81269" w:rsidRPr="002D5D5B" w:rsidRDefault="00C81269" w:rsidP="00C81269">
      <w:pPr>
        <w:rPr>
          <w:b/>
          <w:bCs/>
          <w:szCs w:val="20"/>
        </w:rPr>
      </w:pPr>
      <w:r w:rsidRPr="002D5D5B">
        <w:rPr>
          <w:b/>
          <w:bCs/>
          <w:szCs w:val="20"/>
        </w:rPr>
        <w:t>Recognising Neglect</w:t>
      </w:r>
    </w:p>
    <w:p w14:paraId="21D3F413" w14:textId="65B82012" w:rsidR="00C81269" w:rsidRPr="00833951" w:rsidRDefault="00C81269" w:rsidP="00C81269">
      <w:pPr>
        <w:rPr>
          <w:szCs w:val="20"/>
        </w:rPr>
      </w:pPr>
      <w:r w:rsidRPr="00833951">
        <w:rPr>
          <w:szCs w:val="20"/>
        </w:rPr>
        <w:t>Evidence of neglect is built up over a period of time and can cover different aspects of parenting</w:t>
      </w:r>
      <w:r w:rsidR="00C84F9E" w:rsidRPr="00833951">
        <w:rPr>
          <w:szCs w:val="20"/>
        </w:rPr>
        <w:t xml:space="preserve">. </w:t>
      </w:r>
      <w:r w:rsidRPr="00833951">
        <w:rPr>
          <w:szCs w:val="20"/>
        </w:rPr>
        <w:t>Indicators include:</w:t>
      </w:r>
    </w:p>
    <w:p w14:paraId="5B473193" w14:textId="77777777" w:rsidR="00C81269" w:rsidRPr="00833951" w:rsidRDefault="00C81269" w:rsidP="00C81269">
      <w:pPr>
        <w:pStyle w:val="ListParagraph"/>
        <w:numPr>
          <w:ilvl w:val="0"/>
          <w:numId w:val="31"/>
        </w:numPr>
        <w:rPr>
          <w:szCs w:val="20"/>
        </w:rPr>
      </w:pPr>
      <w:r w:rsidRPr="00833951">
        <w:rPr>
          <w:szCs w:val="20"/>
        </w:rPr>
        <w:t>Failure by parents or carers to meet the basic essential needs e.g. adequate food, clothes, warmth, hygiene and medical care</w:t>
      </w:r>
    </w:p>
    <w:p w14:paraId="5545C8D7" w14:textId="77777777" w:rsidR="00C81269" w:rsidRPr="00833951" w:rsidRDefault="00C81269" w:rsidP="00C81269">
      <w:pPr>
        <w:pStyle w:val="ListParagraph"/>
        <w:numPr>
          <w:ilvl w:val="0"/>
          <w:numId w:val="31"/>
        </w:numPr>
        <w:rPr>
          <w:szCs w:val="20"/>
        </w:rPr>
      </w:pPr>
      <w:r w:rsidRPr="00833951">
        <w:rPr>
          <w:szCs w:val="20"/>
        </w:rPr>
        <w:t xml:space="preserve">A child seen to be listless, apathetic and irresponsive with no apparent medical cause </w:t>
      </w:r>
    </w:p>
    <w:p w14:paraId="7136C448" w14:textId="77777777" w:rsidR="00C81269" w:rsidRPr="00833951" w:rsidRDefault="00C81269" w:rsidP="00C81269">
      <w:pPr>
        <w:pStyle w:val="ListParagraph"/>
        <w:numPr>
          <w:ilvl w:val="0"/>
          <w:numId w:val="31"/>
        </w:numPr>
        <w:rPr>
          <w:szCs w:val="20"/>
        </w:rPr>
      </w:pPr>
      <w:r w:rsidRPr="00833951">
        <w:rPr>
          <w:szCs w:val="20"/>
        </w:rPr>
        <w:t>Failure of child to grow within normal expected pattern, with accompanying weight loss</w:t>
      </w:r>
    </w:p>
    <w:p w14:paraId="5D14F8BD" w14:textId="77777777" w:rsidR="00C81269" w:rsidRPr="00833951" w:rsidRDefault="00C81269" w:rsidP="00C81269">
      <w:pPr>
        <w:pStyle w:val="ListParagraph"/>
        <w:numPr>
          <w:ilvl w:val="0"/>
          <w:numId w:val="31"/>
        </w:numPr>
        <w:rPr>
          <w:szCs w:val="20"/>
        </w:rPr>
      </w:pPr>
      <w:r w:rsidRPr="00833951">
        <w:rPr>
          <w:szCs w:val="20"/>
        </w:rPr>
        <w:t>Child thrives away from home environment</w:t>
      </w:r>
    </w:p>
    <w:p w14:paraId="08974ACC" w14:textId="77777777" w:rsidR="00C81269" w:rsidRPr="00833951" w:rsidRDefault="00C81269" w:rsidP="00C81269">
      <w:pPr>
        <w:pStyle w:val="ListParagraph"/>
        <w:numPr>
          <w:ilvl w:val="0"/>
          <w:numId w:val="31"/>
        </w:numPr>
        <w:rPr>
          <w:szCs w:val="20"/>
        </w:rPr>
      </w:pPr>
      <w:r w:rsidRPr="00833951">
        <w:rPr>
          <w:szCs w:val="20"/>
        </w:rPr>
        <w:t>Child frequently absent from school</w:t>
      </w:r>
    </w:p>
    <w:p w14:paraId="2F1D294F" w14:textId="77777777" w:rsidR="00C81269" w:rsidRPr="00833951" w:rsidRDefault="00C81269" w:rsidP="00C81269">
      <w:pPr>
        <w:pStyle w:val="ListParagraph"/>
        <w:numPr>
          <w:ilvl w:val="0"/>
          <w:numId w:val="31"/>
        </w:numPr>
        <w:rPr>
          <w:szCs w:val="20"/>
        </w:rPr>
      </w:pPr>
      <w:r w:rsidRPr="00833951">
        <w:rPr>
          <w:szCs w:val="20"/>
        </w:rPr>
        <w:t>Child left with adults who are intoxicated or violent</w:t>
      </w:r>
    </w:p>
    <w:p w14:paraId="0CC69431" w14:textId="77777777" w:rsidR="00C81269" w:rsidRPr="00833951" w:rsidRDefault="00C81269" w:rsidP="00C81269">
      <w:pPr>
        <w:pStyle w:val="ListParagraph"/>
        <w:numPr>
          <w:ilvl w:val="0"/>
          <w:numId w:val="31"/>
        </w:numPr>
        <w:rPr>
          <w:szCs w:val="20"/>
        </w:rPr>
      </w:pPr>
      <w:r w:rsidRPr="00833951">
        <w:rPr>
          <w:szCs w:val="20"/>
        </w:rPr>
        <w:t>Child abandoned or left alone for excessive periods</w:t>
      </w:r>
    </w:p>
    <w:p w14:paraId="7D296631" w14:textId="2483B67D" w:rsidR="00C81269" w:rsidRPr="00466255" w:rsidRDefault="00C43F8B" w:rsidP="00C43F8B">
      <w:pPr>
        <w:pStyle w:val="Appendix1"/>
        <w:rPr>
          <w:sz w:val="24"/>
          <w:szCs w:val="18"/>
        </w:rPr>
      </w:pPr>
      <w:bookmarkStart w:id="30" w:name="_Toc146788229"/>
      <w:bookmarkStart w:id="31" w:name="_Toc176455995"/>
      <w:r w:rsidRPr="00466255">
        <w:rPr>
          <w:sz w:val="24"/>
          <w:szCs w:val="18"/>
        </w:rPr>
        <w:t>APPENDIX 2 – ANTI-BULLYING/CYBERBULLYING</w:t>
      </w:r>
      <w:bookmarkEnd w:id="30"/>
      <w:bookmarkEnd w:id="31"/>
    </w:p>
    <w:p w14:paraId="384253A5" w14:textId="68120FBD" w:rsidR="00E7509A" w:rsidRPr="00833951" w:rsidRDefault="00E7509A" w:rsidP="00E7509A">
      <w:pPr>
        <w:rPr>
          <w:szCs w:val="20"/>
        </w:rPr>
      </w:pPr>
      <w:r w:rsidRPr="00833951">
        <w:rPr>
          <w:szCs w:val="20"/>
        </w:rPr>
        <w:t xml:space="preserve">Our policy on anti-bullying is set out </w:t>
      </w:r>
      <w:r w:rsidR="00E45763" w:rsidRPr="00833951">
        <w:rPr>
          <w:szCs w:val="20"/>
        </w:rPr>
        <w:t xml:space="preserve">in </w:t>
      </w:r>
      <w:r w:rsidR="00E45763">
        <w:rPr>
          <w:szCs w:val="20"/>
        </w:rPr>
        <w:t>the</w:t>
      </w:r>
      <w:r w:rsidR="00EB0442">
        <w:rPr>
          <w:szCs w:val="20"/>
        </w:rPr>
        <w:t xml:space="preserve"> school’s Behaviour Policy </w:t>
      </w:r>
      <w:r w:rsidRPr="00833951">
        <w:rPr>
          <w:szCs w:val="20"/>
        </w:rPr>
        <w:t>and acknowledges that to allow or condone bullying may lead to consideration under child protection procedures. This includes all forms e.g. cyber, racist, homophobic and gender related bullying. We keep a rec</w:t>
      </w:r>
      <w:r w:rsidR="00DC709A">
        <w:rPr>
          <w:szCs w:val="20"/>
        </w:rPr>
        <w:t xml:space="preserve">ord of known bullying incidents, these are recorded on CPOMs and reported via the Termly Safeguarding Report, </w:t>
      </w:r>
      <w:r w:rsidRPr="00833951">
        <w:rPr>
          <w:szCs w:val="20"/>
        </w:rPr>
        <w:t>which is shared with an</w:t>
      </w:r>
      <w:r w:rsidR="00DC709A">
        <w:rPr>
          <w:szCs w:val="20"/>
        </w:rPr>
        <w:t xml:space="preserve">d analysed by the </w:t>
      </w:r>
      <w:r w:rsidR="00751A76">
        <w:rPr>
          <w:szCs w:val="20"/>
        </w:rPr>
        <w:t xml:space="preserve">HT (DSL), </w:t>
      </w:r>
      <w:r w:rsidR="00DC709A">
        <w:rPr>
          <w:szCs w:val="20"/>
        </w:rPr>
        <w:t>Safeguarding Governor &amp; LGB</w:t>
      </w:r>
      <w:r w:rsidRPr="00833951">
        <w:rPr>
          <w:szCs w:val="20"/>
        </w:rPr>
        <w:t>. All staff are aware that children with SEND and / or differences/perceived differences are more susceptible to being bullied / victims of child abuse.</w:t>
      </w:r>
    </w:p>
    <w:p w14:paraId="638FC5DE" w14:textId="183AC175" w:rsidR="00E7509A" w:rsidRPr="00833951" w:rsidRDefault="00E7509A" w:rsidP="00E7509A">
      <w:pPr>
        <w:rPr>
          <w:szCs w:val="20"/>
        </w:rPr>
      </w:pPr>
      <w:r w:rsidRPr="00833951">
        <w:rPr>
          <w:szCs w:val="20"/>
        </w:rPr>
        <w:t>If the bullying is particularly serious, or the anti-bullying procedures a</w:t>
      </w:r>
      <w:r>
        <w:rPr>
          <w:szCs w:val="20"/>
        </w:rPr>
        <w:t>re seen to be ineffective, the H</w:t>
      </w:r>
      <w:r w:rsidRPr="00833951">
        <w:rPr>
          <w:szCs w:val="20"/>
        </w:rPr>
        <w:t>eadteacher</w:t>
      </w:r>
      <w:r w:rsidR="00DC709A">
        <w:rPr>
          <w:szCs w:val="20"/>
        </w:rPr>
        <w:t xml:space="preserve"> (</w:t>
      </w:r>
      <w:r w:rsidR="00E8020D">
        <w:rPr>
          <w:szCs w:val="20"/>
        </w:rPr>
        <w:t>DSL</w:t>
      </w:r>
      <w:r w:rsidR="00DC709A">
        <w:rPr>
          <w:szCs w:val="20"/>
        </w:rPr>
        <w:t>)</w:t>
      </w:r>
      <w:r w:rsidRPr="00833951">
        <w:rPr>
          <w:szCs w:val="20"/>
        </w:rPr>
        <w:t xml:space="preserve"> </w:t>
      </w:r>
      <w:r w:rsidR="00E8020D">
        <w:rPr>
          <w:szCs w:val="20"/>
        </w:rPr>
        <w:t xml:space="preserve">/ </w:t>
      </w:r>
      <w:r w:rsidR="00DC709A">
        <w:rPr>
          <w:szCs w:val="20"/>
        </w:rPr>
        <w:t>D</w:t>
      </w:r>
      <w:r w:rsidRPr="00833951">
        <w:rPr>
          <w:szCs w:val="20"/>
        </w:rPr>
        <w:t>DSL will consider implementing child protection procedures.</w:t>
      </w:r>
    </w:p>
    <w:p w14:paraId="1DA6C931" w14:textId="77777777" w:rsidR="00BE6F4C" w:rsidRDefault="00E7509A" w:rsidP="00E7509A">
      <w:pPr>
        <w:rPr>
          <w:szCs w:val="20"/>
        </w:rPr>
      </w:pPr>
      <w:r w:rsidRPr="00833951">
        <w:rPr>
          <w:szCs w:val="20"/>
        </w:rPr>
        <w:t>The subject of bullying is addressed at regular intervals in PHSE education.</w:t>
      </w:r>
    </w:p>
    <w:p w14:paraId="228113BA" w14:textId="1D7DC64F" w:rsidR="00617162" w:rsidRPr="00466255" w:rsidRDefault="00C43F8B" w:rsidP="00C43F8B">
      <w:pPr>
        <w:pStyle w:val="Appendix1"/>
        <w:rPr>
          <w:sz w:val="24"/>
          <w:szCs w:val="18"/>
        </w:rPr>
      </w:pPr>
      <w:bookmarkStart w:id="32" w:name="_Toc146788230"/>
      <w:bookmarkStart w:id="33" w:name="_Toc176455996"/>
      <w:r w:rsidRPr="00466255">
        <w:rPr>
          <w:sz w:val="24"/>
          <w:szCs w:val="18"/>
        </w:rPr>
        <w:lastRenderedPageBreak/>
        <w:t>APPENDIX 3 – RACIST INCIDENTS</w:t>
      </w:r>
      <w:bookmarkEnd w:id="32"/>
      <w:bookmarkEnd w:id="33"/>
    </w:p>
    <w:p w14:paraId="0ECEC698" w14:textId="62D69608" w:rsidR="00E7509A" w:rsidRDefault="00E7509A" w:rsidP="00E7509A">
      <w:pPr>
        <w:rPr>
          <w:szCs w:val="20"/>
        </w:rPr>
      </w:pPr>
      <w:r w:rsidRPr="00833951">
        <w:rPr>
          <w:szCs w:val="20"/>
        </w:rPr>
        <w:t xml:space="preserve">Our policy on racist incidents is set out </w:t>
      </w:r>
      <w:r w:rsidR="00617162" w:rsidRPr="00833951">
        <w:rPr>
          <w:szCs w:val="20"/>
        </w:rPr>
        <w:t>separately and</w:t>
      </w:r>
      <w:r w:rsidRPr="00833951">
        <w:rPr>
          <w:szCs w:val="20"/>
        </w:rPr>
        <w:t xml:space="preserve"> acknowledges that repeated racist incidents or a single serious incident may lead to consideration under child protection procedures. We keep a record of </w:t>
      </w:r>
      <w:r w:rsidR="00AB2CED">
        <w:rPr>
          <w:szCs w:val="20"/>
        </w:rPr>
        <w:t xml:space="preserve">bullying, prejudice and </w:t>
      </w:r>
      <w:r w:rsidRPr="00833951">
        <w:rPr>
          <w:szCs w:val="20"/>
        </w:rPr>
        <w:t xml:space="preserve">racist incidents </w:t>
      </w:r>
      <w:r w:rsidR="00DC709A">
        <w:rPr>
          <w:szCs w:val="20"/>
        </w:rPr>
        <w:t xml:space="preserve">on a child’s CPOMs record </w:t>
      </w:r>
      <w:r w:rsidRPr="00833951">
        <w:rPr>
          <w:szCs w:val="20"/>
        </w:rPr>
        <w:t>and report them to the Local Authority.</w:t>
      </w:r>
    </w:p>
    <w:p w14:paraId="3B164208" w14:textId="77777777" w:rsidR="00FF4AF3" w:rsidRDefault="00FF4AF3" w:rsidP="00E7509A">
      <w:pPr>
        <w:rPr>
          <w:szCs w:val="20"/>
        </w:rPr>
      </w:pPr>
    </w:p>
    <w:p w14:paraId="35D8AD99" w14:textId="0ADE60A9" w:rsidR="00C43F8B" w:rsidRPr="00FF4AF3" w:rsidRDefault="00C43F8B" w:rsidP="00C43F8B">
      <w:pPr>
        <w:pStyle w:val="Appendix1"/>
        <w:rPr>
          <w:sz w:val="24"/>
          <w:szCs w:val="18"/>
        </w:rPr>
      </w:pPr>
      <w:bookmarkStart w:id="34" w:name="_Toc146788231"/>
      <w:bookmarkStart w:id="35" w:name="_Toc176455997"/>
      <w:r w:rsidRPr="00FF4AF3">
        <w:rPr>
          <w:sz w:val="24"/>
          <w:szCs w:val="18"/>
        </w:rPr>
        <w:t xml:space="preserve">APPENDIX 4 – RADICALISATION AND </w:t>
      </w:r>
      <w:r w:rsidR="00886EE9" w:rsidRPr="00FF4AF3">
        <w:rPr>
          <w:sz w:val="24"/>
          <w:szCs w:val="18"/>
        </w:rPr>
        <w:t>EXTREMISM</w:t>
      </w:r>
      <w:bookmarkEnd w:id="34"/>
      <w:bookmarkEnd w:id="35"/>
    </w:p>
    <w:p w14:paraId="306E306F" w14:textId="52595D9C" w:rsidR="00E7509A" w:rsidRPr="0023613F" w:rsidRDefault="00E7509A" w:rsidP="00E7509A">
      <w:pPr>
        <w:rPr>
          <w:szCs w:val="20"/>
        </w:rPr>
      </w:pPr>
      <w:r w:rsidRPr="00833951">
        <w:rPr>
          <w:szCs w:val="20"/>
        </w:rPr>
        <w:t>The Prevent Duty for England and Wales (20</w:t>
      </w:r>
      <w:r w:rsidR="00AB2CED">
        <w:rPr>
          <w:szCs w:val="20"/>
        </w:rPr>
        <w:t>23</w:t>
      </w:r>
      <w:r w:rsidRPr="00833951">
        <w:rPr>
          <w:szCs w:val="20"/>
        </w:rPr>
        <w:t xml:space="preserve">) under section 26 of the </w:t>
      </w:r>
      <w:r w:rsidR="00E45763" w:rsidRPr="00833951">
        <w:rPr>
          <w:szCs w:val="20"/>
        </w:rPr>
        <w:t>Counterterrorism</w:t>
      </w:r>
      <w:r w:rsidRPr="00833951">
        <w:rPr>
          <w:szCs w:val="20"/>
        </w:rPr>
        <w:t xml:space="preserve"> and Security Act 2015 places a duty on education and other children’s services to have due regard to the need to prevent </w:t>
      </w:r>
      <w:r w:rsidRPr="0023613F">
        <w:rPr>
          <w:szCs w:val="20"/>
        </w:rPr>
        <w:t xml:space="preserve">people from being drawn into terrorism. </w:t>
      </w:r>
    </w:p>
    <w:p w14:paraId="0E44D64A" w14:textId="4E9B2E33" w:rsidR="00E7509A" w:rsidRPr="00833951" w:rsidRDefault="00E7509A" w:rsidP="00E7509A">
      <w:pPr>
        <w:rPr>
          <w:szCs w:val="20"/>
        </w:rPr>
      </w:pPr>
      <w:r w:rsidRPr="0023613F">
        <w:rPr>
          <w:szCs w:val="20"/>
        </w:rPr>
        <w:t xml:space="preserve">Extremism is defined as ‘vocal or active opposition to fundamental British values, including democracy, the rule of law, individual liberty and mutual respect and tolerance of different faiths and </w:t>
      </w:r>
      <w:r w:rsidR="009E1A6D" w:rsidRPr="0023613F">
        <w:rPr>
          <w:szCs w:val="20"/>
        </w:rPr>
        <w:t>beliefs</w:t>
      </w:r>
      <w:r w:rsidRPr="0023613F">
        <w:rPr>
          <w:szCs w:val="20"/>
        </w:rPr>
        <w:t>. We also include in our definition of extremism calls for the death of members of our armed forces, whether in this country or overseas</w:t>
      </w:r>
      <w:r w:rsidR="00C84F9E" w:rsidRPr="0023613F">
        <w:rPr>
          <w:szCs w:val="20"/>
        </w:rPr>
        <w:t>.</w:t>
      </w:r>
      <w:r w:rsidR="00C84F9E" w:rsidRPr="00833951">
        <w:rPr>
          <w:szCs w:val="20"/>
        </w:rPr>
        <w:t xml:space="preserve"> </w:t>
      </w:r>
    </w:p>
    <w:p w14:paraId="01DD7EB2" w14:textId="77777777" w:rsidR="00E7509A" w:rsidRPr="00833951" w:rsidRDefault="00E7509A" w:rsidP="00E7509A">
      <w:pPr>
        <w:rPr>
          <w:szCs w:val="20"/>
        </w:rPr>
      </w:pPr>
      <w:r w:rsidRPr="00833951">
        <w:rPr>
          <w:szCs w:val="20"/>
        </w:rPr>
        <w:t xml:space="preserve">Some children are at risk of being radicalised; adopting beliefs and engaging in activities which are harmful, criminal or dangerous. </w:t>
      </w:r>
    </w:p>
    <w:p w14:paraId="295233C7" w14:textId="77777777" w:rsidR="00E7509A" w:rsidRPr="00833951" w:rsidRDefault="00DC709A" w:rsidP="00E7509A">
      <w:pPr>
        <w:rPr>
          <w:szCs w:val="20"/>
        </w:rPr>
      </w:pPr>
      <w:r>
        <w:rPr>
          <w:szCs w:val="20"/>
        </w:rPr>
        <w:t>Our s</w:t>
      </w:r>
      <w:r w:rsidR="00E7509A" w:rsidRPr="00833951">
        <w:rPr>
          <w:szCs w:val="20"/>
        </w:rPr>
        <w:t>chool is clear that exploitation of vulnerable children and radicalisation should be viewed as a safeguarding concern and follows the Department for Education guidance for schools and childcare providers on preventing children and young people from being drawn into terrorism</w:t>
      </w:r>
      <w:r w:rsidR="00E7509A" w:rsidRPr="00833951">
        <w:rPr>
          <w:rStyle w:val="FootnoteReference"/>
          <w:szCs w:val="20"/>
        </w:rPr>
        <w:footnoteReference w:id="8"/>
      </w:r>
      <w:r w:rsidR="00E7509A" w:rsidRPr="00833951">
        <w:rPr>
          <w:szCs w:val="20"/>
        </w:rPr>
        <w:t>.</w:t>
      </w:r>
    </w:p>
    <w:p w14:paraId="51992D37" w14:textId="77777777" w:rsidR="00E7509A" w:rsidRPr="00833951" w:rsidRDefault="00DC709A" w:rsidP="00E7509A">
      <w:pPr>
        <w:rPr>
          <w:szCs w:val="20"/>
        </w:rPr>
      </w:pPr>
      <w:r>
        <w:rPr>
          <w:szCs w:val="20"/>
        </w:rPr>
        <w:t>Our s</w:t>
      </w:r>
      <w:r w:rsidR="00E7509A" w:rsidRPr="00833951">
        <w:rPr>
          <w:szCs w:val="20"/>
        </w:rPr>
        <w:t>chool seeks to protect children and young people against the messages of all violent extremism including, but not restricted to, those linked to Islamist ideology, or to Far Right / Neo Nazi / White Supremacist ideology, Irish Nationalist and Loyalist paramilitary groups, and extremist Animal Rights movements.</w:t>
      </w:r>
    </w:p>
    <w:p w14:paraId="7C68723D" w14:textId="77777777" w:rsidR="00E7509A" w:rsidRPr="00833951" w:rsidRDefault="00E7509A" w:rsidP="00E7509A">
      <w:pPr>
        <w:rPr>
          <w:szCs w:val="20"/>
        </w:rPr>
      </w:pPr>
      <w:r w:rsidRPr="00833951">
        <w:rPr>
          <w:szCs w:val="20"/>
        </w:rPr>
        <w:t>School staff receive training to help identify early signs of radicalisation and extremism. Indicators of vulner</w:t>
      </w:r>
      <w:r w:rsidR="00DC709A">
        <w:rPr>
          <w:szCs w:val="20"/>
        </w:rPr>
        <w:t>ability to radicalisation are</w:t>
      </w:r>
      <w:r w:rsidRPr="00833951">
        <w:rPr>
          <w:szCs w:val="20"/>
        </w:rPr>
        <w:t xml:space="preserve"> detailed </w:t>
      </w:r>
      <w:r w:rsidR="00955FFB">
        <w:rPr>
          <w:szCs w:val="20"/>
        </w:rPr>
        <w:t>in the Appendix section</w:t>
      </w:r>
      <w:r w:rsidRPr="00833951">
        <w:rPr>
          <w:szCs w:val="20"/>
        </w:rPr>
        <w:t>.</w:t>
      </w:r>
    </w:p>
    <w:p w14:paraId="4DF39781" w14:textId="77777777" w:rsidR="00E7509A" w:rsidRPr="00833951" w:rsidRDefault="00E7509A" w:rsidP="00E7509A">
      <w:pPr>
        <w:rPr>
          <w:szCs w:val="20"/>
        </w:rPr>
      </w:pPr>
      <w:r w:rsidRPr="00833951">
        <w:rPr>
          <w:szCs w:val="20"/>
        </w:rPr>
        <w:t>Opportunities are provided in the curriculum to enable pupils to discuss issues of religion, ethnicity and culture and the school follows the DfE advice Promoting Fundamental British Values as part of SMSC (spiritual, moral, social and cultural education) in Schools (2014)</w:t>
      </w:r>
      <w:r w:rsidRPr="00833951">
        <w:rPr>
          <w:rStyle w:val="FootnoteReference"/>
          <w:szCs w:val="20"/>
        </w:rPr>
        <w:footnoteReference w:id="9"/>
      </w:r>
      <w:r>
        <w:rPr>
          <w:szCs w:val="20"/>
        </w:rPr>
        <w:t>.</w:t>
      </w:r>
    </w:p>
    <w:p w14:paraId="150807C2" w14:textId="1610D734" w:rsidR="00E7509A" w:rsidRPr="00833951" w:rsidRDefault="00DC709A" w:rsidP="00E7509A">
      <w:pPr>
        <w:rPr>
          <w:szCs w:val="20"/>
        </w:rPr>
      </w:pPr>
      <w:r>
        <w:rPr>
          <w:szCs w:val="20"/>
        </w:rPr>
        <w:t xml:space="preserve">The school governors and </w:t>
      </w:r>
      <w:r w:rsidR="00E7509A">
        <w:rPr>
          <w:szCs w:val="20"/>
        </w:rPr>
        <w:t>the Headt</w:t>
      </w:r>
      <w:r>
        <w:rPr>
          <w:szCs w:val="20"/>
        </w:rPr>
        <w:t xml:space="preserve">eacher </w:t>
      </w:r>
      <w:r w:rsidR="00E7509A" w:rsidRPr="00833951">
        <w:rPr>
          <w:szCs w:val="20"/>
        </w:rPr>
        <w:t>(DSL) will assess the level of risk within the school and put actions in place to reduce that risk</w:t>
      </w:r>
      <w:r w:rsidR="00C84F9E" w:rsidRPr="00833951">
        <w:rPr>
          <w:szCs w:val="20"/>
        </w:rPr>
        <w:t xml:space="preserve">. </w:t>
      </w:r>
      <w:r w:rsidR="00E7509A" w:rsidRPr="00833951">
        <w:rPr>
          <w:szCs w:val="20"/>
        </w:rPr>
        <w:t xml:space="preserve">Risk assessment may </w:t>
      </w:r>
      <w:r w:rsidR="009E1A6D" w:rsidRPr="00833951">
        <w:rPr>
          <w:szCs w:val="20"/>
        </w:rPr>
        <w:t>include</w:t>
      </w:r>
      <w:r w:rsidR="00E7509A" w:rsidRPr="00833951">
        <w:rPr>
          <w:szCs w:val="20"/>
        </w:rPr>
        <w:t xml:space="preserve"> the use of school premises by external agencies, anti-bullying policy and other issues specific to the school’s profile, community and philosophy. </w:t>
      </w:r>
    </w:p>
    <w:p w14:paraId="0AF18CEB" w14:textId="2503B808" w:rsidR="00500200" w:rsidRPr="00920142" w:rsidRDefault="00E7509A" w:rsidP="00500200">
      <w:pPr>
        <w:rPr>
          <w:rFonts w:asciiTheme="minorHAnsi" w:hAnsiTheme="minorHAnsi" w:cstheme="minorHAnsi"/>
          <w:szCs w:val="20"/>
        </w:rPr>
      </w:pPr>
      <w:r w:rsidRPr="00833951">
        <w:rPr>
          <w:szCs w:val="20"/>
        </w:rPr>
        <w:t xml:space="preserve">When any member of staff has concerns that a pupil may be at risk of radicalisation or involvement in terrorism, they should speak with the DSL. They should then follow normal safeguarding procedures. If the matter is urgent then </w:t>
      </w:r>
      <w:r w:rsidR="00617162" w:rsidRPr="00617162">
        <w:rPr>
          <w:szCs w:val="20"/>
        </w:rPr>
        <w:t xml:space="preserve">the </w:t>
      </w:r>
      <w:r w:rsidRPr="00617162">
        <w:rPr>
          <w:szCs w:val="20"/>
        </w:rPr>
        <w:t xml:space="preserve">Police </w:t>
      </w:r>
      <w:r w:rsidRPr="00833951">
        <w:rPr>
          <w:szCs w:val="20"/>
        </w:rPr>
        <w:t xml:space="preserve">must be contacted by dialling 999. </w:t>
      </w:r>
      <w:r w:rsidR="00500200">
        <w:rPr>
          <w:szCs w:val="20"/>
        </w:rPr>
        <w:t xml:space="preserve">  </w:t>
      </w:r>
      <w:r w:rsidR="00500200" w:rsidRPr="0048268E">
        <w:rPr>
          <w:rFonts w:cs="Arial"/>
          <w:szCs w:val="20"/>
        </w:rPr>
        <w:t>In non-urgent cases where police advice is sought then dial 101 or the national police Prevent advice line on 0800 011 3764.</w:t>
      </w:r>
    </w:p>
    <w:p w14:paraId="701E536C" w14:textId="6FB7DD3F" w:rsidR="00E7509A" w:rsidRDefault="00E7509A" w:rsidP="00500200">
      <w:pPr>
        <w:rPr>
          <w:szCs w:val="20"/>
        </w:rPr>
      </w:pPr>
    </w:p>
    <w:p w14:paraId="56734E0B" w14:textId="77777777" w:rsidR="00E7509A" w:rsidRPr="002D5D5B" w:rsidRDefault="00617162" w:rsidP="00E7509A">
      <w:pPr>
        <w:rPr>
          <w:b/>
          <w:bCs/>
          <w:szCs w:val="20"/>
        </w:rPr>
      </w:pPr>
      <w:r w:rsidRPr="002D5D5B">
        <w:rPr>
          <w:b/>
          <w:bCs/>
          <w:szCs w:val="20"/>
        </w:rPr>
        <w:t xml:space="preserve">Indicators Of Vulnerability </w:t>
      </w:r>
      <w:r w:rsidR="009E1A6D" w:rsidRPr="002D5D5B">
        <w:rPr>
          <w:b/>
          <w:bCs/>
          <w:szCs w:val="20"/>
        </w:rPr>
        <w:t>to</w:t>
      </w:r>
      <w:r w:rsidRPr="002D5D5B">
        <w:rPr>
          <w:b/>
          <w:bCs/>
          <w:szCs w:val="20"/>
        </w:rPr>
        <w:t xml:space="preserve"> Radicalisation</w:t>
      </w:r>
    </w:p>
    <w:p w14:paraId="2085E6EC" w14:textId="77777777" w:rsidR="00E7509A" w:rsidRPr="00833951" w:rsidRDefault="00E7509A" w:rsidP="00E7509A">
      <w:pPr>
        <w:pStyle w:val="ListParagraph"/>
        <w:numPr>
          <w:ilvl w:val="0"/>
          <w:numId w:val="38"/>
        </w:numPr>
        <w:rPr>
          <w:szCs w:val="20"/>
        </w:rPr>
      </w:pPr>
      <w:r w:rsidRPr="00833951">
        <w:rPr>
          <w:szCs w:val="20"/>
        </w:rPr>
        <w:t>Radicalisation refers to the process by which a person comes to support terrorism and forms of extremism leading to terrorism.</w:t>
      </w:r>
      <w:r w:rsidRPr="00833951">
        <w:rPr>
          <w:szCs w:val="20"/>
        </w:rPr>
        <w:br/>
      </w:r>
    </w:p>
    <w:p w14:paraId="4BF8A6ED" w14:textId="77777777" w:rsidR="00E7509A" w:rsidRPr="00833951" w:rsidRDefault="00E7509A" w:rsidP="00E7509A">
      <w:pPr>
        <w:pStyle w:val="ListParagraph"/>
        <w:numPr>
          <w:ilvl w:val="0"/>
          <w:numId w:val="38"/>
        </w:numPr>
        <w:rPr>
          <w:szCs w:val="20"/>
        </w:rPr>
      </w:pPr>
      <w:r w:rsidRPr="00833951">
        <w:rPr>
          <w:szCs w:val="20"/>
        </w:rPr>
        <w:lastRenderedPageBreak/>
        <w:t xml:space="preserve">Extremism is defined by the Government in the Prevent Strategy as: </w:t>
      </w:r>
    </w:p>
    <w:p w14:paraId="1D28BEF9" w14:textId="29BE1F98" w:rsidR="00E7509A" w:rsidRPr="00833951" w:rsidRDefault="00E7509A" w:rsidP="00E7509A">
      <w:pPr>
        <w:ind w:left="1134" w:right="1111"/>
        <w:rPr>
          <w:i/>
          <w:szCs w:val="20"/>
        </w:rPr>
      </w:pPr>
      <w:r w:rsidRPr="00833951">
        <w:rPr>
          <w:i/>
          <w:szCs w:val="20"/>
        </w:rPr>
        <w:t>Vocal or active opposition to fundamental British values, including democracy, the rule of law, individual liberty and mutual respect and tolerance of different faiths and beliefs</w:t>
      </w:r>
      <w:r w:rsidR="00C84F9E" w:rsidRPr="00833951">
        <w:rPr>
          <w:i/>
          <w:szCs w:val="20"/>
        </w:rPr>
        <w:t xml:space="preserve">. </w:t>
      </w:r>
      <w:r w:rsidRPr="00833951">
        <w:rPr>
          <w:i/>
          <w:szCs w:val="20"/>
        </w:rPr>
        <w:t>We also include in our definition of extremism calls for the death of members of our armed forces, whether in this country or overseas.</w:t>
      </w:r>
    </w:p>
    <w:p w14:paraId="3F330703" w14:textId="77777777" w:rsidR="00E7509A" w:rsidRPr="00833951" w:rsidRDefault="00E7509A" w:rsidP="00E7509A">
      <w:pPr>
        <w:pStyle w:val="ListParagraph"/>
        <w:numPr>
          <w:ilvl w:val="0"/>
          <w:numId w:val="38"/>
        </w:numPr>
        <w:rPr>
          <w:szCs w:val="20"/>
        </w:rPr>
      </w:pPr>
      <w:r w:rsidRPr="00833951">
        <w:rPr>
          <w:szCs w:val="20"/>
        </w:rPr>
        <w:t>Extremism is defined by the Crown Prosecution Service as:</w:t>
      </w:r>
      <w:r w:rsidRPr="00833951">
        <w:rPr>
          <w:szCs w:val="20"/>
        </w:rPr>
        <w:br/>
        <w:t>The demonstration of unacceptable behaviour by using any means or medium to express views which:</w:t>
      </w:r>
    </w:p>
    <w:p w14:paraId="23A0CC8B" w14:textId="77777777" w:rsidR="00E7509A" w:rsidRPr="00833951" w:rsidRDefault="00E7509A" w:rsidP="00E7509A">
      <w:pPr>
        <w:pStyle w:val="ListParagraph"/>
        <w:numPr>
          <w:ilvl w:val="0"/>
          <w:numId w:val="37"/>
        </w:numPr>
        <w:rPr>
          <w:szCs w:val="20"/>
        </w:rPr>
      </w:pPr>
      <w:r w:rsidRPr="00833951">
        <w:rPr>
          <w:szCs w:val="20"/>
        </w:rPr>
        <w:t xml:space="preserve">Encourage, justify or glorify terrorist violence in furtherance of particular </w:t>
      </w:r>
      <w:r w:rsidR="009E1A6D" w:rsidRPr="00833951">
        <w:rPr>
          <w:szCs w:val="20"/>
        </w:rPr>
        <w:t>beliefs.</w:t>
      </w:r>
    </w:p>
    <w:p w14:paraId="6AD3AACA" w14:textId="77777777" w:rsidR="00E7509A" w:rsidRPr="00833951" w:rsidRDefault="00E7509A" w:rsidP="00E7509A">
      <w:pPr>
        <w:pStyle w:val="ListParagraph"/>
        <w:numPr>
          <w:ilvl w:val="0"/>
          <w:numId w:val="37"/>
        </w:numPr>
        <w:rPr>
          <w:szCs w:val="20"/>
        </w:rPr>
      </w:pPr>
      <w:r w:rsidRPr="00833951">
        <w:rPr>
          <w:szCs w:val="20"/>
        </w:rPr>
        <w:t xml:space="preserve">Seek to provoke others to terrorist </w:t>
      </w:r>
      <w:r w:rsidR="009E1A6D" w:rsidRPr="00833951">
        <w:rPr>
          <w:szCs w:val="20"/>
        </w:rPr>
        <w:t>acts.</w:t>
      </w:r>
    </w:p>
    <w:p w14:paraId="554BED5C" w14:textId="77777777" w:rsidR="00E7509A" w:rsidRPr="00833951" w:rsidRDefault="00E7509A" w:rsidP="00E7509A">
      <w:pPr>
        <w:pStyle w:val="ListParagraph"/>
        <w:numPr>
          <w:ilvl w:val="0"/>
          <w:numId w:val="37"/>
        </w:numPr>
        <w:rPr>
          <w:szCs w:val="20"/>
        </w:rPr>
      </w:pPr>
      <w:r w:rsidRPr="00833951">
        <w:rPr>
          <w:szCs w:val="20"/>
        </w:rPr>
        <w:t>Encourage other serious criminal activity or seek to provoke others to serious criminal acts; or</w:t>
      </w:r>
    </w:p>
    <w:p w14:paraId="5CDDC480" w14:textId="77777777" w:rsidR="00E7509A" w:rsidRPr="00833951" w:rsidRDefault="00E7509A" w:rsidP="00E7509A">
      <w:pPr>
        <w:pStyle w:val="ListParagraph"/>
        <w:numPr>
          <w:ilvl w:val="0"/>
          <w:numId w:val="37"/>
        </w:numPr>
        <w:rPr>
          <w:szCs w:val="20"/>
        </w:rPr>
      </w:pPr>
      <w:r w:rsidRPr="00833951">
        <w:rPr>
          <w:szCs w:val="20"/>
        </w:rPr>
        <w:t>Foster hatred which might lead to inter-community violence in the UK.</w:t>
      </w:r>
      <w:r w:rsidRPr="00833951">
        <w:rPr>
          <w:szCs w:val="20"/>
        </w:rPr>
        <w:br/>
      </w:r>
    </w:p>
    <w:p w14:paraId="42C859C9" w14:textId="77777777" w:rsidR="00E7509A" w:rsidRPr="00AD650C" w:rsidRDefault="00E7509A" w:rsidP="00E7509A">
      <w:pPr>
        <w:rPr>
          <w:szCs w:val="20"/>
        </w:rPr>
      </w:pPr>
      <w:r w:rsidRPr="00AD650C">
        <w:rPr>
          <w:szCs w:val="20"/>
        </w:rPr>
        <w:t>There is no such thing as a “typical extremist”: those who become involved in extremist actions come from a range of backgrounds and experiences, and most individuals, even those who hold radical views, do not become involved in violent extremist activity.</w:t>
      </w:r>
    </w:p>
    <w:p w14:paraId="1B295474" w14:textId="31A7C9A0" w:rsidR="00E7509A" w:rsidRPr="00AD650C" w:rsidRDefault="00E7509A" w:rsidP="00E7509A">
      <w:pPr>
        <w:rPr>
          <w:szCs w:val="20"/>
        </w:rPr>
      </w:pPr>
      <w:r w:rsidRPr="00AD650C">
        <w:rPr>
          <w:szCs w:val="20"/>
        </w:rPr>
        <w:t>Pupils may become susceptible to radicalisation through a range of social, personal and environmental factors - it is known that violent extremists exploit vulnerabilities in individuals to drive a wedge between them and their families and communities</w:t>
      </w:r>
      <w:r w:rsidR="00C84F9E" w:rsidRPr="00AD650C">
        <w:rPr>
          <w:szCs w:val="20"/>
        </w:rPr>
        <w:t xml:space="preserve">. </w:t>
      </w:r>
      <w:r w:rsidRPr="00AD650C">
        <w:rPr>
          <w:szCs w:val="20"/>
        </w:rPr>
        <w:t>It is vital that school staff are able to recognise those vulnerabilities</w:t>
      </w:r>
      <w:r w:rsidR="00C84F9E" w:rsidRPr="00AD650C">
        <w:rPr>
          <w:szCs w:val="20"/>
        </w:rPr>
        <w:t xml:space="preserve">. </w:t>
      </w:r>
    </w:p>
    <w:p w14:paraId="1B99B737" w14:textId="77777777" w:rsidR="00E7509A" w:rsidRPr="002D5D5B" w:rsidRDefault="00E7509A" w:rsidP="00E7509A">
      <w:pPr>
        <w:rPr>
          <w:b/>
          <w:bCs/>
          <w:szCs w:val="20"/>
        </w:rPr>
      </w:pPr>
      <w:r w:rsidRPr="002D5D5B">
        <w:rPr>
          <w:b/>
          <w:bCs/>
          <w:szCs w:val="20"/>
        </w:rPr>
        <w:t>Indicators of vulnerability include:</w:t>
      </w:r>
    </w:p>
    <w:p w14:paraId="731680FC" w14:textId="77777777" w:rsidR="00E7509A" w:rsidRPr="00833951" w:rsidRDefault="00E7509A" w:rsidP="00E7509A">
      <w:pPr>
        <w:pStyle w:val="ListParagraph"/>
        <w:numPr>
          <w:ilvl w:val="0"/>
          <w:numId w:val="39"/>
        </w:numPr>
        <w:rPr>
          <w:szCs w:val="20"/>
        </w:rPr>
      </w:pPr>
      <w:r w:rsidRPr="00833951">
        <w:rPr>
          <w:szCs w:val="20"/>
        </w:rPr>
        <w:t xml:space="preserve">Identity Crisis – the student / pupil is distanced from their cultural / religious heritage and experiences discomfort about their place in </w:t>
      </w:r>
      <w:r w:rsidR="009E1A6D" w:rsidRPr="00833951">
        <w:rPr>
          <w:szCs w:val="20"/>
        </w:rPr>
        <w:t>society.</w:t>
      </w:r>
    </w:p>
    <w:p w14:paraId="415F32BE" w14:textId="77777777" w:rsidR="00E7509A" w:rsidRPr="00833951" w:rsidRDefault="00E7509A" w:rsidP="00E7509A">
      <w:pPr>
        <w:pStyle w:val="ListParagraph"/>
        <w:numPr>
          <w:ilvl w:val="0"/>
          <w:numId w:val="39"/>
        </w:numPr>
        <w:rPr>
          <w:szCs w:val="20"/>
        </w:rPr>
      </w:pPr>
      <w:r w:rsidRPr="00833951">
        <w:rPr>
          <w:szCs w:val="20"/>
        </w:rPr>
        <w:t xml:space="preserve">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w:t>
      </w:r>
      <w:r w:rsidR="009E1A6D" w:rsidRPr="00833951">
        <w:rPr>
          <w:szCs w:val="20"/>
        </w:rPr>
        <w:t>belonging.</w:t>
      </w:r>
    </w:p>
    <w:p w14:paraId="7C2A6BC7" w14:textId="77777777" w:rsidR="00E7509A" w:rsidRPr="00833951" w:rsidRDefault="00E7509A" w:rsidP="00E7509A">
      <w:pPr>
        <w:pStyle w:val="ListParagraph"/>
        <w:numPr>
          <w:ilvl w:val="0"/>
          <w:numId w:val="39"/>
        </w:numPr>
        <w:rPr>
          <w:szCs w:val="20"/>
        </w:rPr>
      </w:pPr>
      <w:r w:rsidRPr="00833951">
        <w:rPr>
          <w:szCs w:val="20"/>
        </w:rPr>
        <w:t xml:space="preserve">Personal Circumstances – migration; local community tensions; and events affecting the student / pupil’s country or region of origin may contribute to a sense of grievance that is triggered by personal experience of racism or discrimination or aspects of Government </w:t>
      </w:r>
      <w:r w:rsidR="009E1A6D" w:rsidRPr="00833951">
        <w:rPr>
          <w:szCs w:val="20"/>
        </w:rPr>
        <w:t>policy.</w:t>
      </w:r>
    </w:p>
    <w:p w14:paraId="02759973" w14:textId="77777777" w:rsidR="00E7509A" w:rsidRPr="00833951" w:rsidRDefault="00E7509A" w:rsidP="00E7509A">
      <w:pPr>
        <w:pStyle w:val="ListParagraph"/>
        <w:numPr>
          <w:ilvl w:val="0"/>
          <w:numId w:val="39"/>
        </w:numPr>
        <w:rPr>
          <w:szCs w:val="20"/>
        </w:rPr>
      </w:pPr>
      <w:r w:rsidRPr="00833951">
        <w:rPr>
          <w:szCs w:val="20"/>
        </w:rPr>
        <w:t xml:space="preserve">Unmet Aspirations – the student / pupil may have perceptions of injustice; a feeling of failure; rejection of civic </w:t>
      </w:r>
      <w:r w:rsidR="009E1A6D" w:rsidRPr="00833951">
        <w:rPr>
          <w:szCs w:val="20"/>
        </w:rPr>
        <w:t>life.</w:t>
      </w:r>
      <w:r w:rsidRPr="00833951">
        <w:rPr>
          <w:szCs w:val="20"/>
        </w:rPr>
        <w:t xml:space="preserve"> </w:t>
      </w:r>
    </w:p>
    <w:p w14:paraId="748C7078" w14:textId="77777777" w:rsidR="00E7509A" w:rsidRPr="00833951" w:rsidRDefault="00E7509A" w:rsidP="00E7509A">
      <w:pPr>
        <w:pStyle w:val="ListParagraph"/>
        <w:numPr>
          <w:ilvl w:val="0"/>
          <w:numId w:val="39"/>
        </w:numPr>
        <w:rPr>
          <w:szCs w:val="20"/>
        </w:rPr>
      </w:pPr>
      <w:r w:rsidRPr="00833951">
        <w:rPr>
          <w:szCs w:val="20"/>
        </w:rPr>
        <w:t xml:space="preserve">Experiences of Criminality – which may include involvement with criminal groups, imprisonment, and poor resettlement / </w:t>
      </w:r>
      <w:r w:rsidR="009E1A6D" w:rsidRPr="00833951">
        <w:rPr>
          <w:szCs w:val="20"/>
        </w:rPr>
        <w:t>reintegration.</w:t>
      </w:r>
    </w:p>
    <w:p w14:paraId="4AC3A56E" w14:textId="77777777" w:rsidR="00E7509A" w:rsidRPr="00833951" w:rsidRDefault="00E7509A" w:rsidP="00E7509A">
      <w:pPr>
        <w:pStyle w:val="ListParagraph"/>
        <w:numPr>
          <w:ilvl w:val="0"/>
          <w:numId w:val="39"/>
        </w:numPr>
        <w:rPr>
          <w:szCs w:val="20"/>
        </w:rPr>
      </w:pPr>
      <w:r w:rsidRPr="00833951">
        <w:rPr>
          <w:szCs w:val="20"/>
        </w:rPr>
        <w:t>Special Educational Need – students / pupils may experience difficulties with social interaction, empathy with others, understanding the consequences of their actions and awareness of the motivations of others.</w:t>
      </w:r>
    </w:p>
    <w:p w14:paraId="4EAE44DA" w14:textId="77777777" w:rsidR="00E7509A" w:rsidRPr="00833951" w:rsidRDefault="00E7509A" w:rsidP="00E7509A">
      <w:pPr>
        <w:rPr>
          <w:szCs w:val="20"/>
        </w:rPr>
      </w:pPr>
      <w:r w:rsidRPr="00833951">
        <w:rPr>
          <w:szCs w:val="20"/>
        </w:rPr>
        <w:t>However, this list is not exhaustive, nor does it mean that all young people exp</w:t>
      </w:r>
      <w:r>
        <w:rPr>
          <w:szCs w:val="20"/>
        </w:rPr>
        <w:t xml:space="preserve">eriencing the above are at risk </w:t>
      </w:r>
      <w:r w:rsidRPr="00833951">
        <w:rPr>
          <w:szCs w:val="20"/>
        </w:rPr>
        <w:t>of radicalisation for the purposes of violent extremism.</w:t>
      </w:r>
    </w:p>
    <w:p w14:paraId="0E943B83" w14:textId="77777777" w:rsidR="00E7509A" w:rsidRPr="00833951" w:rsidRDefault="00E7509A" w:rsidP="00E7509A">
      <w:pPr>
        <w:rPr>
          <w:szCs w:val="20"/>
        </w:rPr>
      </w:pPr>
      <w:r w:rsidRPr="00833951">
        <w:rPr>
          <w:szCs w:val="20"/>
        </w:rPr>
        <w:t>More critical risk factors could include:</w:t>
      </w:r>
    </w:p>
    <w:p w14:paraId="67BBBBAC" w14:textId="77777777" w:rsidR="00E7509A" w:rsidRPr="00833951" w:rsidRDefault="00E7509A" w:rsidP="00E7509A">
      <w:pPr>
        <w:pStyle w:val="ListParagraph"/>
        <w:numPr>
          <w:ilvl w:val="0"/>
          <w:numId w:val="40"/>
        </w:numPr>
        <w:rPr>
          <w:szCs w:val="20"/>
        </w:rPr>
      </w:pPr>
      <w:r w:rsidRPr="00833951">
        <w:rPr>
          <w:szCs w:val="20"/>
        </w:rPr>
        <w:t xml:space="preserve">Being in contact with extremist </w:t>
      </w:r>
      <w:r w:rsidR="009E1A6D" w:rsidRPr="00833951">
        <w:rPr>
          <w:szCs w:val="20"/>
        </w:rPr>
        <w:t>recruiters.</w:t>
      </w:r>
    </w:p>
    <w:p w14:paraId="281BA055" w14:textId="77777777" w:rsidR="00E7509A" w:rsidRPr="00833951" w:rsidRDefault="00E7509A" w:rsidP="00E7509A">
      <w:pPr>
        <w:pStyle w:val="ListParagraph"/>
        <w:numPr>
          <w:ilvl w:val="0"/>
          <w:numId w:val="40"/>
        </w:numPr>
        <w:rPr>
          <w:szCs w:val="20"/>
        </w:rPr>
      </w:pPr>
      <w:r w:rsidRPr="00833951">
        <w:rPr>
          <w:szCs w:val="20"/>
        </w:rPr>
        <w:t xml:space="preserve">Accessing violent extremist websites, especially those with a social networking </w:t>
      </w:r>
      <w:r w:rsidR="009E1A6D" w:rsidRPr="00833951">
        <w:rPr>
          <w:szCs w:val="20"/>
        </w:rPr>
        <w:t>element.</w:t>
      </w:r>
    </w:p>
    <w:p w14:paraId="46E2B778" w14:textId="77777777" w:rsidR="00E7509A" w:rsidRPr="00833951" w:rsidRDefault="00E7509A" w:rsidP="00E7509A">
      <w:pPr>
        <w:pStyle w:val="ListParagraph"/>
        <w:numPr>
          <w:ilvl w:val="0"/>
          <w:numId w:val="40"/>
        </w:numPr>
        <w:rPr>
          <w:szCs w:val="20"/>
        </w:rPr>
      </w:pPr>
      <w:r w:rsidRPr="00833951">
        <w:rPr>
          <w:szCs w:val="20"/>
        </w:rPr>
        <w:t xml:space="preserve">Possessing or accessing violent extremist </w:t>
      </w:r>
      <w:r w:rsidR="009E1A6D" w:rsidRPr="00833951">
        <w:rPr>
          <w:szCs w:val="20"/>
        </w:rPr>
        <w:t>literature.</w:t>
      </w:r>
    </w:p>
    <w:p w14:paraId="02A5413A" w14:textId="77777777" w:rsidR="00E7509A" w:rsidRPr="00833951" w:rsidRDefault="00E7509A" w:rsidP="00E7509A">
      <w:pPr>
        <w:pStyle w:val="ListParagraph"/>
        <w:numPr>
          <w:ilvl w:val="0"/>
          <w:numId w:val="40"/>
        </w:numPr>
        <w:rPr>
          <w:szCs w:val="20"/>
        </w:rPr>
      </w:pPr>
      <w:r w:rsidRPr="00833951">
        <w:rPr>
          <w:szCs w:val="20"/>
        </w:rPr>
        <w:t xml:space="preserve">Using extremist narratives and a global ideology to explain personal </w:t>
      </w:r>
      <w:r w:rsidR="009E1A6D" w:rsidRPr="00833951">
        <w:rPr>
          <w:szCs w:val="20"/>
        </w:rPr>
        <w:t>disadvantage.</w:t>
      </w:r>
    </w:p>
    <w:p w14:paraId="18C3FE40" w14:textId="77777777" w:rsidR="00E7509A" w:rsidRPr="00833951" w:rsidRDefault="00E7509A" w:rsidP="00E7509A">
      <w:pPr>
        <w:pStyle w:val="ListParagraph"/>
        <w:numPr>
          <w:ilvl w:val="0"/>
          <w:numId w:val="40"/>
        </w:numPr>
        <w:rPr>
          <w:szCs w:val="20"/>
        </w:rPr>
      </w:pPr>
      <w:r w:rsidRPr="00833951">
        <w:rPr>
          <w:szCs w:val="20"/>
        </w:rPr>
        <w:t xml:space="preserve">Justifying the use of violence to solve societal </w:t>
      </w:r>
      <w:r w:rsidR="009E1A6D" w:rsidRPr="00833951">
        <w:rPr>
          <w:szCs w:val="20"/>
        </w:rPr>
        <w:t>issues.</w:t>
      </w:r>
    </w:p>
    <w:p w14:paraId="31FDAF3A" w14:textId="77777777" w:rsidR="00E7509A" w:rsidRPr="00833951" w:rsidRDefault="00E7509A" w:rsidP="00E7509A">
      <w:pPr>
        <w:pStyle w:val="ListParagraph"/>
        <w:numPr>
          <w:ilvl w:val="0"/>
          <w:numId w:val="40"/>
        </w:numPr>
        <w:rPr>
          <w:szCs w:val="20"/>
        </w:rPr>
      </w:pPr>
      <w:r w:rsidRPr="00833951">
        <w:rPr>
          <w:szCs w:val="20"/>
        </w:rPr>
        <w:t>Joining or seeking to join extremist organisations; and</w:t>
      </w:r>
    </w:p>
    <w:p w14:paraId="6C38039B" w14:textId="77777777" w:rsidR="00E7509A" w:rsidRPr="00833951" w:rsidRDefault="00E7509A" w:rsidP="00E7509A">
      <w:pPr>
        <w:pStyle w:val="ListParagraph"/>
        <w:numPr>
          <w:ilvl w:val="0"/>
          <w:numId w:val="40"/>
        </w:numPr>
        <w:rPr>
          <w:szCs w:val="20"/>
        </w:rPr>
      </w:pPr>
      <w:r w:rsidRPr="00833951">
        <w:rPr>
          <w:szCs w:val="20"/>
        </w:rPr>
        <w:lastRenderedPageBreak/>
        <w:t xml:space="preserve">Significant changes to appearance and / or </w:t>
      </w:r>
      <w:r w:rsidR="009E1A6D" w:rsidRPr="00833951">
        <w:rPr>
          <w:szCs w:val="20"/>
        </w:rPr>
        <w:t>behaviour.</w:t>
      </w:r>
    </w:p>
    <w:p w14:paraId="3BEF52B6" w14:textId="77777777" w:rsidR="00E7509A" w:rsidRDefault="00E7509A" w:rsidP="00E7509A">
      <w:pPr>
        <w:pStyle w:val="ListParagraph"/>
        <w:numPr>
          <w:ilvl w:val="0"/>
          <w:numId w:val="40"/>
        </w:numPr>
        <w:rPr>
          <w:szCs w:val="20"/>
        </w:rPr>
      </w:pPr>
      <w:r w:rsidRPr="00833951">
        <w:rPr>
          <w:szCs w:val="20"/>
        </w:rPr>
        <w:t>Experiencing a high level of social isolation resulting in issues of identity crisis and / or personal crisis.</w:t>
      </w:r>
    </w:p>
    <w:p w14:paraId="6744DE44" w14:textId="77777777" w:rsidR="00E7509A" w:rsidRDefault="00E7509A" w:rsidP="00E7509A">
      <w:pPr>
        <w:rPr>
          <w:szCs w:val="20"/>
        </w:rPr>
      </w:pPr>
      <w:r>
        <w:rPr>
          <w:szCs w:val="20"/>
        </w:rPr>
        <w:t>The Prevent duty ensures schools and colleges have ‘due regard’ to the need to prevent people from being draw into terrorism.</w:t>
      </w:r>
    </w:p>
    <w:p w14:paraId="580FC1D9" w14:textId="420C0D25" w:rsidR="00E7509A" w:rsidRPr="00AD650C" w:rsidRDefault="00E7509A" w:rsidP="00E7509A">
      <w:pPr>
        <w:rPr>
          <w:szCs w:val="20"/>
        </w:rPr>
      </w:pPr>
      <w:r>
        <w:rPr>
          <w:szCs w:val="20"/>
        </w:rPr>
        <w:t>Channel is the voluntary, confidential support programme which focuses on providing support at an early stage to individuals that have been identified as being vulnerable to radicalisation</w:t>
      </w:r>
      <w:r w:rsidR="00C84F9E">
        <w:rPr>
          <w:szCs w:val="20"/>
        </w:rPr>
        <w:t xml:space="preserve">. </w:t>
      </w:r>
      <w:r>
        <w:rPr>
          <w:szCs w:val="20"/>
        </w:rPr>
        <w:t>Prevent referrals may be passed to the multi-agency Channel panel to determine whether individuals require support.</w:t>
      </w:r>
    </w:p>
    <w:p w14:paraId="6F8C984B" w14:textId="18408017" w:rsidR="00E7509A" w:rsidRDefault="00E7509A" w:rsidP="00E7509A">
      <w:pPr>
        <w:rPr>
          <w:szCs w:val="20"/>
        </w:rPr>
      </w:pPr>
      <w:hyperlink r:id="rId41" w:history="1">
        <w:r w:rsidRPr="00833951">
          <w:rPr>
            <w:rStyle w:val="Hyperlink"/>
            <w:szCs w:val="20"/>
          </w:rPr>
          <w:t>The Prevent Duty can be accessed via this link</w:t>
        </w:r>
      </w:hyperlink>
      <w:r w:rsidR="00C84F9E" w:rsidRPr="00833951">
        <w:rPr>
          <w:szCs w:val="20"/>
        </w:rPr>
        <w:t>.</w:t>
      </w:r>
      <w:r w:rsidR="00C84F9E">
        <w:rPr>
          <w:szCs w:val="20"/>
        </w:rPr>
        <w:t xml:space="preserve"> </w:t>
      </w:r>
      <w:r>
        <w:rPr>
          <w:szCs w:val="20"/>
        </w:rPr>
        <w:t>(</w:t>
      </w:r>
      <w:r w:rsidR="009E1A6D">
        <w:rPr>
          <w:szCs w:val="20"/>
        </w:rPr>
        <w:t>School</w:t>
      </w:r>
      <w:r>
        <w:rPr>
          <w:szCs w:val="20"/>
        </w:rPr>
        <w:t xml:space="preserve"> specific para’s 57-76)</w:t>
      </w:r>
    </w:p>
    <w:p w14:paraId="7FBB55C0" w14:textId="77777777" w:rsidR="00E7509A" w:rsidRDefault="00E7509A" w:rsidP="00E7509A">
      <w:pPr>
        <w:rPr>
          <w:szCs w:val="20"/>
        </w:rPr>
      </w:pPr>
      <w:hyperlink r:id="rId42" w:history="1">
        <w:r w:rsidRPr="00992487">
          <w:rPr>
            <w:rStyle w:val="Hyperlink"/>
            <w:szCs w:val="20"/>
          </w:rPr>
          <w:t>Summary of The Prevent Duty for Schools and Childcare Providers (June 2015)</w:t>
        </w:r>
      </w:hyperlink>
    </w:p>
    <w:p w14:paraId="50D5A527" w14:textId="77777777" w:rsidR="00E7509A" w:rsidRPr="001B67D7" w:rsidRDefault="00E7509A" w:rsidP="00E7509A">
      <w:pPr>
        <w:rPr>
          <w:rStyle w:val="Hyperlink"/>
          <w:szCs w:val="20"/>
        </w:rPr>
      </w:pPr>
      <w:r>
        <w:rPr>
          <w:szCs w:val="20"/>
        </w:rPr>
        <w:fldChar w:fldCharType="begin"/>
      </w:r>
      <w:r>
        <w:rPr>
          <w:szCs w:val="20"/>
        </w:rPr>
        <w:instrText xml:space="preserve"> HYPERLINK "https://www.gov.uk/government/publications/prevent-duty-guidance/prevent-duty-guidance-for-further-education-institutions-in-england-and-wales" </w:instrText>
      </w:r>
      <w:r>
        <w:rPr>
          <w:szCs w:val="20"/>
        </w:rPr>
      </w:r>
      <w:r>
        <w:rPr>
          <w:szCs w:val="20"/>
        </w:rPr>
        <w:fldChar w:fldCharType="separate"/>
      </w:r>
      <w:r w:rsidRPr="001B67D7">
        <w:rPr>
          <w:rStyle w:val="Hyperlink"/>
          <w:szCs w:val="20"/>
        </w:rPr>
        <w:t>The Preve</w:t>
      </w:r>
      <w:r>
        <w:rPr>
          <w:rStyle w:val="Hyperlink"/>
          <w:szCs w:val="20"/>
        </w:rPr>
        <w:t>nt Duty, for Further Education I</w:t>
      </w:r>
      <w:r w:rsidRPr="001B67D7">
        <w:rPr>
          <w:rStyle w:val="Hyperlink"/>
          <w:szCs w:val="20"/>
        </w:rPr>
        <w:t>nstitutions</w:t>
      </w:r>
    </w:p>
    <w:p w14:paraId="2F2DB37E" w14:textId="77777777" w:rsidR="00E7509A" w:rsidRDefault="00E7509A" w:rsidP="00E7509A">
      <w:pPr>
        <w:rPr>
          <w:szCs w:val="20"/>
        </w:rPr>
      </w:pPr>
      <w:r>
        <w:rPr>
          <w:szCs w:val="20"/>
        </w:rPr>
        <w:fldChar w:fldCharType="end"/>
      </w:r>
      <w:r>
        <w:rPr>
          <w:szCs w:val="20"/>
        </w:rPr>
        <w:t xml:space="preserve">Guidance on Channel </w:t>
      </w:r>
      <w:hyperlink r:id="rId43" w:history="1">
        <w:r w:rsidRPr="001B67D7">
          <w:rPr>
            <w:rStyle w:val="Hyperlink"/>
            <w:szCs w:val="20"/>
          </w:rPr>
          <w:t>https://www.gov.uk/government/publications/channel-guidance</w:t>
        </w:r>
      </w:hyperlink>
    </w:p>
    <w:p w14:paraId="074BB8F3" w14:textId="77777777" w:rsidR="00E7509A" w:rsidRPr="00833951" w:rsidRDefault="00E7509A" w:rsidP="00E7509A">
      <w:pPr>
        <w:rPr>
          <w:szCs w:val="20"/>
        </w:rPr>
      </w:pPr>
      <w:r>
        <w:rPr>
          <w:szCs w:val="20"/>
        </w:rPr>
        <w:t>Further information can be obtained from the Home Office website.</w:t>
      </w:r>
    </w:p>
    <w:p w14:paraId="31A5E740" w14:textId="18D0F114" w:rsidR="00D10C32" w:rsidRPr="00FF4AF3" w:rsidRDefault="00D43608" w:rsidP="00D43608">
      <w:pPr>
        <w:pStyle w:val="Appendix1"/>
        <w:rPr>
          <w:sz w:val="24"/>
          <w:szCs w:val="18"/>
        </w:rPr>
      </w:pPr>
      <w:bookmarkStart w:id="36" w:name="_Toc146788232"/>
      <w:bookmarkStart w:id="37" w:name="_Toc176455998"/>
      <w:r w:rsidRPr="00FF4AF3">
        <w:rPr>
          <w:sz w:val="24"/>
          <w:szCs w:val="18"/>
        </w:rPr>
        <w:t>APPENDIX 5 – DOMESTIC ABUSE (INCL OPERATION ENCOMPASS)</w:t>
      </w:r>
      <w:bookmarkEnd w:id="36"/>
      <w:bookmarkEnd w:id="37"/>
    </w:p>
    <w:p w14:paraId="44A54682" w14:textId="77777777" w:rsidR="00D10C32" w:rsidRPr="00833951" w:rsidRDefault="00D10C32" w:rsidP="00D10C32">
      <w:pPr>
        <w:rPr>
          <w:szCs w:val="20"/>
        </w:rPr>
      </w:pPr>
      <w:r w:rsidRPr="00833951">
        <w:rPr>
          <w:szCs w:val="20"/>
        </w:rPr>
        <w:t>Domestic abuse represents one quarter of all violent crime. It is actual or threatened physical, emotional, psychological or sexual abuse. It involves the use of power and control by one person over another. It occurs regardless of race, ethnicity, gender, class, sexuality, age, and religion, mental or physical ability. Domestic abuse can also involve other types of abuse.</w:t>
      </w:r>
    </w:p>
    <w:p w14:paraId="138ED547" w14:textId="77777777" w:rsidR="00D10C32" w:rsidRPr="00833951" w:rsidRDefault="00D10C32" w:rsidP="00D10C32">
      <w:pPr>
        <w:rPr>
          <w:szCs w:val="20"/>
        </w:rPr>
      </w:pPr>
      <w:r w:rsidRPr="00833951">
        <w:rPr>
          <w:szCs w:val="20"/>
        </w:rPr>
        <w:t xml:space="preserve">We use the term domestic abuse to reflect that a number of abusive and controlling behaviours are involved beyond violence. </w:t>
      </w:r>
    </w:p>
    <w:p w14:paraId="6998B56B" w14:textId="77777777" w:rsidR="00E7509A" w:rsidRPr="00833951" w:rsidRDefault="00E7509A" w:rsidP="00E7509A">
      <w:pPr>
        <w:rPr>
          <w:szCs w:val="20"/>
        </w:rPr>
      </w:pPr>
      <w:r w:rsidRPr="00833951">
        <w:rPr>
          <w:szCs w:val="20"/>
        </w:rPr>
        <w:t>How does it affect children?</w:t>
      </w:r>
    </w:p>
    <w:p w14:paraId="2274C5A8" w14:textId="3F1B8C97" w:rsidR="00E7509A" w:rsidRPr="00833951" w:rsidRDefault="004E27D1" w:rsidP="00E7509A">
      <w:pPr>
        <w:rPr>
          <w:szCs w:val="20"/>
        </w:rPr>
      </w:pPr>
      <w:r>
        <w:t xml:space="preserve">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w:t>
      </w:r>
      <w:r w:rsidR="009E1A6D">
        <w:t>learn.</w:t>
      </w:r>
      <w:r w:rsidR="009E1A6D">
        <w:rPr>
          <w:szCs w:val="20"/>
        </w:rPr>
        <w:t xml:space="preserve"> In</w:t>
      </w:r>
      <w:r w:rsidR="00E7509A">
        <w:rPr>
          <w:szCs w:val="20"/>
        </w:rPr>
        <w:t xml:space="preserve"> some </w:t>
      </w:r>
      <w:r w:rsidR="00A8017C" w:rsidRPr="00A8017C">
        <w:rPr>
          <w:szCs w:val="20"/>
        </w:rPr>
        <w:t>cases,</w:t>
      </w:r>
      <w:r w:rsidR="00E7509A">
        <w:rPr>
          <w:szCs w:val="20"/>
        </w:rPr>
        <w:t xml:space="preserve"> children may blame themselves for the abuse or may have had to leave the family home as a result</w:t>
      </w:r>
      <w:r w:rsidR="00C84F9E">
        <w:rPr>
          <w:szCs w:val="20"/>
        </w:rPr>
        <w:t>.</w:t>
      </w:r>
      <w:r w:rsidR="00C84F9E" w:rsidRPr="00833951">
        <w:rPr>
          <w:szCs w:val="20"/>
        </w:rPr>
        <w:t xml:space="preserve"> </w:t>
      </w:r>
      <w:r w:rsidR="00D10C32" w:rsidRPr="00833951">
        <w:rPr>
          <w:szCs w:val="20"/>
        </w:rPr>
        <w:t>Children who witness domestic abuse are at risk of significant harm</w:t>
      </w:r>
      <w:r w:rsidR="00D10C32">
        <w:rPr>
          <w:szCs w:val="20"/>
        </w:rPr>
        <w:t>.</w:t>
      </w:r>
    </w:p>
    <w:p w14:paraId="74CF7434" w14:textId="77777777" w:rsidR="00E7509A" w:rsidRPr="00833951" w:rsidRDefault="00E7509A" w:rsidP="00E7509A">
      <w:pPr>
        <w:rPr>
          <w:szCs w:val="20"/>
        </w:rPr>
      </w:pPr>
      <w:r w:rsidRPr="00833951">
        <w:rPr>
          <w:szCs w:val="20"/>
        </w:rPr>
        <w:t>What are the signs to look out for?</w:t>
      </w:r>
    </w:p>
    <w:p w14:paraId="55A9D53E" w14:textId="77777777" w:rsidR="00E7509A" w:rsidRDefault="00E7509A" w:rsidP="00E7509A">
      <w:pPr>
        <w:rPr>
          <w:szCs w:val="20"/>
        </w:rPr>
      </w:pPr>
      <w:r w:rsidRPr="00833951">
        <w:rPr>
          <w:szCs w:val="20"/>
        </w:rPr>
        <w:t>Children affected by domestic abuse reflect their distress in a variety of ways. They may change their usual behaviour and become withdrawn, tired, start to wet the bed and have behavioural difficulties. They may not want to leave their house or may become reluctant to return. Others will excel, using their time in your care as a way to escape from their home life. None of these signs are exclusive to domestic abuse so when you are considering changes in behaviours and concerns about a child, think about whether domestic abuse may be a factor.</w:t>
      </w:r>
    </w:p>
    <w:p w14:paraId="6F668A28" w14:textId="77777777" w:rsidR="00E7509A" w:rsidRPr="00833951" w:rsidRDefault="00E7509A" w:rsidP="00E7509A">
      <w:pPr>
        <w:rPr>
          <w:szCs w:val="20"/>
        </w:rPr>
      </w:pPr>
      <w:r w:rsidRPr="00833951">
        <w:rPr>
          <w:szCs w:val="20"/>
        </w:rPr>
        <w:t>What should I do if I suspect a family is affected by domestic abuse?</w:t>
      </w:r>
    </w:p>
    <w:p w14:paraId="4BCF0A2E" w14:textId="77777777" w:rsidR="00E7509A" w:rsidRDefault="00E7509A" w:rsidP="00E7509A">
      <w:pPr>
        <w:rPr>
          <w:rStyle w:val="Hyperlink"/>
          <w:szCs w:val="20"/>
        </w:rPr>
      </w:pPr>
      <w:r w:rsidRPr="00833951">
        <w:rPr>
          <w:szCs w:val="20"/>
        </w:rPr>
        <w:t xml:space="preserve">Contact: </w:t>
      </w:r>
      <w:hyperlink r:id="rId44" w:history="1">
        <w:r w:rsidRPr="00833951">
          <w:rPr>
            <w:rStyle w:val="Hyperlink"/>
            <w:szCs w:val="20"/>
          </w:rPr>
          <w:t>https://new.devon.gov.uk/dsva/</w:t>
        </w:r>
      </w:hyperlink>
    </w:p>
    <w:p w14:paraId="65A530AB" w14:textId="569A3B4E" w:rsidR="00500200" w:rsidRPr="00920142" w:rsidRDefault="00E7509A" w:rsidP="00500200">
      <w:pPr>
        <w:pStyle w:val="NormalWeb"/>
        <w:rPr>
          <w:rFonts w:asciiTheme="minorHAnsi" w:hAnsiTheme="minorHAnsi" w:cstheme="minorHAnsi"/>
          <w:color w:val="0070C0"/>
          <w:sz w:val="20"/>
          <w:szCs w:val="20"/>
        </w:rPr>
      </w:pPr>
      <w:r w:rsidRPr="00A30FAE">
        <w:rPr>
          <w:rStyle w:val="Strong"/>
          <w:rFonts w:asciiTheme="minorHAnsi" w:hAnsiTheme="minorHAnsi" w:cstheme="minorHAnsi"/>
          <w:color w:val="000000" w:themeColor="text1"/>
          <w:sz w:val="20"/>
          <w:szCs w:val="20"/>
        </w:rPr>
        <w:t>If you are concerned about a child or young person</w:t>
      </w:r>
      <w:r w:rsidRPr="00A30FAE">
        <w:rPr>
          <w:rFonts w:asciiTheme="minorHAnsi" w:hAnsiTheme="minorHAnsi" w:cstheme="minorHAnsi"/>
          <w:color w:val="000000" w:themeColor="text1"/>
          <w:sz w:val="20"/>
          <w:szCs w:val="20"/>
        </w:rPr>
        <w:t xml:space="preserve"> in Devon please contact the </w:t>
      </w:r>
      <w:r w:rsidR="00500200">
        <w:rPr>
          <w:rFonts w:asciiTheme="minorHAnsi" w:hAnsiTheme="minorHAnsi" w:cstheme="minorHAnsi"/>
          <w:color w:val="0070C0"/>
          <w:sz w:val="20"/>
          <w:szCs w:val="20"/>
        </w:rPr>
        <w:t xml:space="preserve">  </w:t>
      </w:r>
      <w:hyperlink r:id="rId45" w:history="1">
        <w:r w:rsidR="00500200" w:rsidRPr="00920142">
          <w:rPr>
            <w:rStyle w:val="Hyperlink"/>
            <w:rFonts w:asciiTheme="minorHAnsi" w:hAnsiTheme="minorHAnsi" w:cstheme="minorHAnsi"/>
            <w:sz w:val="20"/>
            <w:szCs w:val="20"/>
          </w:rPr>
          <w:t>DCC - Request for support (outsystemsenterprise.com)</w:t>
        </w:r>
      </w:hyperlink>
      <w:r w:rsidR="00500200" w:rsidRPr="00920142">
        <w:rPr>
          <w:rFonts w:asciiTheme="minorHAnsi" w:hAnsiTheme="minorHAnsi" w:cstheme="minorHAnsi"/>
          <w:sz w:val="20"/>
          <w:szCs w:val="20"/>
        </w:rPr>
        <w:t xml:space="preserve">  on 0345 155 1071 </w:t>
      </w:r>
    </w:p>
    <w:p w14:paraId="60C6650B" w14:textId="0D48F787" w:rsidR="00E7509A" w:rsidRPr="00A30FAE" w:rsidRDefault="00E7509A" w:rsidP="00500200">
      <w:pPr>
        <w:pStyle w:val="NormalWeb"/>
        <w:rPr>
          <w:rFonts w:asciiTheme="minorHAnsi" w:hAnsiTheme="minorHAnsi" w:cstheme="minorHAnsi"/>
          <w:color w:val="0070C0"/>
          <w:sz w:val="20"/>
          <w:szCs w:val="20"/>
        </w:rPr>
      </w:pPr>
    </w:p>
    <w:p w14:paraId="361F4B23" w14:textId="77777777" w:rsidR="00E7509A" w:rsidRPr="00A30FAE" w:rsidRDefault="00E7509A" w:rsidP="00E7509A">
      <w:pPr>
        <w:pStyle w:val="NormalWeb"/>
        <w:rPr>
          <w:rFonts w:asciiTheme="minorHAnsi" w:hAnsiTheme="minorHAnsi" w:cstheme="minorHAnsi"/>
          <w:color w:val="000000" w:themeColor="text1"/>
          <w:sz w:val="20"/>
          <w:szCs w:val="20"/>
        </w:rPr>
      </w:pPr>
    </w:p>
    <w:p w14:paraId="69924605" w14:textId="01E672E3" w:rsidR="00E7509A" w:rsidRPr="00A30FAE" w:rsidRDefault="00E7509A" w:rsidP="00E7509A">
      <w:pPr>
        <w:pStyle w:val="NormalWeb"/>
        <w:rPr>
          <w:rFonts w:asciiTheme="minorHAnsi" w:hAnsiTheme="minorHAnsi" w:cstheme="minorHAnsi"/>
          <w:color w:val="000000" w:themeColor="text1"/>
          <w:sz w:val="20"/>
          <w:szCs w:val="20"/>
        </w:rPr>
      </w:pPr>
      <w:r w:rsidRPr="00A30FAE">
        <w:rPr>
          <w:rStyle w:val="Strong"/>
          <w:rFonts w:asciiTheme="minorHAnsi" w:hAnsiTheme="minorHAnsi" w:cstheme="minorHAnsi"/>
          <w:color w:val="000000" w:themeColor="text1"/>
          <w:sz w:val="20"/>
          <w:szCs w:val="20"/>
        </w:rPr>
        <w:t>If you are concerned about an adult (aged 16+)</w:t>
      </w:r>
      <w:r w:rsidRPr="00A30FAE">
        <w:rPr>
          <w:rFonts w:asciiTheme="minorHAnsi" w:hAnsiTheme="minorHAnsi" w:cstheme="minorHAnsi"/>
          <w:color w:val="000000" w:themeColor="text1"/>
          <w:sz w:val="20"/>
          <w:szCs w:val="20"/>
        </w:rPr>
        <w:t xml:space="preserve"> in Devon please complete the </w:t>
      </w:r>
      <w:hyperlink r:id="rId46" w:history="1">
        <w:r w:rsidRPr="00A30FAE">
          <w:rPr>
            <w:rStyle w:val="Hyperlink"/>
            <w:rFonts w:asciiTheme="minorHAnsi" w:hAnsiTheme="minorHAnsi" w:cstheme="minorHAnsi"/>
            <w:color w:val="0070C0"/>
            <w:sz w:val="20"/>
            <w:szCs w:val="20"/>
          </w:rPr>
          <w:t>Risk Identification Checklist</w:t>
        </w:r>
      </w:hyperlink>
      <w:r w:rsidRPr="00A30FAE">
        <w:rPr>
          <w:rFonts w:asciiTheme="minorHAnsi" w:hAnsiTheme="minorHAnsi" w:cstheme="minorHAnsi"/>
          <w:color w:val="0070C0"/>
          <w:sz w:val="20"/>
          <w:szCs w:val="20"/>
        </w:rPr>
        <w:t> </w:t>
      </w:r>
      <w:r w:rsidRPr="00A30FAE">
        <w:rPr>
          <w:rFonts w:asciiTheme="minorHAnsi" w:hAnsiTheme="minorHAnsi" w:cstheme="minorHAnsi"/>
          <w:color w:val="000000" w:themeColor="text1"/>
          <w:sz w:val="20"/>
          <w:szCs w:val="20"/>
        </w:rPr>
        <w:t>(</w:t>
      </w:r>
      <w:r w:rsidR="00FD1A9F" w:rsidRPr="00A30FAE">
        <w:rPr>
          <w:rFonts w:asciiTheme="minorHAnsi" w:hAnsiTheme="minorHAnsi" w:cstheme="minorHAnsi"/>
          <w:color w:val="000000" w:themeColor="text1"/>
          <w:sz w:val="20"/>
          <w:szCs w:val="20"/>
        </w:rPr>
        <w:t>Safe lives</w:t>
      </w:r>
      <w:r w:rsidRPr="00A30FAE">
        <w:rPr>
          <w:rFonts w:asciiTheme="minorHAnsi" w:hAnsiTheme="minorHAnsi" w:cstheme="minorHAnsi"/>
          <w:color w:val="000000" w:themeColor="text1"/>
          <w:sz w:val="20"/>
          <w:szCs w:val="20"/>
        </w:rPr>
        <w:t xml:space="preserve"> DASH RIC) to identify the level of risk which supp</w:t>
      </w:r>
      <w:r>
        <w:rPr>
          <w:rFonts w:asciiTheme="minorHAnsi" w:hAnsiTheme="minorHAnsi" w:cstheme="minorHAnsi"/>
          <w:color w:val="000000" w:themeColor="text1"/>
          <w:sz w:val="20"/>
          <w:szCs w:val="20"/>
        </w:rPr>
        <w:t xml:space="preserve">ort service to refer them too, </w:t>
      </w:r>
      <w:r w:rsidRPr="00A30FAE">
        <w:rPr>
          <w:rFonts w:asciiTheme="minorHAnsi" w:hAnsiTheme="minorHAnsi" w:cstheme="minorHAnsi"/>
          <w:color w:val="000000" w:themeColor="text1"/>
          <w:sz w:val="20"/>
          <w:szCs w:val="20"/>
        </w:rPr>
        <w:t>and follow the advice on the </w:t>
      </w:r>
      <w:hyperlink r:id="rId47" w:tooltip="MARAC" w:history="1">
        <w:r w:rsidRPr="00A30FAE">
          <w:rPr>
            <w:rStyle w:val="Hyperlink"/>
            <w:rFonts w:asciiTheme="minorHAnsi" w:hAnsiTheme="minorHAnsi" w:cstheme="minorHAnsi"/>
            <w:color w:val="0070C0"/>
            <w:sz w:val="20"/>
            <w:szCs w:val="20"/>
          </w:rPr>
          <w:t>MARAC page</w:t>
        </w:r>
      </w:hyperlink>
      <w:r w:rsidRPr="00A30FAE">
        <w:rPr>
          <w:rFonts w:asciiTheme="minorHAnsi" w:hAnsiTheme="minorHAnsi" w:cstheme="minorHAnsi"/>
          <w:color w:val="0070C0"/>
          <w:sz w:val="20"/>
          <w:szCs w:val="20"/>
        </w:rPr>
        <w:t> </w:t>
      </w:r>
      <w:r w:rsidRPr="00A30FAE">
        <w:rPr>
          <w:rFonts w:asciiTheme="minorHAnsi" w:hAnsiTheme="minorHAnsi" w:cstheme="minorHAnsi"/>
          <w:color w:val="000000" w:themeColor="text1"/>
          <w:sz w:val="20"/>
          <w:szCs w:val="20"/>
        </w:rPr>
        <w:t>for all levels of risk.</w:t>
      </w:r>
    </w:p>
    <w:p w14:paraId="2B951286" w14:textId="77777777" w:rsidR="00E7509A" w:rsidRPr="00A30FAE" w:rsidRDefault="00E7509A" w:rsidP="00E7509A">
      <w:pPr>
        <w:pStyle w:val="NormalWeb"/>
        <w:rPr>
          <w:rFonts w:asciiTheme="minorHAnsi" w:hAnsiTheme="minorHAnsi" w:cstheme="minorHAnsi"/>
          <w:color w:val="000000" w:themeColor="text1"/>
          <w:sz w:val="20"/>
          <w:szCs w:val="20"/>
        </w:rPr>
      </w:pPr>
    </w:p>
    <w:p w14:paraId="10F456F4" w14:textId="1C9A39E0" w:rsidR="00E7509A" w:rsidRPr="00A30FAE" w:rsidRDefault="00E7509A" w:rsidP="00E7509A">
      <w:pPr>
        <w:pStyle w:val="NormalWeb"/>
        <w:rPr>
          <w:rFonts w:asciiTheme="minorHAnsi" w:hAnsiTheme="minorHAnsi" w:cstheme="minorHAnsi"/>
          <w:color w:val="000000" w:themeColor="text1"/>
          <w:sz w:val="20"/>
          <w:szCs w:val="20"/>
        </w:rPr>
      </w:pPr>
      <w:r w:rsidRPr="00A30FAE">
        <w:rPr>
          <w:rStyle w:val="Strong"/>
          <w:rFonts w:asciiTheme="minorHAnsi" w:hAnsiTheme="minorHAnsi" w:cstheme="minorHAnsi"/>
          <w:color w:val="000000" w:themeColor="text1"/>
          <w:sz w:val="20"/>
          <w:szCs w:val="20"/>
        </w:rPr>
        <w:t>If you are concerned about a vulnerable adult</w:t>
      </w:r>
      <w:r w:rsidRPr="00A30FAE">
        <w:rPr>
          <w:rFonts w:asciiTheme="minorHAnsi" w:hAnsiTheme="minorHAnsi" w:cstheme="minorHAnsi"/>
          <w:color w:val="000000" w:themeColor="text1"/>
          <w:sz w:val="20"/>
          <w:szCs w:val="20"/>
        </w:rPr>
        <w:t xml:space="preserve"> please contact</w:t>
      </w:r>
      <w:r w:rsidR="00500200">
        <w:rPr>
          <w:rFonts w:asciiTheme="minorHAnsi" w:hAnsiTheme="minorHAnsi" w:cstheme="minorHAnsi"/>
          <w:color w:val="0070C0"/>
          <w:sz w:val="20"/>
          <w:szCs w:val="20"/>
        </w:rPr>
        <w:t xml:space="preserve">   </w:t>
      </w:r>
      <w:hyperlink r:id="rId48" w:history="1">
        <w:r w:rsidR="00500200" w:rsidRPr="00920142">
          <w:rPr>
            <w:rStyle w:val="Hyperlink"/>
            <w:rFonts w:asciiTheme="minorHAnsi" w:hAnsiTheme="minorHAnsi" w:cstheme="minorHAnsi"/>
            <w:sz w:val="20"/>
            <w:szCs w:val="20"/>
          </w:rPr>
          <w:t>Adult Social Care </w:t>
        </w:r>
      </w:hyperlink>
      <w:r w:rsidR="00500200" w:rsidRPr="00920142">
        <w:rPr>
          <w:rFonts w:asciiTheme="minorHAnsi" w:hAnsiTheme="minorHAnsi" w:cstheme="minorHAnsi"/>
          <w:color w:val="000000" w:themeColor="text1"/>
          <w:sz w:val="20"/>
          <w:szCs w:val="20"/>
        </w:rPr>
        <w:t xml:space="preserve">on 03451551007 (9am – 5pm Monday to Thursday, Friday 9am – 4.30pm and 9am – 5pm on Saturdays), </w:t>
      </w:r>
      <w:r w:rsidR="00500200">
        <w:rPr>
          <w:rFonts w:asciiTheme="minorHAnsi" w:hAnsiTheme="minorHAnsi" w:cstheme="minorHAnsi"/>
          <w:color w:val="000000" w:themeColor="text1"/>
          <w:sz w:val="20"/>
          <w:szCs w:val="20"/>
        </w:rPr>
        <w:t>A</w:t>
      </w:r>
      <w:r w:rsidR="00500200" w:rsidRPr="00920142">
        <w:rPr>
          <w:rFonts w:asciiTheme="minorHAnsi" w:hAnsiTheme="minorHAnsi" w:cstheme="minorHAnsi"/>
          <w:sz w:val="20"/>
          <w:szCs w:val="20"/>
          <w:shd w:val="clear" w:color="auto" w:fill="FFFFFF"/>
        </w:rPr>
        <w:t>lternatively, you can </w:t>
      </w:r>
      <w:hyperlink r:id="rId49" w:history="1">
        <w:r w:rsidR="00500200" w:rsidRPr="00920142">
          <w:rPr>
            <w:rStyle w:val="Hyperlink"/>
            <w:rFonts w:asciiTheme="minorHAnsi" w:hAnsiTheme="minorHAnsi" w:cstheme="minorHAnsi"/>
            <w:color w:val="auto"/>
            <w:sz w:val="20"/>
            <w:szCs w:val="20"/>
            <w:shd w:val="clear" w:color="auto" w:fill="FFFFFF"/>
          </w:rPr>
          <w:t>download a Word version of the report a safeguarding concern form</w:t>
        </w:r>
      </w:hyperlink>
      <w:r w:rsidR="00500200" w:rsidRPr="00920142">
        <w:rPr>
          <w:rFonts w:asciiTheme="minorHAnsi" w:hAnsiTheme="minorHAnsi" w:cstheme="minorHAnsi"/>
          <w:sz w:val="20"/>
          <w:szCs w:val="20"/>
          <w:shd w:val="clear" w:color="auto" w:fill="FFFFFF"/>
        </w:rPr>
        <w:t> and email it to </w:t>
      </w:r>
      <w:hyperlink r:id="rId50" w:history="1">
        <w:r w:rsidR="00500200" w:rsidRPr="00920142">
          <w:rPr>
            <w:rStyle w:val="Hyperlink"/>
            <w:rFonts w:asciiTheme="minorHAnsi" w:hAnsiTheme="minorHAnsi" w:cstheme="minorHAnsi"/>
            <w:color w:val="auto"/>
            <w:sz w:val="20"/>
            <w:szCs w:val="20"/>
            <w:shd w:val="clear" w:color="auto" w:fill="FFFFFF"/>
          </w:rPr>
          <w:t>adultsc.safeguardingadultservices-mailbox@devon.gov.uk</w:t>
        </w:r>
      </w:hyperlink>
      <w:r w:rsidR="00500200" w:rsidRPr="00920142">
        <w:rPr>
          <w:rFonts w:asciiTheme="minorHAnsi" w:hAnsiTheme="minorHAnsi" w:cstheme="minorHAnsi"/>
          <w:sz w:val="20"/>
          <w:szCs w:val="20"/>
          <w:shd w:val="clear" w:color="auto" w:fill="FFFFFF"/>
        </w:rPr>
        <w:t xml:space="preserve"> (Devon Safeguarding Adults Service).  </w:t>
      </w:r>
      <w:r w:rsidR="00500200" w:rsidRPr="00920142">
        <w:rPr>
          <w:rFonts w:asciiTheme="minorHAnsi" w:hAnsiTheme="minorHAnsi" w:cstheme="minorHAnsi"/>
          <w:color w:val="000000" w:themeColor="text1"/>
          <w:sz w:val="20"/>
          <w:szCs w:val="20"/>
        </w:rPr>
        <w:t>In an emergency, please contact the Emergency Duty Service 0345 6000388.</w:t>
      </w:r>
    </w:p>
    <w:p w14:paraId="08B891EE" w14:textId="77777777" w:rsidR="00E7509A" w:rsidRPr="00A30FAE" w:rsidRDefault="00E7509A" w:rsidP="00E7509A">
      <w:pPr>
        <w:pStyle w:val="NormalWeb"/>
        <w:rPr>
          <w:rFonts w:asciiTheme="minorHAnsi" w:hAnsiTheme="minorHAnsi" w:cstheme="minorHAnsi"/>
          <w:color w:val="000000" w:themeColor="text1"/>
          <w:sz w:val="20"/>
          <w:szCs w:val="20"/>
        </w:rPr>
      </w:pPr>
    </w:p>
    <w:p w14:paraId="5FF98623" w14:textId="597D449B" w:rsidR="00500200" w:rsidRDefault="00500200" w:rsidP="00E7509A">
      <w:pPr>
        <w:pStyle w:val="NormalWeb"/>
        <w:rPr>
          <w:rStyle w:val="Hyperlink"/>
          <w:rFonts w:asciiTheme="minorHAnsi" w:hAnsiTheme="minorHAnsi" w:cstheme="minorHAnsi"/>
          <w:color w:val="0070C0"/>
          <w:sz w:val="20"/>
          <w:szCs w:val="20"/>
        </w:rPr>
      </w:pPr>
    </w:p>
    <w:p w14:paraId="4FBB7D4B" w14:textId="77777777" w:rsidR="00500200" w:rsidRDefault="00500200" w:rsidP="00E7509A">
      <w:pPr>
        <w:pStyle w:val="NormalWeb"/>
        <w:rPr>
          <w:rStyle w:val="Hyperlink"/>
          <w:rFonts w:asciiTheme="minorHAnsi" w:hAnsiTheme="minorHAnsi" w:cstheme="minorHAnsi"/>
          <w:color w:val="0070C0"/>
          <w:sz w:val="20"/>
          <w:szCs w:val="20"/>
        </w:rPr>
      </w:pPr>
    </w:p>
    <w:p w14:paraId="2A977074" w14:textId="5C8779C4" w:rsidR="00500200" w:rsidRPr="00A30FAE" w:rsidRDefault="00500200" w:rsidP="00E7509A">
      <w:pPr>
        <w:pStyle w:val="NormalWeb"/>
        <w:rPr>
          <w:rFonts w:asciiTheme="minorHAnsi" w:hAnsiTheme="minorHAnsi" w:cstheme="minorHAnsi"/>
          <w:color w:val="000000" w:themeColor="text1"/>
          <w:sz w:val="20"/>
          <w:szCs w:val="20"/>
        </w:rPr>
      </w:pPr>
      <w:hyperlink r:id="rId51" w:history="1">
        <w:r w:rsidRPr="00920142">
          <w:rPr>
            <w:rStyle w:val="Strong"/>
            <w:rFonts w:asciiTheme="minorHAnsi" w:hAnsiTheme="minorHAnsi" w:cstheme="minorHAnsi"/>
            <w:color w:val="000000" w:themeColor="text1"/>
            <w:sz w:val="20"/>
            <w:szCs w:val="20"/>
          </w:rPr>
          <w:t>FearFree Support Service</w:t>
        </w:r>
      </w:hyperlink>
      <w:r w:rsidRPr="00920142">
        <w:rPr>
          <w:rFonts w:asciiTheme="minorHAnsi" w:hAnsiTheme="minorHAnsi" w:cstheme="minorHAnsi"/>
          <w:color w:val="000000" w:themeColor="text1"/>
          <w:sz w:val="20"/>
          <w:szCs w:val="20"/>
        </w:rPr>
        <w:t xml:space="preserve"> is a charity delivering support services to women and young people experiencing the trauma of domestic abuse and sexual violence. Telephone 0345 155 1074 or email </w:t>
      </w:r>
      <w:hyperlink r:id="rId52" w:history="1">
        <w:r w:rsidRPr="00920142">
          <w:rPr>
            <w:rStyle w:val="Hyperlink"/>
            <w:rFonts w:asciiTheme="minorHAnsi" w:hAnsiTheme="minorHAnsi" w:cstheme="minorHAnsi"/>
            <w:color w:val="auto"/>
            <w:sz w:val="20"/>
            <w:szCs w:val="20"/>
            <w:shd w:val="clear" w:color="auto" w:fill="FFFFFF"/>
          </w:rPr>
          <w:t>admin.devon@fearfree.org.uk</w:t>
        </w:r>
      </w:hyperlink>
    </w:p>
    <w:p w14:paraId="752E235B" w14:textId="77777777" w:rsidR="00E7509A" w:rsidRPr="00A30FAE" w:rsidRDefault="00E7509A" w:rsidP="00E7509A">
      <w:pPr>
        <w:pStyle w:val="NormalWeb"/>
        <w:rPr>
          <w:rFonts w:asciiTheme="minorHAnsi" w:hAnsiTheme="minorHAnsi" w:cstheme="minorHAnsi"/>
          <w:color w:val="000000" w:themeColor="text1"/>
          <w:sz w:val="20"/>
          <w:szCs w:val="20"/>
        </w:rPr>
      </w:pPr>
    </w:p>
    <w:p w14:paraId="060F50F9" w14:textId="4CA00C62" w:rsidR="00E7509A" w:rsidRPr="00A30FAE" w:rsidRDefault="00E7509A" w:rsidP="00E7509A">
      <w:pPr>
        <w:pStyle w:val="NormalWeb"/>
        <w:rPr>
          <w:rFonts w:asciiTheme="minorHAnsi" w:hAnsiTheme="minorHAnsi" w:cstheme="minorHAnsi"/>
          <w:color w:val="000000" w:themeColor="text1"/>
          <w:sz w:val="20"/>
          <w:szCs w:val="20"/>
        </w:rPr>
      </w:pPr>
      <w:hyperlink r:id="rId53" w:history="1">
        <w:r w:rsidRPr="00A30FAE">
          <w:rPr>
            <w:rStyle w:val="Hyperlink"/>
            <w:rFonts w:asciiTheme="minorHAnsi" w:hAnsiTheme="minorHAnsi" w:cstheme="minorHAnsi"/>
            <w:b/>
            <w:bCs/>
            <w:color w:val="000000" w:themeColor="text1"/>
            <w:sz w:val="20"/>
            <w:szCs w:val="20"/>
          </w:rPr>
          <w:t>SAFE (Stop Abuse For Everyone)</w:t>
        </w:r>
      </w:hyperlink>
      <w:r w:rsidRPr="00A30FAE">
        <w:rPr>
          <w:rFonts w:asciiTheme="minorHAnsi" w:hAnsiTheme="minorHAnsi" w:cstheme="minorHAnsi"/>
          <w:color w:val="000000" w:themeColor="text1"/>
          <w:sz w:val="20"/>
          <w:szCs w:val="20"/>
        </w:rPr>
        <w:t xml:space="preserve"> is a charity based in Exeter providing help and support to children and families who have experienced domestic abuse and violence. Telephone 030 30 30 0112 or email </w:t>
      </w:r>
      <w:r w:rsidR="00500200">
        <w:rPr>
          <w:rFonts w:asciiTheme="minorHAnsi" w:hAnsiTheme="minorHAnsi" w:cstheme="minorHAnsi"/>
          <w:color w:val="000000" w:themeColor="text1"/>
          <w:sz w:val="20"/>
          <w:szCs w:val="20"/>
        </w:rPr>
        <w:t xml:space="preserve">  </w:t>
      </w:r>
      <w:hyperlink r:id="rId54" w:history="1">
        <w:r w:rsidR="00500200" w:rsidRPr="00920142">
          <w:rPr>
            <w:rStyle w:val="Hyperlink"/>
            <w:rFonts w:asciiTheme="minorHAnsi" w:hAnsiTheme="minorHAnsi" w:cstheme="minorHAnsi"/>
            <w:color w:val="auto"/>
            <w:sz w:val="20"/>
            <w:szCs w:val="20"/>
            <w:shd w:val="clear" w:color="auto" w:fill="FFFFFF"/>
          </w:rPr>
          <w:t>admin.devon@fearfree.org.uk</w:t>
        </w:r>
      </w:hyperlink>
    </w:p>
    <w:p w14:paraId="14A21E20" w14:textId="77777777" w:rsidR="00E7509A" w:rsidRPr="00A30FAE" w:rsidRDefault="00E7509A" w:rsidP="00E7509A">
      <w:pPr>
        <w:rPr>
          <w:color w:val="000000" w:themeColor="text1"/>
          <w:szCs w:val="20"/>
        </w:rPr>
      </w:pPr>
    </w:p>
    <w:p w14:paraId="2A6A77E9" w14:textId="106C0721" w:rsidR="00E7509A" w:rsidRDefault="00E7509A" w:rsidP="00E7509A">
      <w:pPr>
        <w:rPr>
          <w:color w:val="000000" w:themeColor="text1"/>
          <w:szCs w:val="20"/>
        </w:rPr>
      </w:pPr>
      <w:r w:rsidRPr="00A30FAE">
        <w:rPr>
          <w:b/>
          <w:color w:val="000000" w:themeColor="text1"/>
          <w:szCs w:val="20"/>
        </w:rPr>
        <w:t>National Domestic Abuse Helpline</w:t>
      </w:r>
      <w:r>
        <w:rPr>
          <w:color w:val="000000" w:themeColor="text1"/>
          <w:szCs w:val="20"/>
        </w:rPr>
        <w:t xml:space="preserve"> Refuge runs the National Domestic Abuse Helpline, available 24hour a day 0808 2000 247 and its website offers guidance and support for potential victims</w:t>
      </w:r>
      <w:r w:rsidR="00C84F9E">
        <w:rPr>
          <w:color w:val="000000" w:themeColor="text1"/>
          <w:szCs w:val="20"/>
        </w:rPr>
        <w:t xml:space="preserve">. </w:t>
      </w:r>
    </w:p>
    <w:p w14:paraId="3F71F2D8" w14:textId="18993311" w:rsidR="00955FFB" w:rsidRPr="00E76F17" w:rsidRDefault="00E45763" w:rsidP="00E7509A">
      <w:pPr>
        <w:rPr>
          <w:color w:val="0000FF" w:themeColor="hyperlink"/>
          <w:szCs w:val="20"/>
          <w:u w:val="single"/>
          <w:lang w:val="fr-FR"/>
        </w:rPr>
      </w:pPr>
      <w:r w:rsidRPr="00E76F17">
        <w:rPr>
          <w:b/>
          <w:color w:val="000000" w:themeColor="text1"/>
          <w:szCs w:val="20"/>
          <w:lang w:val="fr-FR"/>
        </w:rPr>
        <w:t>Refuge :</w:t>
      </w:r>
      <w:r w:rsidR="00E7509A" w:rsidRPr="00E76F17">
        <w:rPr>
          <w:b/>
          <w:color w:val="000000" w:themeColor="text1"/>
          <w:szCs w:val="20"/>
          <w:lang w:val="fr-FR"/>
        </w:rPr>
        <w:t xml:space="preserve">  </w:t>
      </w:r>
      <w:hyperlink r:id="rId55" w:history="1">
        <w:r w:rsidR="00E7509A" w:rsidRPr="00E76F17">
          <w:rPr>
            <w:rStyle w:val="Hyperlink"/>
            <w:szCs w:val="20"/>
            <w:lang w:val="fr-FR"/>
          </w:rPr>
          <w:t>https://www.refuge.org.uk/</w:t>
        </w:r>
      </w:hyperlink>
    </w:p>
    <w:p w14:paraId="117E2801" w14:textId="77777777" w:rsidR="00E7509A" w:rsidRPr="00C65733" w:rsidRDefault="00955FFB" w:rsidP="00E7509A">
      <w:pPr>
        <w:rPr>
          <w:b/>
          <w:bCs/>
          <w:color w:val="000000" w:themeColor="text1"/>
          <w:sz w:val="24"/>
          <w:szCs w:val="24"/>
        </w:rPr>
      </w:pPr>
      <w:r w:rsidRPr="00C65733">
        <w:rPr>
          <w:b/>
          <w:bCs/>
          <w:color w:val="000000" w:themeColor="text1"/>
          <w:sz w:val="24"/>
          <w:szCs w:val="24"/>
        </w:rPr>
        <w:t>Operation Encompass</w:t>
      </w:r>
    </w:p>
    <w:p w14:paraId="2FD1788B" w14:textId="6F160A7C" w:rsidR="00617162" w:rsidRDefault="00E7509A" w:rsidP="00E7509A">
      <w:pPr>
        <w:rPr>
          <w:color w:val="000000" w:themeColor="text1"/>
          <w:szCs w:val="20"/>
        </w:rPr>
      </w:pPr>
      <w:r>
        <w:rPr>
          <w:color w:val="000000" w:themeColor="text1"/>
          <w:szCs w:val="20"/>
        </w:rPr>
        <w:t>Operation Encompass helps police and schools work together to provide emotional and practical help for children</w:t>
      </w:r>
      <w:r w:rsidR="00C84F9E">
        <w:rPr>
          <w:color w:val="000000" w:themeColor="text1"/>
          <w:szCs w:val="20"/>
        </w:rPr>
        <w:t xml:space="preserve">. </w:t>
      </w:r>
      <w:r>
        <w:rPr>
          <w:color w:val="000000" w:themeColor="text1"/>
          <w:szCs w:val="20"/>
        </w:rPr>
        <w:t>Police will inform the ‘key adult’ within school if they have been called to an incident of domestic abuse, where there are children in the household before registration the next day.</w:t>
      </w:r>
    </w:p>
    <w:p w14:paraId="1AB1B011" w14:textId="42F150A8" w:rsidR="00D43608" w:rsidRPr="00FF4AF3" w:rsidRDefault="00D43608" w:rsidP="00D43608">
      <w:pPr>
        <w:pStyle w:val="Appendix1"/>
        <w:rPr>
          <w:sz w:val="24"/>
          <w:szCs w:val="18"/>
        </w:rPr>
      </w:pPr>
      <w:bookmarkStart w:id="38" w:name="_Toc146788233"/>
      <w:bookmarkStart w:id="39" w:name="_Toc176455999"/>
      <w:r w:rsidRPr="00FF4AF3">
        <w:rPr>
          <w:sz w:val="24"/>
          <w:szCs w:val="18"/>
        </w:rPr>
        <w:t>APPENDIX 6 – EXPLOITATION (INCL CHILD SEX EXPLOITATION, CHILD CRIMINAL EXPLOITATION &amp; COUNTY LINES)</w:t>
      </w:r>
      <w:bookmarkEnd w:id="38"/>
      <w:bookmarkEnd w:id="39"/>
    </w:p>
    <w:p w14:paraId="793C0A3C" w14:textId="644C9027" w:rsidR="00D10C32" w:rsidRDefault="00D10C32" w:rsidP="00D10C32">
      <w:pPr>
        <w:pStyle w:val="Default"/>
        <w:rPr>
          <w:sz w:val="20"/>
          <w:szCs w:val="20"/>
        </w:rPr>
      </w:pPr>
      <w:r w:rsidRPr="00DD2409">
        <w:rPr>
          <w:sz w:val="20"/>
          <w:szCs w:val="20"/>
        </w:rPr>
        <w:t>Both CSE and CCE are forms of abuse and both occur where an individual or group takes advantage of an imbalance in power to coerce, manipulate or deceive a child into sexual or criminal activity</w:t>
      </w:r>
      <w:r w:rsidR="00C84F9E">
        <w:rPr>
          <w:sz w:val="20"/>
          <w:szCs w:val="20"/>
        </w:rPr>
        <w:t xml:space="preserve">. </w:t>
      </w:r>
      <w:r>
        <w:rPr>
          <w:sz w:val="20"/>
          <w:szCs w:val="20"/>
        </w:rPr>
        <w:t>This power imbalance could be due to age, gender, sexual identity, cognitive ability, physical strength, status, and /or access to economic or other resources</w:t>
      </w:r>
      <w:r w:rsidR="00C84F9E">
        <w:rPr>
          <w:sz w:val="20"/>
          <w:szCs w:val="20"/>
        </w:rPr>
        <w:t xml:space="preserve">. </w:t>
      </w:r>
      <w:r>
        <w:rPr>
          <w:sz w:val="20"/>
          <w:szCs w:val="20"/>
        </w:rPr>
        <w:t>The abuse could be linked to an exchange for something the victim perceives that they need or want and/or will be to the financial benefit or other advantage (such as increase status) of the perpetrator or facilitator</w:t>
      </w:r>
      <w:r w:rsidR="00C84F9E">
        <w:rPr>
          <w:sz w:val="20"/>
          <w:szCs w:val="20"/>
        </w:rPr>
        <w:t xml:space="preserve">. </w:t>
      </w:r>
    </w:p>
    <w:p w14:paraId="0F619909" w14:textId="77777777" w:rsidR="00D10C32" w:rsidRDefault="00D10C32" w:rsidP="00D10C32">
      <w:pPr>
        <w:pStyle w:val="Default"/>
        <w:rPr>
          <w:sz w:val="20"/>
          <w:szCs w:val="20"/>
        </w:rPr>
      </w:pPr>
    </w:p>
    <w:p w14:paraId="2E389DDA" w14:textId="2B6D81B9" w:rsidR="00D10C32" w:rsidRDefault="00D10C32" w:rsidP="00D10C32">
      <w:pPr>
        <w:pStyle w:val="Default"/>
        <w:rPr>
          <w:sz w:val="20"/>
          <w:szCs w:val="20"/>
        </w:rPr>
      </w:pPr>
      <w:r>
        <w:rPr>
          <w:sz w:val="20"/>
          <w:szCs w:val="20"/>
        </w:rPr>
        <w:t>The abuse can be perpetrated by individuals or groups, males or females, and adults or children (who themselves may be experiencing exploitation)</w:t>
      </w:r>
      <w:r w:rsidR="00C84F9E">
        <w:rPr>
          <w:sz w:val="20"/>
          <w:szCs w:val="20"/>
        </w:rPr>
        <w:t xml:space="preserve">. </w:t>
      </w:r>
      <w:r>
        <w:rPr>
          <w:sz w:val="20"/>
          <w:szCs w:val="20"/>
        </w:rPr>
        <w:t>The abuse can be a one-off occurrence or a series of incidents over time and range from opportunistic to complex organised abuse</w:t>
      </w:r>
      <w:r w:rsidR="00C84F9E">
        <w:rPr>
          <w:sz w:val="20"/>
          <w:szCs w:val="20"/>
        </w:rPr>
        <w:t xml:space="preserve">. </w:t>
      </w:r>
      <w:r>
        <w:rPr>
          <w:sz w:val="20"/>
          <w:szCs w:val="20"/>
        </w:rPr>
        <w:t>It may involve force and/or enticement-based methods of compliance and may, or may not, be accompanied by violence or threats of violence</w:t>
      </w:r>
      <w:r w:rsidR="00C84F9E">
        <w:rPr>
          <w:sz w:val="20"/>
          <w:szCs w:val="20"/>
        </w:rPr>
        <w:t xml:space="preserve">. </w:t>
      </w:r>
    </w:p>
    <w:p w14:paraId="4D0C74C8" w14:textId="77777777" w:rsidR="00D10C32" w:rsidRDefault="00D10C32" w:rsidP="00D10C32">
      <w:pPr>
        <w:pStyle w:val="Default"/>
        <w:rPr>
          <w:sz w:val="20"/>
          <w:szCs w:val="20"/>
        </w:rPr>
      </w:pPr>
    </w:p>
    <w:p w14:paraId="71E90C85" w14:textId="2C9B3FA7" w:rsidR="00D10C32" w:rsidRDefault="00D10C32" w:rsidP="00D10C32">
      <w:pPr>
        <w:pStyle w:val="Default"/>
        <w:rPr>
          <w:sz w:val="20"/>
          <w:szCs w:val="20"/>
        </w:rPr>
      </w:pPr>
      <w:r>
        <w:rPr>
          <w:sz w:val="20"/>
          <w:szCs w:val="20"/>
        </w:rPr>
        <w:t xml:space="preserve">Victims can be exploited even when the activity appears </w:t>
      </w:r>
      <w:r w:rsidR="009E1A6D">
        <w:rPr>
          <w:sz w:val="20"/>
          <w:szCs w:val="20"/>
        </w:rPr>
        <w:t>consensual,</w:t>
      </w:r>
      <w:r>
        <w:rPr>
          <w:sz w:val="20"/>
          <w:szCs w:val="20"/>
        </w:rPr>
        <w:t xml:space="preserve"> and it should be noted exploitation as well as being physical can be facilitated and/or take place online</w:t>
      </w:r>
      <w:r w:rsidR="00C84F9E">
        <w:rPr>
          <w:sz w:val="20"/>
          <w:szCs w:val="20"/>
        </w:rPr>
        <w:t xml:space="preserve">. </w:t>
      </w:r>
      <w:r>
        <w:rPr>
          <w:sz w:val="20"/>
          <w:szCs w:val="20"/>
        </w:rPr>
        <w:t>The experience of girls who are criminally exploited can be very different from boys, the indicators may not be the same and both boys and girls that are being criminally exploited may be at higher risk of sexual exploitation</w:t>
      </w:r>
      <w:r w:rsidR="00C84F9E">
        <w:rPr>
          <w:sz w:val="20"/>
          <w:szCs w:val="20"/>
        </w:rPr>
        <w:t xml:space="preserve">. </w:t>
      </w:r>
    </w:p>
    <w:p w14:paraId="149251CA" w14:textId="77777777" w:rsidR="00D2255C" w:rsidRDefault="00D2255C" w:rsidP="00CE4358">
      <w:pPr>
        <w:rPr>
          <w:szCs w:val="20"/>
        </w:rPr>
      </w:pPr>
    </w:p>
    <w:p w14:paraId="4C587571" w14:textId="77777777" w:rsidR="00CE4358" w:rsidRPr="00833951" w:rsidRDefault="00CE4358" w:rsidP="00CE4358">
      <w:pPr>
        <w:rPr>
          <w:szCs w:val="20"/>
        </w:rPr>
      </w:pPr>
      <w:r w:rsidRPr="00833951">
        <w:rPr>
          <w:szCs w:val="20"/>
        </w:rPr>
        <w:t>Any concerns that a child is being or is at risk of being sexually</w:t>
      </w:r>
      <w:r>
        <w:rPr>
          <w:szCs w:val="20"/>
        </w:rPr>
        <w:t xml:space="preserve"> or criminally</w:t>
      </w:r>
      <w:r w:rsidRPr="00833951">
        <w:rPr>
          <w:szCs w:val="20"/>
        </w:rPr>
        <w:t xml:space="preserve"> exploited should be passed without delay to the DSL. </w:t>
      </w:r>
      <w:r w:rsidR="00955FFB">
        <w:rPr>
          <w:szCs w:val="20"/>
        </w:rPr>
        <w:t>We</w:t>
      </w:r>
      <w:r w:rsidRPr="00833951">
        <w:rPr>
          <w:szCs w:val="20"/>
        </w:rPr>
        <w:t xml:space="preserve"> aware there is a clear link between regu</w:t>
      </w:r>
      <w:r>
        <w:rPr>
          <w:szCs w:val="20"/>
        </w:rPr>
        <w:t>lar school absence/truanting,</w:t>
      </w:r>
      <w:r w:rsidRPr="00833951">
        <w:rPr>
          <w:szCs w:val="20"/>
        </w:rPr>
        <w:t xml:space="preserve"> CSE</w:t>
      </w:r>
      <w:r>
        <w:rPr>
          <w:szCs w:val="20"/>
        </w:rPr>
        <w:t xml:space="preserve"> and CCE</w:t>
      </w:r>
      <w:r w:rsidRPr="00833951">
        <w:rPr>
          <w:szCs w:val="20"/>
        </w:rPr>
        <w:t>. Staff should consider a child to be at potential CSE</w:t>
      </w:r>
      <w:r>
        <w:rPr>
          <w:szCs w:val="20"/>
        </w:rPr>
        <w:t>/CCE</w:t>
      </w:r>
      <w:r w:rsidRPr="00833951">
        <w:rPr>
          <w:szCs w:val="20"/>
        </w:rPr>
        <w:t xml:space="preserve"> risk in the case of regular school absence/truanting and make reasonable enquiries with the child and parents to assess this risk.</w:t>
      </w:r>
    </w:p>
    <w:p w14:paraId="789E5FB1" w14:textId="380C2C1F" w:rsidR="00CE4358" w:rsidRPr="00833951" w:rsidRDefault="00CE4358" w:rsidP="00CE4358">
      <w:pPr>
        <w:rPr>
          <w:szCs w:val="20"/>
        </w:rPr>
      </w:pPr>
      <w:r w:rsidRPr="00833951">
        <w:rPr>
          <w:szCs w:val="20"/>
        </w:rPr>
        <w:lastRenderedPageBreak/>
        <w:t xml:space="preserve">The DSL will use the </w:t>
      </w:r>
      <w:r w:rsidR="009A7A98">
        <w:rPr>
          <w:szCs w:val="20"/>
        </w:rPr>
        <w:t xml:space="preserve">appropriate Local Authority Assessment tool e.g. the Exploitation Toolkit, the </w:t>
      </w:r>
      <w:r w:rsidRPr="009A7A98">
        <w:rPr>
          <w:szCs w:val="20"/>
        </w:rPr>
        <w:t>Devon Children and Families Partnership Adolescent Safety Framework Safer Me Assessment</w:t>
      </w:r>
      <w:r w:rsidRPr="009A7A98">
        <w:rPr>
          <w:rStyle w:val="FootnoteReference"/>
          <w:szCs w:val="20"/>
        </w:rPr>
        <w:footnoteReference w:id="10"/>
      </w:r>
      <w:r w:rsidRPr="009A7A98">
        <w:rPr>
          <w:szCs w:val="20"/>
        </w:rPr>
        <w:t xml:space="preserve">  </w:t>
      </w:r>
      <w:r w:rsidRPr="00833951">
        <w:rPr>
          <w:szCs w:val="20"/>
        </w:rPr>
        <w:t>on all occasions when there is a concern that a child is being or is at risk of being sexually</w:t>
      </w:r>
      <w:r>
        <w:rPr>
          <w:szCs w:val="20"/>
        </w:rPr>
        <w:t xml:space="preserve"> or criminally</w:t>
      </w:r>
      <w:r w:rsidRPr="00833951">
        <w:rPr>
          <w:szCs w:val="20"/>
        </w:rPr>
        <w:t xml:space="preserve"> exploited or where indicators have been observed that are consistent with a child who is being or who is at risk of being sexually</w:t>
      </w:r>
      <w:r>
        <w:rPr>
          <w:szCs w:val="20"/>
        </w:rPr>
        <w:t xml:space="preserve"> or criminally</w:t>
      </w:r>
      <w:r w:rsidRPr="00833951">
        <w:rPr>
          <w:szCs w:val="20"/>
        </w:rPr>
        <w:t xml:space="preserve"> exploited.</w:t>
      </w:r>
      <w:r>
        <w:rPr>
          <w:szCs w:val="20"/>
        </w:rPr>
        <w:t xml:space="preserve">  </w:t>
      </w:r>
      <w:r w:rsidR="009A7A98" w:rsidRPr="009A7A98">
        <w:rPr>
          <w:szCs w:val="20"/>
        </w:rPr>
        <w:t>These assessments</w:t>
      </w:r>
      <w:r w:rsidRPr="009A7A98">
        <w:rPr>
          <w:szCs w:val="20"/>
        </w:rPr>
        <w:t xml:space="preserve"> </w:t>
      </w:r>
      <w:r>
        <w:rPr>
          <w:szCs w:val="20"/>
        </w:rPr>
        <w:t>will indicate to the DSL whether</w:t>
      </w:r>
      <w:r w:rsidR="009A7A98">
        <w:rPr>
          <w:szCs w:val="20"/>
        </w:rPr>
        <w:t xml:space="preserve"> e.g.</w:t>
      </w:r>
      <w:r>
        <w:rPr>
          <w:szCs w:val="20"/>
        </w:rPr>
        <w:t xml:space="preserve"> a </w:t>
      </w:r>
      <w:r w:rsidRPr="009A7A98">
        <w:rPr>
          <w:szCs w:val="20"/>
        </w:rPr>
        <w:t xml:space="preserve">Safer Me </w:t>
      </w:r>
      <w:r>
        <w:rPr>
          <w:szCs w:val="20"/>
        </w:rPr>
        <w:t xml:space="preserve">Early Help approach or referral to the </w:t>
      </w:r>
      <w:r w:rsidRPr="009A7A98">
        <w:rPr>
          <w:szCs w:val="20"/>
        </w:rPr>
        <w:t>Exploitation Hub</w:t>
      </w:r>
      <w:r w:rsidR="009A7A98">
        <w:rPr>
          <w:szCs w:val="20"/>
        </w:rPr>
        <w:t>/Local Authority Safeguarding Hub</w:t>
      </w:r>
      <w:r w:rsidRPr="009A7A98">
        <w:rPr>
          <w:szCs w:val="20"/>
        </w:rPr>
        <w:t xml:space="preserve"> </w:t>
      </w:r>
      <w:r>
        <w:rPr>
          <w:szCs w:val="20"/>
        </w:rPr>
        <w:t>is required</w:t>
      </w:r>
      <w:r w:rsidR="00C84F9E">
        <w:rPr>
          <w:szCs w:val="20"/>
        </w:rPr>
        <w:t xml:space="preserve">. </w:t>
      </w:r>
      <w:r>
        <w:rPr>
          <w:szCs w:val="20"/>
        </w:rPr>
        <w:t xml:space="preserve">If the DSL is in any </w:t>
      </w:r>
      <w:r w:rsidR="009E1A6D">
        <w:rPr>
          <w:szCs w:val="20"/>
        </w:rPr>
        <w:t>doubt,</w:t>
      </w:r>
      <w:r>
        <w:rPr>
          <w:szCs w:val="20"/>
        </w:rPr>
        <w:t xml:space="preserve"> they will contact </w:t>
      </w:r>
      <w:r w:rsidR="009A7A98" w:rsidRPr="009A7A98">
        <w:rPr>
          <w:szCs w:val="20"/>
        </w:rPr>
        <w:t>the Safeguarding Hub</w:t>
      </w:r>
      <w:r w:rsidRPr="009A7A98">
        <w:rPr>
          <w:szCs w:val="20"/>
        </w:rPr>
        <w:t xml:space="preserve"> </w:t>
      </w:r>
      <w:r>
        <w:rPr>
          <w:szCs w:val="20"/>
        </w:rPr>
        <w:t>consultation.</w:t>
      </w:r>
    </w:p>
    <w:p w14:paraId="6EC9FBDD" w14:textId="681381AE" w:rsidR="00CE4358" w:rsidRPr="00833951" w:rsidRDefault="00CE4358" w:rsidP="00CE4358">
      <w:pPr>
        <w:rPr>
          <w:szCs w:val="20"/>
        </w:rPr>
      </w:pPr>
      <w:r>
        <w:rPr>
          <w:szCs w:val="20"/>
        </w:rPr>
        <w:t>In all cases if the assessment</w:t>
      </w:r>
      <w:r w:rsidRPr="00833951">
        <w:rPr>
          <w:szCs w:val="20"/>
        </w:rPr>
        <w:t xml:space="preserve"> identified any level of concern the DSL</w:t>
      </w:r>
      <w:r>
        <w:rPr>
          <w:szCs w:val="20"/>
        </w:rPr>
        <w:t xml:space="preserve"> should contact their local MAC</w:t>
      </w:r>
      <w:r w:rsidRPr="00833951">
        <w:rPr>
          <w:szCs w:val="20"/>
        </w:rPr>
        <w:t>E</w:t>
      </w:r>
      <w:r>
        <w:rPr>
          <w:rStyle w:val="FootnoteReference"/>
          <w:szCs w:val="20"/>
        </w:rPr>
        <w:footnoteReference w:id="11"/>
      </w:r>
      <w:r>
        <w:rPr>
          <w:szCs w:val="20"/>
        </w:rPr>
        <w:t xml:space="preserve"> (Missing and Child Exploitation)</w:t>
      </w:r>
      <w:r w:rsidRPr="00833951">
        <w:rPr>
          <w:szCs w:val="20"/>
        </w:rPr>
        <w:t xml:space="preserve"> and email the completed </w:t>
      </w:r>
      <w:r w:rsidR="009A7A98">
        <w:rPr>
          <w:szCs w:val="20"/>
        </w:rPr>
        <w:t xml:space="preserve">(e.g. </w:t>
      </w:r>
      <w:r w:rsidRPr="009A7A98">
        <w:rPr>
          <w:szCs w:val="20"/>
        </w:rPr>
        <w:t>Safer Me</w:t>
      </w:r>
      <w:r w:rsidR="009A7A98" w:rsidRPr="009A7A98">
        <w:rPr>
          <w:szCs w:val="20"/>
        </w:rPr>
        <w:t>)</w:t>
      </w:r>
      <w:r w:rsidRPr="009A7A98">
        <w:rPr>
          <w:szCs w:val="20"/>
        </w:rPr>
        <w:t xml:space="preserve"> </w:t>
      </w:r>
      <w:r>
        <w:rPr>
          <w:szCs w:val="20"/>
        </w:rPr>
        <w:t xml:space="preserve">assessment </w:t>
      </w:r>
      <w:r w:rsidRPr="00833951">
        <w:rPr>
          <w:szCs w:val="20"/>
        </w:rPr>
        <w:t xml:space="preserve">along with a </w:t>
      </w:r>
      <w:r w:rsidR="009A7A98" w:rsidRPr="009A7A98">
        <w:rPr>
          <w:szCs w:val="20"/>
        </w:rPr>
        <w:t>Safeguarding Hub</w:t>
      </w:r>
      <w:r w:rsidRPr="009A7A98">
        <w:rPr>
          <w:szCs w:val="20"/>
        </w:rPr>
        <w:t xml:space="preserve"> </w:t>
      </w:r>
      <w:r w:rsidRPr="00833951">
        <w:rPr>
          <w:szCs w:val="20"/>
        </w:rPr>
        <w:t>enquiry form</w:t>
      </w:r>
      <w:r w:rsidR="00C84F9E" w:rsidRPr="00833951">
        <w:rPr>
          <w:szCs w:val="20"/>
        </w:rPr>
        <w:t xml:space="preserve">. </w:t>
      </w:r>
      <w:r w:rsidRPr="00833951">
        <w:rPr>
          <w:szCs w:val="20"/>
        </w:rPr>
        <w:t>If a child is in immediate danger the police should be called on 999</w:t>
      </w:r>
      <w:r w:rsidR="00C84F9E" w:rsidRPr="00833951">
        <w:rPr>
          <w:szCs w:val="20"/>
        </w:rPr>
        <w:t>.</w:t>
      </w:r>
      <w:r w:rsidR="00C84F9E">
        <w:rPr>
          <w:szCs w:val="20"/>
        </w:rPr>
        <w:t xml:space="preserve"> </w:t>
      </w:r>
    </w:p>
    <w:p w14:paraId="55D04325" w14:textId="77777777" w:rsidR="00CE4358" w:rsidRPr="00833951" w:rsidRDefault="00CE4358" w:rsidP="00CE4358">
      <w:pPr>
        <w:rPr>
          <w:szCs w:val="20"/>
        </w:rPr>
      </w:pPr>
      <w:r w:rsidRPr="00833951">
        <w:rPr>
          <w:szCs w:val="20"/>
        </w:rPr>
        <w:t xml:space="preserve">School is aware that a child often is not able to recognise the coercive nature of the abuse and does not see themselves as a victim. As a consequence the child may resent what they perceive as interference by staff. However, staff must act on their concerns as they would for any other type of abuse. </w:t>
      </w:r>
    </w:p>
    <w:p w14:paraId="31ACD801" w14:textId="12D73E0F" w:rsidR="00CE4358" w:rsidRPr="00CE4358" w:rsidRDefault="00CE4358" w:rsidP="00D10C32">
      <w:pPr>
        <w:rPr>
          <w:szCs w:val="20"/>
        </w:rPr>
      </w:pPr>
      <w:r w:rsidRPr="00833951">
        <w:rPr>
          <w:szCs w:val="20"/>
        </w:rPr>
        <w:t>School includes the risks of sexual</w:t>
      </w:r>
      <w:r>
        <w:rPr>
          <w:szCs w:val="20"/>
        </w:rPr>
        <w:t xml:space="preserve"> and criminal exploitation in the PHSE and RS</w:t>
      </w:r>
      <w:r w:rsidRPr="00833951">
        <w:rPr>
          <w:szCs w:val="20"/>
        </w:rPr>
        <w:t>E curriculum. Pupils will be informed of the grooming process and how to protect themselves from people who may potentially be intent on causing harm</w:t>
      </w:r>
      <w:r w:rsidR="00C84F9E" w:rsidRPr="00833951">
        <w:rPr>
          <w:szCs w:val="20"/>
        </w:rPr>
        <w:t xml:space="preserve">. </w:t>
      </w:r>
      <w:r w:rsidRPr="00833951">
        <w:rPr>
          <w:szCs w:val="20"/>
        </w:rPr>
        <w:t>They will be supported in terms of recognising and assessing risk in relation to CSE</w:t>
      </w:r>
      <w:r>
        <w:rPr>
          <w:szCs w:val="20"/>
        </w:rPr>
        <w:t>/CCE</w:t>
      </w:r>
      <w:r w:rsidRPr="00833951">
        <w:rPr>
          <w:szCs w:val="20"/>
        </w:rPr>
        <w:t xml:space="preserve">, including online, and knowing how and where to get help. </w:t>
      </w:r>
    </w:p>
    <w:p w14:paraId="4EE777FA" w14:textId="77777777" w:rsidR="00D10C32" w:rsidRPr="00833951" w:rsidRDefault="00D10C32" w:rsidP="00D10C32">
      <w:pPr>
        <w:rPr>
          <w:szCs w:val="20"/>
        </w:rPr>
      </w:pPr>
      <w:r w:rsidRPr="00833951">
        <w:rPr>
          <w:szCs w:val="20"/>
        </w:rPr>
        <w:t xml:space="preserve">The following list of indicators is not exhaustive or </w:t>
      </w:r>
      <w:r w:rsidR="00617162" w:rsidRPr="00833951">
        <w:rPr>
          <w:szCs w:val="20"/>
        </w:rPr>
        <w:t>definitive,</w:t>
      </w:r>
      <w:r w:rsidRPr="00833951">
        <w:rPr>
          <w:szCs w:val="20"/>
        </w:rPr>
        <w:t xml:space="preserve"> but it does highlight common signs which can assist professionals in identifying children or young people who may be victims of sexual</w:t>
      </w:r>
      <w:r>
        <w:rPr>
          <w:szCs w:val="20"/>
        </w:rPr>
        <w:t xml:space="preserve"> or criminal</w:t>
      </w:r>
      <w:r w:rsidRPr="00833951">
        <w:rPr>
          <w:szCs w:val="20"/>
        </w:rPr>
        <w:t xml:space="preserve"> exploitation.</w:t>
      </w:r>
    </w:p>
    <w:p w14:paraId="20F294F4" w14:textId="77777777" w:rsidR="00D10C32" w:rsidRPr="00833951" w:rsidRDefault="00D10C32" w:rsidP="00D10C32">
      <w:pPr>
        <w:rPr>
          <w:szCs w:val="20"/>
        </w:rPr>
      </w:pPr>
      <w:r w:rsidRPr="00833951">
        <w:rPr>
          <w:szCs w:val="20"/>
        </w:rPr>
        <w:t>Signs include:</w:t>
      </w:r>
    </w:p>
    <w:p w14:paraId="15491408" w14:textId="77777777" w:rsidR="00D10C32" w:rsidRPr="00833951" w:rsidRDefault="00D10C32" w:rsidP="00D10C32">
      <w:pPr>
        <w:pStyle w:val="ListParagraph"/>
        <w:numPr>
          <w:ilvl w:val="0"/>
          <w:numId w:val="33"/>
        </w:numPr>
        <w:rPr>
          <w:szCs w:val="20"/>
        </w:rPr>
      </w:pPr>
      <w:r w:rsidRPr="00833951">
        <w:rPr>
          <w:szCs w:val="20"/>
        </w:rPr>
        <w:t>going missing from home or school</w:t>
      </w:r>
    </w:p>
    <w:p w14:paraId="2F924402" w14:textId="77777777" w:rsidR="00D10C32" w:rsidRPr="00833951" w:rsidRDefault="00D10C32" w:rsidP="00D10C32">
      <w:pPr>
        <w:pStyle w:val="ListParagraph"/>
        <w:numPr>
          <w:ilvl w:val="0"/>
          <w:numId w:val="33"/>
        </w:numPr>
        <w:rPr>
          <w:szCs w:val="20"/>
        </w:rPr>
      </w:pPr>
      <w:r w:rsidRPr="00833951">
        <w:rPr>
          <w:szCs w:val="20"/>
        </w:rPr>
        <w:t>regular school absence/truanting</w:t>
      </w:r>
    </w:p>
    <w:p w14:paraId="1947D70C" w14:textId="77777777" w:rsidR="00D10C32" w:rsidRPr="00833951" w:rsidRDefault="00D10C32" w:rsidP="00D10C32">
      <w:pPr>
        <w:pStyle w:val="ListParagraph"/>
        <w:numPr>
          <w:ilvl w:val="0"/>
          <w:numId w:val="33"/>
        </w:numPr>
        <w:rPr>
          <w:szCs w:val="20"/>
        </w:rPr>
      </w:pPr>
      <w:r w:rsidRPr="00833951">
        <w:rPr>
          <w:szCs w:val="20"/>
        </w:rPr>
        <w:t>underage sexual activity</w:t>
      </w:r>
    </w:p>
    <w:p w14:paraId="7411A46C" w14:textId="77777777" w:rsidR="00D10C32" w:rsidRPr="00833951" w:rsidRDefault="00D10C32" w:rsidP="00D10C32">
      <w:pPr>
        <w:pStyle w:val="ListParagraph"/>
        <w:numPr>
          <w:ilvl w:val="0"/>
          <w:numId w:val="33"/>
        </w:numPr>
        <w:rPr>
          <w:szCs w:val="20"/>
        </w:rPr>
      </w:pPr>
      <w:r w:rsidRPr="00833951">
        <w:rPr>
          <w:szCs w:val="20"/>
        </w:rPr>
        <w:t>inappropriate sexual or sexualised behaviour</w:t>
      </w:r>
    </w:p>
    <w:p w14:paraId="63DDC4DC" w14:textId="77777777" w:rsidR="00D10C32" w:rsidRPr="00833951" w:rsidRDefault="00D10C32" w:rsidP="00D10C32">
      <w:pPr>
        <w:pStyle w:val="ListParagraph"/>
        <w:numPr>
          <w:ilvl w:val="0"/>
          <w:numId w:val="33"/>
        </w:numPr>
        <w:rPr>
          <w:szCs w:val="20"/>
        </w:rPr>
      </w:pPr>
      <w:r w:rsidRPr="00833951">
        <w:rPr>
          <w:szCs w:val="20"/>
        </w:rPr>
        <w:t>sexually risky behaviour, 'swapping' sex</w:t>
      </w:r>
    </w:p>
    <w:p w14:paraId="4DD60F0D" w14:textId="77777777" w:rsidR="00D10C32" w:rsidRPr="00833951" w:rsidRDefault="00D10C32" w:rsidP="00D10C32">
      <w:pPr>
        <w:pStyle w:val="ListParagraph"/>
        <w:numPr>
          <w:ilvl w:val="0"/>
          <w:numId w:val="33"/>
        </w:numPr>
        <w:rPr>
          <w:szCs w:val="20"/>
        </w:rPr>
      </w:pPr>
      <w:r w:rsidRPr="00833951">
        <w:rPr>
          <w:szCs w:val="20"/>
        </w:rPr>
        <w:t>repeat sexually transmitted infections</w:t>
      </w:r>
    </w:p>
    <w:p w14:paraId="280C4B7A" w14:textId="77777777" w:rsidR="00D10C32" w:rsidRPr="00833951" w:rsidRDefault="00D10C32" w:rsidP="00D10C32">
      <w:pPr>
        <w:pStyle w:val="ListParagraph"/>
        <w:numPr>
          <w:ilvl w:val="0"/>
          <w:numId w:val="33"/>
        </w:numPr>
        <w:rPr>
          <w:szCs w:val="20"/>
        </w:rPr>
      </w:pPr>
      <w:r w:rsidRPr="00833951">
        <w:rPr>
          <w:szCs w:val="20"/>
        </w:rPr>
        <w:t>in girls, repeat pregnancy, abortions, miscarriage</w:t>
      </w:r>
    </w:p>
    <w:p w14:paraId="7AB8546B" w14:textId="77777777" w:rsidR="00D10C32" w:rsidRPr="00833951" w:rsidRDefault="00D10C32" w:rsidP="00D10C32">
      <w:pPr>
        <w:pStyle w:val="ListParagraph"/>
        <w:numPr>
          <w:ilvl w:val="0"/>
          <w:numId w:val="33"/>
        </w:numPr>
        <w:rPr>
          <w:szCs w:val="20"/>
        </w:rPr>
      </w:pPr>
      <w:r w:rsidRPr="00833951">
        <w:rPr>
          <w:szCs w:val="20"/>
        </w:rPr>
        <w:t>receiving unexplained gifts or gifts from unknown sources</w:t>
      </w:r>
    </w:p>
    <w:p w14:paraId="0C8B898E" w14:textId="77777777" w:rsidR="00D10C32" w:rsidRPr="00833951" w:rsidRDefault="00D10C32" w:rsidP="00D10C32">
      <w:pPr>
        <w:pStyle w:val="ListParagraph"/>
        <w:numPr>
          <w:ilvl w:val="0"/>
          <w:numId w:val="33"/>
        </w:numPr>
        <w:rPr>
          <w:szCs w:val="20"/>
        </w:rPr>
      </w:pPr>
      <w:r w:rsidRPr="00833951">
        <w:rPr>
          <w:szCs w:val="20"/>
        </w:rPr>
        <w:t>having multiple mobile phones and worrying about losing contact via mobile</w:t>
      </w:r>
    </w:p>
    <w:p w14:paraId="6028C9A7" w14:textId="77777777" w:rsidR="00D10C32" w:rsidRPr="00833951" w:rsidRDefault="00D10C32" w:rsidP="00D10C32">
      <w:pPr>
        <w:pStyle w:val="ListParagraph"/>
        <w:numPr>
          <w:ilvl w:val="0"/>
          <w:numId w:val="33"/>
        </w:numPr>
        <w:rPr>
          <w:szCs w:val="20"/>
        </w:rPr>
      </w:pPr>
      <w:r w:rsidRPr="00833951">
        <w:rPr>
          <w:szCs w:val="20"/>
        </w:rPr>
        <w:t>online safety concerns such as youth produced sexual imagery or being coerced into sharing explicit images.</w:t>
      </w:r>
    </w:p>
    <w:p w14:paraId="17CCE6EF" w14:textId="77777777" w:rsidR="00D10C32" w:rsidRPr="00833951" w:rsidRDefault="00D10C32" w:rsidP="00D10C32">
      <w:pPr>
        <w:pStyle w:val="ListParagraph"/>
        <w:numPr>
          <w:ilvl w:val="0"/>
          <w:numId w:val="33"/>
        </w:numPr>
        <w:rPr>
          <w:szCs w:val="20"/>
        </w:rPr>
      </w:pPr>
      <w:r w:rsidRPr="00833951">
        <w:rPr>
          <w:szCs w:val="20"/>
        </w:rPr>
        <w:t>having unaffordable new things (clothes, mobile) or expensive habits (alcohol, drugs)</w:t>
      </w:r>
    </w:p>
    <w:p w14:paraId="2AC41B71" w14:textId="77777777" w:rsidR="00D10C32" w:rsidRPr="00833951" w:rsidRDefault="00D10C32" w:rsidP="00D10C32">
      <w:pPr>
        <w:pStyle w:val="ListParagraph"/>
        <w:numPr>
          <w:ilvl w:val="0"/>
          <w:numId w:val="33"/>
        </w:numPr>
        <w:rPr>
          <w:szCs w:val="20"/>
        </w:rPr>
      </w:pPr>
      <w:r w:rsidRPr="00833951">
        <w:rPr>
          <w:szCs w:val="20"/>
        </w:rPr>
        <w:t>changes in the way they dress</w:t>
      </w:r>
    </w:p>
    <w:p w14:paraId="405D95DE" w14:textId="77777777" w:rsidR="00D10C32" w:rsidRPr="00833951" w:rsidRDefault="00D10C32" w:rsidP="00D10C32">
      <w:pPr>
        <w:pStyle w:val="ListParagraph"/>
        <w:numPr>
          <w:ilvl w:val="0"/>
          <w:numId w:val="33"/>
        </w:numPr>
        <w:rPr>
          <w:szCs w:val="20"/>
        </w:rPr>
      </w:pPr>
      <w:r w:rsidRPr="00833951">
        <w:rPr>
          <w:szCs w:val="20"/>
        </w:rPr>
        <w:t>going to hotels or other unusual locations to meet friends</w:t>
      </w:r>
    </w:p>
    <w:p w14:paraId="614B3AFD" w14:textId="77777777" w:rsidR="00D10C32" w:rsidRPr="00833951" w:rsidRDefault="00D10C32" w:rsidP="00D10C32">
      <w:pPr>
        <w:pStyle w:val="ListParagraph"/>
        <w:numPr>
          <w:ilvl w:val="0"/>
          <w:numId w:val="33"/>
        </w:numPr>
        <w:rPr>
          <w:szCs w:val="20"/>
        </w:rPr>
      </w:pPr>
      <w:r w:rsidRPr="00833951">
        <w:rPr>
          <w:szCs w:val="20"/>
        </w:rPr>
        <w:t>seen at known places of concern</w:t>
      </w:r>
    </w:p>
    <w:p w14:paraId="1E22F7D8" w14:textId="77777777" w:rsidR="00D10C32" w:rsidRPr="00833951" w:rsidRDefault="00D10C32" w:rsidP="00D10C32">
      <w:pPr>
        <w:pStyle w:val="ListParagraph"/>
        <w:numPr>
          <w:ilvl w:val="0"/>
          <w:numId w:val="33"/>
        </w:numPr>
        <w:rPr>
          <w:szCs w:val="20"/>
        </w:rPr>
      </w:pPr>
      <w:r w:rsidRPr="00833951">
        <w:rPr>
          <w:szCs w:val="20"/>
        </w:rPr>
        <w:t>moving around the country, appearing in new towns or cities, not knowing where they are</w:t>
      </w:r>
    </w:p>
    <w:p w14:paraId="3E8ADD94" w14:textId="77777777" w:rsidR="00D10C32" w:rsidRPr="00833951" w:rsidRDefault="00D10C32" w:rsidP="00D10C32">
      <w:pPr>
        <w:pStyle w:val="ListParagraph"/>
        <w:numPr>
          <w:ilvl w:val="0"/>
          <w:numId w:val="33"/>
        </w:numPr>
        <w:rPr>
          <w:szCs w:val="20"/>
        </w:rPr>
      </w:pPr>
      <w:r w:rsidRPr="00833951">
        <w:rPr>
          <w:szCs w:val="20"/>
        </w:rPr>
        <w:t>getting in/out of different cars driven by unknown adults</w:t>
      </w:r>
    </w:p>
    <w:p w14:paraId="706354DF" w14:textId="77777777" w:rsidR="00D10C32" w:rsidRPr="00833951" w:rsidRDefault="00D10C32" w:rsidP="00D10C32">
      <w:pPr>
        <w:pStyle w:val="ListParagraph"/>
        <w:numPr>
          <w:ilvl w:val="0"/>
          <w:numId w:val="33"/>
        </w:numPr>
        <w:rPr>
          <w:szCs w:val="20"/>
        </w:rPr>
      </w:pPr>
      <w:r w:rsidRPr="00833951">
        <w:rPr>
          <w:szCs w:val="20"/>
        </w:rPr>
        <w:t>having older boyfriends or girlfriends</w:t>
      </w:r>
    </w:p>
    <w:p w14:paraId="2DBBF49C" w14:textId="77777777" w:rsidR="00D10C32" w:rsidRPr="00833951" w:rsidRDefault="00D10C32" w:rsidP="00D10C32">
      <w:pPr>
        <w:pStyle w:val="ListParagraph"/>
        <w:numPr>
          <w:ilvl w:val="0"/>
          <w:numId w:val="33"/>
        </w:numPr>
        <w:rPr>
          <w:szCs w:val="20"/>
        </w:rPr>
      </w:pPr>
      <w:r w:rsidRPr="00833951">
        <w:rPr>
          <w:szCs w:val="20"/>
        </w:rPr>
        <w:t>contact with known perpetrators</w:t>
      </w:r>
    </w:p>
    <w:p w14:paraId="1EA3D96B" w14:textId="77777777" w:rsidR="00D10C32" w:rsidRPr="00833951" w:rsidRDefault="00D10C32" w:rsidP="00D10C32">
      <w:pPr>
        <w:pStyle w:val="ListParagraph"/>
        <w:numPr>
          <w:ilvl w:val="0"/>
          <w:numId w:val="33"/>
        </w:numPr>
        <w:rPr>
          <w:szCs w:val="20"/>
        </w:rPr>
      </w:pPr>
      <w:r w:rsidRPr="00833951">
        <w:rPr>
          <w:szCs w:val="20"/>
        </w:rPr>
        <w:t>involved in abusive relationships, intimidated and fearful of certain people or situations</w:t>
      </w:r>
    </w:p>
    <w:p w14:paraId="0ED8A20F" w14:textId="77777777" w:rsidR="00D10C32" w:rsidRPr="00833951" w:rsidRDefault="00D10C32" w:rsidP="00D10C32">
      <w:pPr>
        <w:pStyle w:val="ListParagraph"/>
        <w:numPr>
          <w:ilvl w:val="0"/>
          <w:numId w:val="33"/>
        </w:numPr>
        <w:rPr>
          <w:szCs w:val="20"/>
        </w:rPr>
      </w:pPr>
      <w:r w:rsidRPr="00833951">
        <w:rPr>
          <w:szCs w:val="20"/>
        </w:rPr>
        <w:t>hanging out with groups of older people, or anti-social groups, or with other vulnerable peers</w:t>
      </w:r>
    </w:p>
    <w:p w14:paraId="27CDD82A" w14:textId="77777777" w:rsidR="00D10C32" w:rsidRPr="00833951" w:rsidRDefault="00D10C32" w:rsidP="00D10C32">
      <w:pPr>
        <w:pStyle w:val="ListParagraph"/>
        <w:numPr>
          <w:ilvl w:val="0"/>
          <w:numId w:val="33"/>
        </w:numPr>
        <w:rPr>
          <w:szCs w:val="20"/>
        </w:rPr>
      </w:pPr>
      <w:r w:rsidRPr="00833951">
        <w:rPr>
          <w:szCs w:val="20"/>
        </w:rPr>
        <w:t>associating with other young people involved in sexual exploitation</w:t>
      </w:r>
    </w:p>
    <w:p w14:paraId="1EEA9E5F" w14:textId="77777777" w:rsidR="00D10C32" w:rsidRPr="00833951" w:rsidRDefault="00D10C32" w:rsidP="00D10C32">
      <w:pPr>
        <w:pStyle w:val="ListParagraph"/>
        <w:numPr>
          <w:ilvl w:val="0"/>
          <w:numId w:val="33"/>
        </w:numPr>
        <w:rPr>
          <w:szCs w:val="20"/>
        </w:rPr>
      </w:pPr>
      <w:r w:rsidRPr="00833951">
        <w:rPr>
          <w:szCs w:val="20"/>
        </w:rPr>
        <w:t>recruiting other young people to exploitative situations</w:t>
      </w:r>
    </w:p>
    <w:p w14:paraId="29CA778F" w14:textId="77777777" w:rsidR="00D10C32" w:rsidRPr="00833951" w:rsidRDefault="00D10C32" w:rsidP="00D10C32">
      <w:pPr>
        <w:pStyle w:val="ListParagraph"/>
        <w:numPr>
          <w:ilvl w:val="0"/>
          <w:numId w:val="33"/>
        </w:numPr>
        <w:rPr>
          <w:szCs w:val="20"/>
        </w:rPr>
      </w:pPr>
      <w:r w:rsidRPr="00833951">
        <w:rPr>
          <w:szCs w:val="20"/>
        </w:rPr>
        <w:lastRenderedPageBreak/>
        <w:t>truancy, exclusion, disengagement with school, opting out of education altogether</w:t>
      </w:r>
    </w:p>
    <w:p w14:paraId="575962A5" w14:textId="77777777" w:rsidR="00D10C32" w:rsidRPr="00833951" w:rsidRDefault="00D10C32" w:rsidP="00D10C32">
      <w:pPr>
        <w:pStyle w:val="ListParagraph"/>
        <w:numPr>
          <w:ilvl w:val="0"/>
          <w:numId w:val="33"/>
        </w:numPr>
        <w:rPr>
          <w:szCs w:val="20"/>
        </w:rPr>
      </w:pPr>
      <w:r w:rsidRPr="00833951">
        <w:rPr>
          <w:szCs w:val="20"/>
        </w:rPr>
        <w:t>unexplained changes in behaviour or personality (chaotic, aggressive, sexual)</w:t>
      </w:r>
    </w:p>
    <w:p w14:paraId="1B2A288A" w14:textId="77777777" w:rsidR="00D10C32" w:rsidRPr="00833951" w:rsidRDefault="00D10C32" w:rsidP="00D10C32">
      <w:pPr>
        <w:pStyle w:val="ListParagraph"/>
        <w:numPr>
          <w:ilvl w:val="0"/>
          <w:numId w:val="33"/>
        </w:numPr>
        <w:rPr>
          <w:szCs w:val="20"/>
        </w:rPr>
      </w:pPr>
      <w:r w:rsidRPr="00833951">
        <w:rPr>
          <w:szCs w:val="20"/>
        </w:rPr>
        <w:t>mood swings, volatile behaviour, emotional distress</w:t>
      </w:r>
    </w:p>
    <w:p w14:paraId="3B61EC62" w14:textId="77777777" w:rsidR="00D10C32" w:rsidRPr="00833951" w:rsidRDefault="00D10C32" w:rsidP="00D10C32">
      <w:pPr>
        <w:pStyle w:val="ListParagraph"/>
        <w:numPr>
          <w:ilvl w:val="0"/>
          <w:numId w:val="33"/>
        </w:numPr>
        <w:rPr>
          <w:szCs w:val="20"/>
        </w:rPr>
      </w:pPr>
      <w:r w:rsidRPr="00833951">
        <w:rPr>
          <w:szCs w:val="20"/>
        </w:rPr>
        <w:t>self-harming, suicidal thoughts, suicide attempts, overdosing, eating disorders</w:t>
      </w:r>
    </w:p>
    <w:p w14:paraId="36B6328F" w14:textId="77777777" w:rsidR="00D10C32" w:rsidRPr="00833951" w:rsidRDefault="00D10C32" w:rsidP="00D10C32">
      <w:pPr>
        <w:pStyle w:val="ListParagraph"/>
        <w:numPr>
          <w:ilvl w:val="0"/>
          <w:numId w:val="33"/>
        </w:numPr>
        <w:rPr>
          <w:szCs w:val="20"/>
        </w:rPr>
      </w:pPr>
      <w:r w:rsidRPr="00833951">
        <w:rPr>
          <w:szCs w:val="20"/>
        </w:rPr>
        <w:t>drug or alcohol misuse</w:t>
      </w:r>
    </w:p>
    <w:p w14:paraId="06BE7251" w14:textId="77777777" w:rsidR="00D10C32" w:rsidRPr="00833951" w:rsidRDefault="00D10C32" w:rsidP="00D10C32">
      <w:pPr>
        <w:pStyle w:val="ListParagraph"/>
        <w:numPr>
          <w:ilvl w:val="0"/>
          <w:numId w:val="33"/>
        </w:numPr>
        <w:rPr>
          <w:szCs w:val="20"/>
        </w:rPr>
      </w:pPr>
      <w:r w:rsidRPr="00833951">
        <w:rPr>
          <w:szCs w:val="20"/>
        </w:rPr>
        <w:t>getting involved in crime</w:t>
      </w:r>
    </w:p>
    <w:p w14:paraId="53344326" w14:textId="77777777" w:rsidR="00D10C32" w:rsidRPr="00833951" w:rsidRDefault="00D10C32" w:rsidP="00D10C32">
      <w:pPr>
        <w:pStyle w:val="ListParagraph"/>
        <w:numPr>
          <w:ilvl w:val="0"/>
          <w:numId w:val="33"/>
        </w:numPr>
        <w:rPr>
          <w:szCs w:val="20"/>
        </w:rPr>
      </w:pPr>
      <w:r w:rsidRPr="00833951">
        <w:rPr>
          <w:szCs w:val="20"/>
        </w:rPr>
        <w:t>police involvement, police records</w:t>
      </w:r>
    </w:p>
    <w:p w14:paraId="1700EBB6" w14:textId="77777777" w:rsidR="00D10C32" w:rsidRPr="00833951" w:rsidRDefault="00D10C32" w:rsidP="00D10C32">
      <w:pPr>
        <w:pStyle w:val="ListParagraph"/>
        <w:numPr>
          <w:ilvl w:val="0"/>
          <w:numId w:val="33"/>
        </w:numPr>
        <w:rPr>
          <w:szCs w:val="20"/>
        </w:rPr>
      </w:pPr>
      <w:r w:rsidRPr="00833951">
        <w:rPr>
          <w:szCs w:val="20"/>
        </w:rPr>
        <w:t>involved in gangs, gang fights, gang membership</w:t>
      </w:r>
    </w:p>
    <w:p w14:paraId="195F75F8" w14:textId="77777777" w:rsidR="00D10C32" w:rsidRDefault="00D10C32" w:rsidP="00D10C32">
      <w:pPr>
        <w:pStyle w:val="ListParagraph"/>
        <w:numPr>
          <w:ilvl w:val="0"/>
          <w:numId w:val="33"/>
        </w:numPr>
        <w:rPr>
          <w:szCs w:val="20"/>
        </w:rPr>
      </w:pPr>
      <w:r w:rsidRPr="00833951">
        <w:rPr>
          <w:szCs w:val="20"/>
        </w:rPr>
        <w:t>injuries from physical assault, physical restraint, sexual assault.</w:t>
      </w:r>
    </w:p>
    <w:p w14:paraId="7E3D5E31" w14:textId="77777777" w:rsidR="00D10C32" w:rsidRDefault="00D10C32" w:rsidP="00D10C32">
      <w:pPr>
        <w:rPr>
          <w:szCs w:val="20"/>
        </w:rPr>
      </w:pPr>
      <w:r>
        <w:rPr>
          <w:szCs w:val="20"/>
        </w:rPr>
        <w:t xml:space="preserve">Child Criminal Exploitation </w:t>
      </w:r>
      <w:r>
        <w:t>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p>
    <w:p w14:paraId="1353795C" w14:textId="77777777" w:rsidR="00D10C32" w:rsidRDefault="00D10C32" w:rsidP="00D10C32">
      <w:pPr>
        <w:rPr>
          <w:szCs w:val="20"/>
        </w:rPr>
      </w:pPr>
      <w:r>
        <w:rPr>
          <w:szCs w:val="20"/>
        </w:rPr>
        <w:t>County lines is a term used to describe gangs and organised criminal networks involved in the exporting of illegal drugs (primarily crack cocaine and heroin) into one or more importing areas (within the UK), using dedicated mobile phone lines or other form of ‘deal line.’</w:t>
      </w:r>
    </w:p>
    <w:p w14:paraId="04638622" w14:textId="2143C040" w:rsidR="00D10C32" w:rsidRDefault="00D10C32" w:rsidP="00D10C32">
      <w:pPr>
        <w:rPr>
          <w:szCs w:val="20"/>
        </w:rPr>
      </w:pPr>
      <w:r>
        <w:rPr>
          <w:szCs w:val="20"/>
        </w:rPr>
        <w:t>Exploitation is an integral part of the county lines offending model with children and vulnerable adults being exploited to move (and store) drugs and money</w:t>
      </w:r>
      <w:r w:rsidR="00C84F9E">
        <w:rPr>
          <w:szCs w:val="20"/>
        </w:rPr>
        <w:t xml:space="preserve">. </w:t>
      </w:r>
      <w:r>
        <w:rPr>
          <w:szCs w:val="20"/>
        </w:rPr>
        <w:t>The same grooming models used to coerce, intimidate and abuse individuals for sexual and criminal exploitation are also used for grooming vulnerable individuals for county lines.</w:t>
      </w:r>
    </w:p>
    <w:p w14:paraId="791D734E" w14:textId="2AAFF37C" w:rsidR="00D10C32" w:rsidRDefault="00D10C32" w:rsidP="00D10C32">
      <w:pPr>
        <w:pStyle w:val="Default"/>
        <w:rPr>
          <w:sz w:val="20"/>
          <w:szCs w:val="20"/>
        </w:rPr>
      </w:pPr>
      <w:r w:rsidRPr="00D10C32">
        <w:rPr>
          <w:sz w:val="20"/>
          <w:szCs w:val="20"/>
        </w:rPr>
        <w:t xml:space="preserve">CSE is a form of child sexual abuse. CSE can occur over time or be a </w:t>
      </w:r>
      <w:r w:rsidR="009E1A6D" w:rsidRPr="00D10C32">
        <w:rPr>
          <w:sz w:val="20"/>
          <w:szCs w:val="20"/>
        </w:rPr>
        <w:t>one-off</w:t>
      </w:r>
      <w:r w:rsidRPr="00D10C32">
        <w:rPr>
          <w:sz w:val="20"/>
          <w:szCs w:val="20"/>
        </w:rPr>
        <w:t xml:space="preserve"> occurrence</w:t>
      </w:r>
      <w:r w:rsidR="00C84F9E" w:rsidRPr="00D10C32">
        <w:rPr>
          <w:sz w:val="20"/>
          <w:szCs w:val="20"/>
        </w:rPr>
        <w:t xml:space="preserve">. </w:t>
      </w:r>
      <w:r w:rsidRPr="00D10C32">
        <w:rPr>
          <w:sz w:val="20"/>
          <w:szCs w:val="20"/>
        </w:rPr>
        <w:t>CSE can affect any child, who has been coerced into engaging in sexual activities</w:t>
      </w:r>
      <w:r w:rsidR="00C84F9E" w:rsidRPr="00D10C32">
        <w:rPr>
          <w:sz w:val="20"/>
          <w:szCs w:val="20"/>
        </w:rPr>
        <w:t xml:space="preserve">. </w:t>
      </w:r>
      <w:r w:rsidRPr="00D10C32">
        <w:rPr>
          <w:sz w:val="20"/>
          <w:szCs w:val="20"/>
        </w:rPr>
        <w:t>This includes 16and 17-year-olds who can legally consent to have sex.</w:t>
      </w:r>
    </w:p>
    <w:p w14:paraId="79DD76F0" w14:textId="77777777" w:rsidR="00D10C32" w:rsidRPr="00D10C32" w:rsidRDefault="00D10C32" w:rsidP="00D10C32">
      <w:pPr>
        <w:pStyle w:val="Default"/>
        <w:rPr>
          <w:sz w:val="20"/>
          <w:szCs w:val="20"/>
        </w:rPr>
      </w:pPr>
    </w:p>
    <w:p w14:paraId="4028BBEA" w14:textId="77777777" w:rsidR="00D10C32" w:rsidRDefault="00D10C32" w:rsidP="00D10C32">
      <w:pPr>
        <w:rPr>
          <w:szCs w:val="20"/>
        </w:rPr>
      </w:pPr>
      <w:r>
        <w:t>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75BDDB0B" w14:textId="77777777" w:rsidR="00D10C32" w:rsidRDefault="00D10C32" w:rsidP="00D10C32">
      <w:pPr>
        <w:rPr>
          <w:szCs w:val="20"/>
        </w:rPr>
      </w:pPr>
      <w:r w:rsidRPr="0028124F">
        <w:rPr>
          <w:b/>
          <w:szCs w:val="20"/>
        </w:rPr>
        <w:t>For further information on signs of a child’s involvement in sexual exploitation:</w:t>
      </w:r>
      <w:r>
        <w:rPr>
          <w:szCs w:val="20"/>
        </w:rPr>
        <w:t xml:space="preserve">  </w:t>
      </w:r>
      <w:hyperlink r:id="rId56" w:history="1">
        <w:r w:rsidRPr="0028124F">
          <w:rPr>
            <w:rStyle w:val="Hyperlink"/>
            <w:szCs w:val="20"/>
          </w:rPr>
          <w:t>Child sexual exploitation: guide for practitioners</w:t>
        </w:r>
      </w:hyperlink>
      <w:r>
        <w:rPr>
          <w:szCs w:val="20"/>
        </w:rPr>
        <w:t xml:space="preserve"> </w:t>
      </w:r>
    </w:p>
    <w:p w14:paraId="0F892970" w14:textId="77777777" w:rsidR="00D10C32" w:rsidRDefault="00D10C32" w:rsidP="00D10C32">
      <w:pPr>
        <w:rPr>
          <w:rStyle w:val="Hyperlink"/>
          <w:szCs w:val="20"/>
        </w:rPr>
      </w:pPr>
      <w:r w:rsidRPr="0028124F">
        <w:rPr>
          <w:b/>
          <w:szCs w:val="20"/>
        </w:rPr>
        <w:t>For further information on</w:t>
      </w:r>
      <w:r>
        <w:rPr>
          <w:b/>
          <w:szCs w:val="20"/>
        </w:rPr>
        <w:t xml:space="preserve"> County Lines: </w:t>
      </w:r>
      <w:hyperlink r:id="rId57" w:history="1">
        <w:r w:rsidRPr="007F2221">
          <w:rPr>
            <w:rStyle w:val="Hyperlink"/>
            <w:szCs w:val="20"/>
          </w:rPr>
          <w:t>Criminal exploitation of children and vulnerable adults: county lines guidance</w:t>
        </w:r>
      </w:hyperlink>
    </w:p>
    <w:p w14:paraId="1C076BA8" w14:textId="0B72C49A" w:rsidR="007D796F" w:rsidRPr="0024724F" w:rsidRDefault="0024724F" w:rsidP="00FF4AF3">
      <w:pPr>
        <w:pStyle w:val="Appendix1"/>
        <w:rPr>
          <w:sz w:val="24"/>
          <w:szCs w:val="18"/>
        </w:rPr>
      </w:pPr>
      <w:bookmarkStart w:id="40" w:name="_Toc146788234"/>
      <w:bookmarkStart w:id="41" w:name="_Toc176456000"/>
      <w:r>
        <w:rPr>
          <w:sz w:val="24"/>
          <w:szCs w:val="18"/>
        </w:rPr>
        <w:t xml:space="preserve">APPENDIX 7 - </w:t>
      </w:r>
      <w:r w:rsidRPr="0024724F">
        <w:rPr>
          <w:sz w:val="24"/>
          <w:szCs w:val="18"/>
        </w:rPr>
        <w:t>FEMALE GENITAL MUTILATION (FGM)</w:t>
      </w:r>
      <w:bookmarkEnd w:id="40"/>
      <w:bookmarkEnd w:id="41"/>
    </w:p>
    <w:p w14:paraId="6933C18B" w14:textId="53DD00C7" w:rsidR="00CE4358" w:rsidRPr="00833951" w:rsidRDefault="00CE4358" w:rsidP="00CE4358">
      <w:pPr>
        <w:rPr>
          <w:szCs w:val="20"/>
        </w:rPr>
      </w:pPr>
      <w:r w:rsidRPr="00833951">
        <w:rPr>
          <w:szCs w:val="20"/>
        </w:rPr>
        <w:t>It is essential that staff are aware of FGM practices and the need to look for signs, symptoms and other indicators of FGM</w:t>
      </w:r>
      <w:r w:rsidR="00C84F9E" w:rsidRPr="00833951">
        <w:rPr>
          <w:szCs w:val="20"/>
        </w:rPr>
        <w:t xml:space="preserve">. </w:t>
      </w:r>
      <w:r w:rsidRPr="00833951">
        <w:rPr>
          <w:szCs w:val="20"/>
        </w:rPr>
        <w:t>If a member of staff, in the course of their work, discovers that an act of FGM appears to have been carried out, the member of staff must report this to the Police.</w:t>
      </w:r>
    </w:p>
    <w:p w14:paraId="0194CDD0" w14:textId="77777777" w:rsidR="00CE4358" w:rsidRPr="00833951" w:rsidRDefault="00CE4358" w:rsidP="00CE4358">
      <w:pPr>
        <w:rPr>
          <w:szCs w:val="20"/>
        </w:rPr>
      </w:pPr>
      <w:r w:rsidRPr="00833951">
        <w:rPr>
          <w:szCs w:val="20"/>
        </w:rPr>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14:paraId="44A84FA5" w14:textId="77777777" w:rsidR="00CE4358" w:rsidRPr="00833951" w:rsidRDefault="00CE4358" w:rsidP="00CE4358">
      <w:pPr>
        <w:rPr>
          <w:szCs w:val="20"/>
        </w:rPr>
      </w:pPr>
      <w:r w:rsidRPr="00833951">
        <w:rPr>
          <w:szCs w:val="20"/>
        </w:rPr>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14:paraId="080457CB" w14:textId="77777777" w:rsidR="00CE4358" w:rsidRPr="00833951" w:rsidRDefault="00CE4358" w:rsidP="00CE4358">
      <w:pPr>
        <w:rPr>
          <w:sz w:val="24"/>
          <w:szCs w:val="24"/>
        </w:rPr>
      </w:pPr>
      <w:r w:rsidRPr="00833951">
        <w:rPr>
          <w:sz w:val="24"/>
          <w:szCs w:val="24"/>
        </w:rPr>
        <w:t>What is FGM?</w:t>
      </w:r>
    </w:p>
    <w:p w14:paraId="29A8C670" w14:textId="77777777" w:rsidR="00CE4358" w:rsidRPr="00833951" w:rsidRDefault="00CE4358" w:rsidP="00CE4358">
      <w:pPr>
        <w:rPr>
          <w:szCs w:val="20"/>
        </w:rPr>
      </w:pPr>
      <w:r w:rsidRPr="00833951">
        <w:rPr>
          <w:szCs w:val="20"/>
        </w:rPr>
        <w:lastRenderedPageBreak/>
        <w:t>It involves procedures that intentionally alter/injure the female genital organs for non-medical reasons.</w:t>
      </w:r>
    </w:p>
    <w:p w14:paraId="4AD1794C" w14:textId="77777777" w:rsidR="00CE4358" w:rsidRPr="00833951" w:rsidRDefault="00CE4358" w:rsidP="00CE4358">
      <w:pPr>
        <w:spacing w:after="0"/>
        <w:rPr>
          <w:szCs w:val="20"/>
        </w:rPr>
      </w:pPr>
      <w:r w:rsidRPr="00833951">
        <w:rPr>
          <w:szCs w:val="20"/>
        </w:rPr>
        <w:t>4 types of procedure:</w:t>
      </w:r>
    </w:p>
    <w:p w14:paraId="612744CE" w14:textId="77777777" w:rsidR="00CE4358" w:rsidRPr="00833951" w:rsidRDefault="00CE4358" w:rsidP="00CE4358">
      <w:pPr>
        <w:spacing w:after="0"/>
        <w:rPr>
          <w:szCs w:val="20"/>
        </w:rPr>
      </w:pPr>
      <w:r w:rsidRPr="00833951">
        <w:rPr>
          <w:szCs w:val="20"/>
        </w:rPr>
        <w:t>Type 1 Clitoridectomy – partial/total removal of clitoris</w:t>
      </w:r>
    </w:p>
    <w:p w14:paraId="3A8777C4" w14:textId="77777777" w:rsidR="00CE4358" w:rsidRPr="00833951" w:rsidRDefault="00CE4358" w:rsidP="00CE4358">
      <w:pPr>
        <w:spacing w:after="0"/>
        <w:rPr>
          <w:szCs w:val="20"/>
        </w:rPr>
      </w:pPr>
      <w:r w:rsidRPr="00833951">
        <w:rPr>
          <w:szCs w:val="20"/>
        </w:rPr>
        <w:t>Type 2 Excision – partial/total removal of clitoris and labia minora</w:t>
      </w:r>
    </w:p>
    <w:p w14:paraId="7A0A6760" w14:textId="77777777" w:rsidR="00CE4358" w:rsidRPr="00833951" w:rsidRDefault="00CE4358" w:rsidP="00CE4358">
      <w:pPr>
        <w:spacing w:after="0"/>
        <w:rPr>
          <w:szCs w:val="20"/>
        </w:rPr>
      </w:pPr>
      <w:r w:rsidRPr="00833951">
        <w:rPr>
          <w:szCs w:val="20"/>
        </w:rPr>
        <w:t>Type 3 Infibulation entrance to vagina is narrowed by repositioning the inner/outer labia</w:t>
      </w:r>
    </w:p>
    <w:p w14:paraId="7C2CD185" w14:textId="77777777" w:rsidR="00CE4358" w:rsidRDefault="00CE4358" w:rsidP="00CE4358">
      <w:pPr>
        <w:spacing w:after="0"/>
        <w:rPr>
          <w:szCs w:val="20"/>
        </w:rPr>
      </w:pPr>
      <w:r w:rsidRPr="00833951">
        <w:rPr>
          <w:szCs w:val="20"/>
        </w:rPr>
        <w:t>Type 4 all other procedures that may include: pricking, piercing, incising, cauterising and scraping the genital area.</w:t>
      </w:r>
    </w:p>
    <w:p w14:paraId="5E6EE110" w14:textId="77777777" w:rsidR="00CE4358" w:rsidRPr="00833951" w:rsidRDefault="00CE4358" w:rsidP="00CE4358">
      <w:pPr>
        <w:spacing w:after="0"/>
        <w:rPr>
          <w:szCs w:val="20"/>
        </w:rPr>
      </w:pPr>
    </w:p>
    <w:p w14:paraId="5EBD057E" w14:textId="77777777" w:rsidR="007F0A9A" w:rsidRDefault="00CE4358" w:rsidP="00BE6F4C">
      <w:pPr>
        <w:spacing w:after="0"/>
        <w:rPr>
          <w:szCs w:val="20"/>
        </w:rPr>
      </w:pPr>
      <w:r w:rsidRPr="00833951">
        <w:rPr>
          <w:szCs w:val="20"/>
        </w:rPr>
        <w:t>Why is it carried out?</w:t>
      </w:r>
    </w:p>
    <w:p w14:paraId="14889515" w14:textId="77777777" w:rsidR="00BE6F4C" w:rsidRDefault="00BE6F4C" w:rsidP="00BE6F4C">
      <w:pPr>
        <w:spacing w:after="0"/>
        <w:rPr>
          <w:szCs w:val="20"/>
        </w:rPr>
      </w:pPr>
    </w:p>
    <w:p w14:paraId="56CC0618" w14:textId="77777777" w:rsidR="00CE4358" w:rsidRPr="00833951" w:rsidRDefault="00CE4358" w:rsidP="00CE4358">
      <w:pPr>
        <w:rPr>
          <w:szCs w:val="20"/>
        </w:rPr>
      </w:pPr>
      <w:r w:rsidRPr="00833951">
        <w:rPr>
          <w:szCs w:val="20"/>
        </w:rPr>
        <w:t>Belief that:</w:t>
      </w:r>
    </w:p>
    <w:p w14:paraId="6C129AC9" w14:textId="77777777" w:rsidR="00CE4358" w:rsidRPr="00833951" w:rsidRDefault="00CE4358" w:rsidP="00CE4358">
      <w:pPr>
        <w:pStyle w:val="ListParagraph"/>
        <w:numPr>
          <w:ilvl w:val="0"/>
          <w:numId w:val="34"/>
        </w:numPr>
        <w:rPr>
          <w:szCs w:val="20"/>
        </w:rPr>
      </w:pPr>
      <w:r w:rsidRPr="00833951">
        <w:rPr>
          <w:szCs w:val="20"/>
        </w:rPr>
        <w:t>FGM brings status/respect to the girl – social acceptance for marriage</w:t>
      </w:r>
    </w:p>
    <w:p w14:paraId="20C90995" w14:textId="77777777" w:rsidR="00CE4358" w:rsidRPr="00833951" w:rsidRDefault="00CE4358" w:rsidP="00CE4358">
      <w:pPr>
        <w:pStyle w:val="ListParagraph"/>
        <w:numPr>
          <w:ilvl w:val="0"/>
          <w:numId w:val="34"/>
        </w:numPr>
        <w:rPr>
          <w:szCs w:val="20"/>
        </w:rPr>
      </w:pPr>
      <w:r w:rsidRPr="00833951">
        <w:rPr>
          <w:szCs w:val="20"/>
        </w:rPr>
        <w:t>Preserves a girl’s virginity</w:t>
      </w:r>
    </w:p>
    <w:p w14:paraId="5B8156A5" w14:textId="77777777" w:rsidR="00CE4358" w:rsidRPr="00833951" w:rsidRDefault="00CE4358" w:rsidP="00CE4358">
      <w:pPr>
        <w:pStyle w:val="ListParagraph"/>
        <w:numPr>
          <w:ilvl w:val="0"/>
          <w:numId w:val="34"/>
        </w:numPr>
        <w:rPr>
          <w:szCs w:val="20"/>
        </w:rPr>
      </w:pPr>
      <w:r w:rsidRPr="00833951">
        <w:rPr>
          <w:szCs w:val="20"/>
        </w:rPr>
        <w:t>Part of being a woman / rite of passage</w:t>
      </w:r>
    </w:p>
    <w:p w14:paraId="0BE5D6A7" w14:textId="77777777" w:rsidR="00CE4358" w:rsidRPr="00833951" w:rsidRDefault="00CE4358" w:rsidP="00CE4358">
      <w:pPr>
        <w:pStyle w:val="ListParagraph"/>
        <w:numPr>
          <w:ilvl w:val="0"/>
          <w:numId w:val="34"/>
        </w:numPr>
        <w:rPr>
          <w:szCs w:val="20"/>
        </w:rPr>
      </w:pPr>
      <w:r w:rsidRPr="00833951">
        <w:rPr>
          <w:szCs w:val="20"/>
        </w:rPr>
        <w:t>Upholds family honour</w:t>
      </w:r>
    </w:p>
    <w:p w14:paraId="0B688EED" w14:textId="77777777" w:rsidR="00CE4358" w:rsidRPr="00833951" w:rsidRDefault="00CE4358" w:rsidP="00CE4358">
      <w:pPr>
        <w:pStyle w:val="ListParagraph"/>
        <w:numPr>
          <w:ilvl w:val="0"/>
          <w:numId w:val="34"/>
        </w:numPr>
        <w:rPr>
          <w:szCs w:val="20"/>
        </w:rPr>
      </w:pPr>
      <w:r w:rsidRPr="00833951">
        <w:rPr>
          <w:szCs w:val="20"/>
        </w:rPr>
        <w:t>Cleanses and purifies the girl</w:t>
      </w:r>
    </w:p>
    <w:p w14:paraId="453FCDCC" w14:textId="77777777" w:rsidR="00CE4358" w:rsidRPr="00833951" w:rsidRDefault="00CE4358" w:rsidP="00CE4358">
      <w:pPr>
        <w:pStyle w:val="ListParagraph"/>
        <w:numPr>
          <w:ilvl w:val="0"/>
          <w:numId w:val="34"/>
        </w:numPr>
        <w:rPr>
          <w:szCs w:val="20"/>
        </w:rPr>
      </w:pPr>
      <w:r w:rsidRPr="00833951">
        <w:rPr>
          <w:szCs w:val="20"/>
        </w:rPr>
        <w:t>Gives a sense of belonging to the community</w:t>
      </w:r>
    </w:p>
    <w:p w14:paraId="3BC6F1B0" w14:textId="77777777" w:rsidR="00CE4358" w:rsidRPr="00833951" w:rsidRDefault="00CE4358" w:rsidP="00CE4358">
      <w:pPr>
        <w:pStyle w:val="ListParagraph"/>
        <w:numPr>
          <w:ilvl w:val="0"/>
          <w:numId w:val="34"/>
        </w:numPr>
        <w:rPr>
          <w:szCs w:val="20"/>
        </w:rPr>
      </w:pPr>
      <w:r w:rsidRPr="00833951">
        <w:rPr>
          <w:szCs w:val="20"/>
        </w:rPr>
        <w:t>Fulfils a religious requirement</w:t>
      </w:r>
    </w:p>
    <w:p w14:paraId="5A32B9F6" w14:textId="77777777" w:rsidR="00CE4358" w:rsidRPr="00833951" w:rsidRDefault="00CE4358" w:rsidP="00CE4358">
      <w:pPr>
        <w:pStyle w:val="ListParagraph"/>
        <w:numPr>
          <w:ilvl w:val="0"/>
          <w:numId w:val="34"/>
        </w:numPr>
        <w:rPr>
          <w:szCs w:val="20"/>
        </w:rPr>
      </w:pPr>
      <w:r w:rsidRPr="00833951">
        <w:rPr>
          <w:szCs w:val="20"/>
        </w:rPr>
        <w:t>Perpetuates a custom/tradition</w:t>
      </w:r>
    </w:p>
    <w:p w14:paraId="67150814" w14:textId="77777777" w:rsidR="00CE4358" w:rsidRPr="00833951" w:rsidRDefault="00CE4358" w:rsidP="00CE4358">
      <w:pPr>
        <w:pStyle w:val="ListParagraph"/>
        <w:numPr>
          <w:ilvl w:val="0"/>
          <w:numId w:val="34"/>
        </w:numPr>
        <w:rPr>
          <w:szCs w:val="20"/>
        </w:rPr>
      </w:pPr>
      <w:r w:rsidRPr="00833951">
        <w:rPr>
          <w:szCs w:val="20"/>
        </w:rPr>
        <w:t>Helps girls be clean / hygienic</w:t>
      </w:r>
    </w:p>
    <w:p w14:paraId="2CE3CED1" w14:textId="77777777" w:rsidR="00CE4358" w:rsidRPr="00833951" w:rsidRDefault="00CE4358" w:rsidP="00CE4358">
      <w:pPr>
        <w:pStyle w:val="ListParagraph"/>
        <w:numPr>
          <w:ilvl w:val="0"/>
          <w:numId w:val="34"/>
        </w:numPr>
        <w:rPr>
          <w:szCs w:val="20"/>
        </w:rPr>
      </w:pPr>
      <w:r w:rsidRPr="00833951">
        <w:rPr>
          <w:szCs w:val="20"/>
        </w:rPr>
        <w:t>Is cosmetically desirable</w:t>
      </w:r>
    </w:p>
    <w:p w14:paraId="3A8202D1" w14:textId="77777777" w:rsidR="00CE4358" w:rsidRPr="00833951" w:rsidRDefault="00CE4358" w:rsidP="00CE4358">
      <w:pPr>
        <w:pStyle w:val="ListParagraph"/>
        <w:numPr>
          <w:ilvl w:val="0"/>
          <w:numId w:val="34"/>
        </w:numPr>
        <w:rPr>
          <w:szCs w:val="20"/>
        </w:rPr>
      </w:pPr>
      <w:r w:rsidRPr="00833951">
        <w:rPr>
          <w:szCs w:val="20"/>
        </w:rPr>
        <w:t>Mistakenly believed to make childbirth easier</w:t>
      </w:r>
    </w:p>
    <w:p w14:paraId="28B2CC11" w14:textId="53F23FBE" w:rsidR="00CE4358" w:rsidRPr="00C65733" w:rsidRDefault="00CE4358" w:rsidP="00CE4358">
      <w:pPr>
        <w:rPr>
          <w:b/>
          <w:bCs/>
          <w:szCs w:val="20"/>
        </w:rPr>
      </w:pPr>
      <w:r w:rsidRPr="00C65733">
        <w:rPr>
          <w:b/>
          <w:bCs/>
          <w:szCs w:val="20"/>
        </w:rPr>
        <w:t>Is FGM legal</w:t>
      </w:r>
      <w:r w:rsidR="00C84F9E" w:rsidRPr="00C65733">
        <w:rPr>
          <w:b/>
          <w:bCs/>
          <w:szCs w:val="20"/>
        </w:rPr>
        <w:t xml:space="preserve">? </w:t>
      </w:r>
    </w:p>
    <w:p w14:paraId="6E4B6E3B" w14:textId="42ABBB82" w:rsidR="00CE4358" w:rsidRPr="00833951" w:rsidRDefault="00CE4358" w:rsidP="00CE4358">
      <w:pPr>
        <w:rPr>
          <w:szCs w:val="20"/>
        </w:rPr>
      </w:pPr>
      <w:r w:rsidRPr="00833951">
        <w:rPr>
          <w:szCs w:val="20"/>
        </w:rPr>
        <w:t>FGM is internationally recognised as a violation of human rights of girls and women</w:t>
      </w:r>
      <w:r w:rsidR="00C84F9E" w:rsidRPr="00833951">
        <w:rPr>
          <w:szCs w:val="20"/>
        </w:rPr>
        <w:t xml:space="preserve">. </w:t>
      </w:r>
      <w:r w:rsidRPr="00833951">
        <w:rPr>
          <w:szCs w:val="20"/>
        </w:rPr>
        <w:t>Female Genital Mutilation (FGM) is illegal in England and Wales under the FGM Act (2003)</w:t>
      </w:r>
      <w:r w:rsidR="00C84F9E" w:rsidRPr="00833951">
        <w:rPr>
          <w:szCs w:val="20"/>
        </w:rPr>
        <w:t xml:space="preserve">. </w:t>
      </w:r>
      <w:r w:rsidRPr="00833951">
        <w:rPr>
          <w:szCs w:val="20"/>
        </w:rPr>
        <w:t>It is a form of child abuse and violence against women</w:t>
      </w:r>
      <w:r w:rsidR="00C84F9E" w:rsidRPr="00833951">
        <w:rPr>
          <w:szCs w:val="20"/>
        </w:rPr>
        <w:t xml:space="preserve">. </w:t>
      </w:r>
      <w:r w:rsidRPr="00833951">
        <w:rPr>
          <w:szCs w:val="20"/>
        </w:rPr>
        <w:t>A mandatory reporting duty requires teachers to report ‘known’ cases of FGM in under 18s, which are identified in the course of their professional work, to the police</w:t>
      </w:r>
      <w:r w:rsidRPr="00833951">
        <w:rPr>
          <w:rStyle w:val="FootnoteReference"/>
          <w:szCs w:val="20"/>
        </w:rPr>
        <w:footnoteReference w:id="12"/>
      </w:r>
      <w:r w:rsidRPr="00833951">
        <w:rPr>
          <w:szCs w:val="20"/>
        </w:rPr>
        <w:t xml:space="preserve"> . </w:t>
      </w:r>
    </w:p>
    <w:p w14:paraId="5ED0C744" w14:textId="6A2E67E3" w:rsidR="00CE4358" w:rsidRPr="00833951" w:rsidRDefault="00CE4358" w:rsidP="00CE4358">
      <w:pPr>
        <w:rPr>
          <w:szCs w:val="20"/>
        </w:rPr>
      </w:pPr>
      <w:r w:rsidRPr="00833951">
        <w:rPr>
          <w:szCs w:val="20"/>
        </w:rPr>
        <w:t xml:space="preserve">The duty applies to all persons in </w:t>
      </w:r>
      <w:r w:rsidR="009A7A98" w:rsidRPr="009A7A98">
        <w:rPr>
          <w:szCs w:val="20"/>
        </w:rPr>
        <w:t>our</w:t>
      </w:r>
      <w:r w:rsidRPr="00833951">
        <w:rPr>
          <w:szCs w:val="20"/>
        </w:rPr>
        <w:t xml:space="preserve"> School who is employed or engaged to carry out ‘teaching work’ in the school, whether or not they have qualified teacher status. The duty applies to the individual who becomes aware of the case to make a report</w:t>
      </w:r>
      <w:r w:rsidR="00C84F9E" w:rsidRPr="00833951">
        <w:rPr>
          <w:szCs w:val="20"/>
        </w:rPr>
        <w:t xml:space="preserve">. </w:t>
      </w:r>
      <w:r w:rsidRPr="00833951">
        <w:rPr>
          <w:szCs w:val="20"/>
        </w:rPr>
        <w:t xml:space="preserve">It should not be transferred to the Designated Safeguarding </w:t>
      </w:r>
      <w:r w:rsidR="009E1A6D" w:rsidRPr="00833951">
        <w:rPr>
          <w:szCs w:val="20"/>
        </w:rPr>
        <w:t>Lead;</w:t>
      </w:r>
      <w:r w:rsidRPr="00833951">
        <w:rPr>
          <w:szCs w:val="20"/>
        </w:rPr>
        <w:t xml:space="preserve"> however the DSL should be informed.</w:t>
      </w:r>
    </w:p>
    <w:p w14:paraId="0A796308" w14:textId="77777777" w:rsidR="00CE4358" w:rsidRPr="00833951" w:rsidRDefault="00CE4358" w:rsidP="00CE4358">
      <w:pPr>
        <w:rPr>
          <w:szCs w:val="20"/>
        </w:rPr>
      </w:pPr>
      <w:r w:rsidRPr="00833951">
        <w:rPr>
          <w:szCs w:val="20"/>
        </w:rPr>
        <w:t>If a teacher is informed by a girl under 18 that an act of FGM has been carried out on her</w:t>
      </w:r>
      <w:r>
        <w:rPr>
          <w:szCs w:val="20"/>
        </w:rPr>
        <w:t>,</w:t>
      </w:r>
      <w:r w:rsidRPr="00833951">
        <w:rPr>
          <w:szCs w:val="20"/>
        </w:rPr>
        <w:t xml:space="preserve"> or a teacher observes physical signs which appear to show that an act of FGM has been carried out on a girl under 18</w:t>
      </w:r>
      <w:r>
        <w:rPr>
          <w:szCs w:val="20"/>
        </w:rPr>
        <w:t>,</w:t>
      </w:r>
      <w:r w:rsidRPr="00833951">
        <w:rPr>
          <w:szCs w:val="20"/>
        </w:rPr>
        <w:t xml:space="preserve">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14:paraId="6DD8EFE3" w14:textId="53C8948A" w:rsidR="00CE4358" w:rsidRPr="00833951" w:rsidRDefault="00CE4358" w:rsidP="00CE4358">
      <w:pPr>
        <w:rPr>
          <w:szCs w:val="20"/>
        </w:rPr>
      </w:pPr>
      <w:r w:rsidRPr="00833951">
        <w:rPr>
          <w:szCs w:val="20"/>
        </w:rPr>
        <w:t xml:space="preserve">School staff are trained to be aware of risk indicators of FGM </w:t>
      </w:r>
      <w:r w:rsidR="009A7A98">
        <w:rPr>
          <w:szCs w:val="20"/>
        </w:rPr>
        <w:t>identified in this section of the Appendix</w:t>
      </w:r>
      <w:r w:rsidR="00C84F9E" w:rsidRPr="00833951">
        <w:rPr>
          <w:szCs w:val="20"/>
        </w:rPr>
        <w:t xml:space="preserve">. </w:t>
      </w:r>
      <w:r w:rsidRPr="00833951">
        <w:rPr>
          <w:szCs w:val="20"/>
        </w:rPr>
        <w:t xml:space="preserve">Concerns about FGM outside of the mandatory reporting duty should be reported as per </w:t>
      </w:r>
      <w:r w:rsidR="009A7A98" w:rsidRPr="009A7A98">
        <w:rPr>
          <w:szCs w:val="20"/>
        </w:rPr>
        <w:t>our</w:t>
      </w:r>
      <w:r w:rsidRPr="009A7A98">
        <w:rPr>
          <w:szCs w:val="20"/>
        </w:rPr>
        <w:t xml:space="preserve"> </w:t>
      </w:r>
      <w:r w:rsidR="009E1A6D" w:rsidRPr="00833951">
        <w:rPr>
          <w:szCs w:val="20"/>
        </w:rPr>
        <w:t>school’s</w:t>
      </w:r>
      <w:r w:rsidRPr="00833951">
        <w:rPr>
          <w:szCs w:val="20"/>
        </w:rPr>
        <w:t xml:space="preserve"> child protection procedures. Staff should be particularly alert to suspicions or concerns expressed by female pupils about going on a long holiday during the summer vacation period. There should also be consideration of potential risk to other girls in the family and practicing community</w:t>
      </w:r>
      <w:r w:rsidR="00C84F9E" w:rsidRPr="00833951">
        <w:rPr>
          <w:szCs w:val="20"/>
        </w:rPr>
        <w:t xml:space="preserve">. </w:t>
      </w:r>
    </w:p>
    <w:p w14:paraId="3677CA55" w14:textId="77777777" w:rsidR="00CE4358" w:rsidRPr="00833951" w:rsidRDefault="00CE4358" w:rsidP="00CE4358">
      <w:pPr>
        <w:rPr>
          <w:szCs w:val="20"/>
        </w:rPr>
      </w:pPr>
      <w:r w:rsidRPr="00833951">
        <w:rPr>
          <w:szCs w:val="20"/>
        </w:rPr>
        <w:t>Where there is a risk to life or likelihood of serious immediate harm the teacher should report the case immediately to the police, including dialling 999 if appropriate.</w:t>
      </w:r>
    </w:p>
    <w:p w14:paraId="2C99E3E4" w14:textId="77777777" w:rsidR="00CE4358" w:rsidRDefault="00CE4358" w:rsidP="00CE4358">
      <w:pPr>
        <w:rPr>
          <w:szCs w:val="20"/>
        </w:rPr>
      </w:pPr>
      <w:r w:rsidRPr="00833951">
        <w:rPr>
          <w:szCs w:val="20"/>
        </w:rPr>
        <w:lastRenderedPageBreak/>
        <w:t xml:space="preserve">There are no circumstances in which a teacher or other member of staff should examine a girl. </w:t>
      </w:r>
    </w:p>
    <w:p w14:paraId="7029AFBC" w14:textId="77777777" w:rsidR="00CE4358" w:rsidRPr="00C65733" w:rsidRDefault="00CE4358" w:rsidP="00CE4358">
      <w:pPr>
        <w:rPr>
          <w:b/>
          <w:bCs/>
          <w:szCs w:val="20"/>
        </w:rPr>
      </w:pPr>
      <w:r w:rsidRPr="00C65733">
        <w:rPr>
          <w:b/>
          <w:bCs/>
          <w:szCs w:val="20"/>
        </w:rPr>
        <w:t>Circumstances and occurrences that may point to FGM happening are:</w:t>
      </w:r>
    </w:p>
    <w:p w14:paraId="0A47BED4" w14:textId="77777777" w:rsidR="00CE4358" w:rsidRPr="00833951" w:rsidRDefault="00CE4358" w:rsidP="00CE4358">
      <w:pPr>
        <w:pStyle w:val="ListParagraph"/>
        <w:numPr>
          <w:ilvl w:val="0"/>
          <w:numId w:val="35"/>
        </w:numPr>
        <w:rPr>
          <w:szCs w:val="20"/>
        </w:rPr>
      </w:pPr>
      <w:r w:rsidRPr="00833951">
        <w:rPr>
          <w:szCs w:val="20"/>
        </w:rPr>
        <w:t>Child talking about getting ready for a special ceremony</w:t>
      </w:r>
    </w:p>
    <w:p w14:paraId="7D70847B" w14:textId="77777777" w:rsidR="00CE4358" w:rsidRPr="00833951" w:rsidRDefault="00CE4358" w:rsidP="00CE4358">
      <w:pPr>
        <w:pStyle w:val="ListParagraph"/>
        <w:numPr>
          <w:ilvl w:val="0"/>
          <w:numId w:val="35"/>
        </w:numPr>
        <w:rPr>
          <w:szCs w:val="20"/>
        </w:rPr>
      </w:pPr>
      <w:r w:rsidRPr="00833951">
        <w:rPr>
          <w:szCs w:val="20"/>
        </w:rPr>
        <w:t>Family taking a long trip abroad</w:t>
      </w:r>
    </w:p>
    <w:p w14:paraId="60976F19" w14:textId="77777777" w:rsidR="00CE4358" w:rsidRPr="00833951" w:rsidRDefault="00CE4358" w:rsidP="00CE4358">
      <w:pPr>
        <w:pStyle w:val="ListParagraph"/>
        <w:numPr>
          <w:ilvl w:val="0"/>
          <w:numId w:val="35"/>
        </w:numPr>
        <w:rPr>
          <w:szCs w:val="20"/>
        </w:rPr>
      </w:pPr>
      <w:r w:rsidRPr="00833951">
        <w:rPr>
          <w:szCs w:val="20"/>
        </w:rPr>
        <w:t xml:space="preserve">Child’s family being from one of the ‘at risk’ communities for FGM (Kenya, Somalia, </w:t>
      </w:r>
      <w:r w:rsidR="009E1A6D" w:rsidRPr="00833951">
        <w:rPr>
          <w:szCs w:val="20"/>
        </w:rPr>
        <w:t>Sudan, Sierra</w:t>
      </w:r>
      <w:r w:rsidRPr="00833951">
        <w:rPr>
          <w:szCs w:val="20"/>
        </w:rPr>
        <w:t xml:space="preserve"> Leon, Egypt, Nigeria, Eritrea as well as non-African communities including Yemeni, Afghani, Kurdistan, Indonesia and Pakistan)</w:t>
      </w:r>
    </w:p>
    <w:p w14:paraId="2C8DFB35" w14:textId="77777777" w:rsidR="00CE4358" w:rsidRPr="00833951" w:rsidRDefault="00CE4358" w:rsidP="00CE4358">
      <w:pPr>
        <w:pStyle w:val="ListParagraph"/>
        <w:numPr>
          <w:ilvl w:val="0"/>
          <w:numId w:val="35"/>
        </w:numPr>
        <w:rPr>
          <w:szCs w:val="20"/>
        </w:rPr>
      </w:pPr>
      <w:r w:rsidRPr="00833951">
        <w:rPr>
          <w:szCs w:val="20"/>
        </w:rPr>
        <w:t>Knowledge that the child’s sibling has undergone FGM</w:t>
      </w:r>
    </w:p>
    <w:p w14:paraId="5DEAF406" w14:textId="77777777" w:rsidR="00CE4358" w:rsidRPr="00833951" w:rsidRDefault="00CE4358" w:rsidP="00CE4358">
      <w:pPr>
        <w:pStyle w:val="ListParagraph"/>
        <w:numPr>
          <w:ilvl w:val="0"/>
          <w:numId w:val="35"/>
        </w:numPr>
        <w:rPr>
          <w:szCs w:val="20"/>
        </w:rPr>
      </w:pPr>
      <w:r w:rsidRPr="00833951">
        <w:rPr>
          <w:szCs w:val="20"/>
        </w:rPr>
        <w:t>Child talks about going abroad to be ‘cut’ or to prepare for marriage</w:t>
      </w:r>
    </w:p>
    <w:p w14:paraId="19A066DE" w14:textId="77777777" w:rsidR="00CE4358" w:rsidRPr="00C65733" w:rsidRDefault="00CE4358" w:rsidP="00CE4358">
      <w:pPr>
        <w:rPr>
          <w:b/>
          <w:bCs/>
          <w:szCs w:val="20"/>
        </w:rPr>
      </w:pPr>
      <w:r w:rsidRPr="00C65733">
        <w:rPr>
          <w:b/>
          <w:bCs/>
          <w:szCs w:val="20"/>
        </w:rPr>
        <w:t>Signs that may indicate a child has undergone FGM:</w:t>
      </w:r>
    </w:p>
    <w:p w14:paraId="39972093" w14:textId="77777777" w:rsidR="00CE4358" w:rsidRPr="00833951" w:rsidRDefault="00CE4358" w:rsidP="00CE4358">
      <w:pPr>
        <w:pStyle w:val="ListParagraph"/>
        <w:numPr>
          <w:ilvl w:val="0"/>
          <w:numId w:val="36"/>
        </w:numPr>
        <w:rPr>
          <w:szCs w:val="20"/>
        </w:rPr>
      </w:pPr>
      <w:r w:rsidRPr="00833951">
        <w:rPr>
          <w:szCs w:val="20"/>
        </w:rPr>
        <w:t>Prolonged absence from school and other activities</w:t>
      </w:r>
    </w:p>
    <w:p w14:paraId="75C97DA4" w14:textId="77777777" w:rsidR="00CE4358" w:rsidRPr="00833951" w:rsidRDefault="00CE4358" w:rsidP="00CE4358">
      <w:pPr>
        <w:pStyle w:val="ListParagraph"/>
        <w:numPr>
          <w:ilvl w:val="0"/>
          <w:numId w:val="36"/>
        </w:numPr>
        <w:rPr>
          <w:szCs w:val="20"/>
        </w:rPr>
      </w:pPr>
      <w:r w:rsidRPr="00833951">
        <w:rPr>
          <w:szCs w:val="20"/>
        </w:rPr>
        <w:t xml:space="preserve">Behaviour </w:t>
      </w:r>
      <w:r w:rsidR="009E1A6D" w:rsidRPr="00833951">
        <w:rPr>
          <w:szCs w:val="20"/>
        </w:rPr>
        <w:t>changes</w:t>
      </w:r>
      <w:r w:rsidRPr="00833951">
        <w:rPr>
          <w:szCs w:val="20"/>
        </w:rPr>
        <w:t xml:space="preserve"> on return from a holiday abroad, such as being withdrawn and appearing subdued</w:t>
      </w:r>
    </w:p>
    <w:p w14:paraId="4DE5FF67" w14:textId="77777777" w:rsidR="00CE4358" w:rsidRPr="00833951" w:rsidRDefault="00CE4358" w:rsidP="00CE4358">
      <w:pPr>
        <w:pStyle w:val="ListParagraph"/>
        <w:numPr>
          <w:ilvl w:val="0"/>
          <w:numId w:val="36"/>
        </w:numPr>
        <w:rPr>
          <w:szCs w:val="20"/>
        </w:rPr>
      </w:pPr>
      <w:r w:rsidRPr="00833951">
        <w:rPr>
          <w:szCs w:val="20"/>
        </w:rPr>
        <w:t>Bladder or menstrual problems</w:t>
      </w:r>
    </w:p>
    <w:p w14:paraId="0B83F1F4" w14:textId="77777777" w:rsidR="00CE4358" w:rsidRPr="00833951" w:rsidRDefault="00CE4358" w:rsidP="00CE4358">
      <w:pPr>
        <w:pStyle w:val="ListParagraph"/>
        <w:numPr>
          <w:ilvl w:val="0"/>
          <w:numId w:val="36"/>
        </w:numPr>
        <w:rPr>
          <w:szCs w:val="20"/>
        </w:rPr>
      </w:pPr>
      <w:r w:rsidRPr="00833951">
        <w:rPr>
          <w:szCs w:val="20"/>
        </w:rPr>
        <w:t>Finding it difficult to sit still and looking uncomfortable</w:t>
      </w:r>
    </w:p>
    <w:p w14:paraId="5FE5E7D1" w14:textId="77777777" w:rsidR="00CE4358" w:rsidRPr="00833951" w:rsidRDefault="00CE4358" w:rsidP="00CE4358">
      <w:pPr>
        <w:pStyle w:val="ListParagraph"/>
        <w:numPr>
          <w:ilvl w:val="0"/>
          <w:numId w:val="36"/>
        </w:numPr>
        <w:rPr>
          <w:szCs w:val="20"/>
        </w:rPr>
      </w:pPr>
      <w:r w:rsidRPr="00833951">
        <w:rPr>
          <w:szCs w:val="20"/>
        </w:rPr>
        <w:t>Complaining about pain between the legs</w:t>
      </w:r>
    </w:p>
    <w:p w14:paraId="11FB3663" w14:textId="77777777" w:rsidR="00CE4358" w:rsidRPr="00833951" w:rsidRDefault="00CE4358" w:rsidP="00CE4358">
      <w:pPr>
        <w:pStyle w:val="ListParagraph"/>
        <w:numPr>
          <w:ilvl w:val="0"/>
          <w:numId w:val="36"/>
        </w:numPr>
        <w:rPr>
          <w:szCs w:val="20"/>
        </w:rPr>
      </w:pPr>
      <w:r w:rsidRPr="00833951">
        <w:rPr>
          <w:szCs w:val="20"/>
        </w:rPr>
        <w:t>Mentioning something somebody did to them that they are not allowed to talk about</w:t>
      </w:r>
    </w:p>
    <w:p w14:paraId="6D62384C" w14:textId="77777777" w:rsidR="00CE4358" w:rsidRPr="00833951" w:rsidRDefault="00CE4358" w:rsidP="00CE4358">
      <w:pPr>
        <w:pStyle w:val="ListParagraph"/>
        <w:numPr>
          <w:ilvl w:val="0"/>
          <w:numId w:val="36"/>
        </w:numPr>
        <w:rPr>
          <w:szCs w:val="20"/>
        </w:rPr>
      </w:pPr>
      <w:r w:rsidRPr="00833951">
        <w:rPr>
          <w:szCs w:val="20"/>
        </w:rPr>
        <w:t>Secretive behaviour, including isolating themselves from the group</w:t>
      </w:r>
    </w:p>
    <w:p w14:paraId="6C16AE9F" w14:textId="77777777" w:rsidR="00CE4358" w:rsidRPr="00833951" w:rsidRDefault="00CE4358" w:rsidP="00CE4358">
      <w:pPr>
        <w:pStyle w:val="ListParagraph"/>
        <w:numPr>
          <w:ilvl w:val="0"/>
          <w:numId w:val="36"/>
        </w:numPr>
        <w:rPr>
          <w:szCs w:val="20"/>
        </w:rPr>
      </w:pPr>
      <w:r w:rsidRPr="00833951">
        <w:rPr>
          <w:szCs w:val="20"/>
        </w:rPr>
        <w:t>Reluctance to take part in physical activity</w:t>
      </w:r>
    </w:p>
    <w:p w14:paraId="3D360312" w14:textId="77777777" w:rsidR="00CE4358" w:rsidRPr="00833951" w:rsidRDefault="00CE4358" w:rsidP="00CE4358">
      <w:pPr>
        <w:pStyle w:val="ListParagraph"/>
        <w:numPr>
          <w:ilvl w:val="0"/>
          <w:numId w:val="36"/>
        </w:numPr>
        <w:rPr>
          <w:szCs w:val="20"/>
        </w:rPr>
      </w:pPr>
      <w:r w:rsidRPr="00833951">
        <w:rPr>
          <w:szCs w:val="20"/>
        </w:rPr>
        <w:t>Repeated urinal tract infection</w:t>
      </w:r>
    </w:p>
    <w:p w14:paraId="5C20A660" w14:textId="77777777" w:rsidR="00CE4358" w:rsidRDefault="00CE4358" w:rsidP="00CE4358">
      <w:pPr>
        <w:pStyle w:val="ListParagraph"/>
        <w:numPr>
          <w:ilvl w:val="0"/>
          <w:numId w:val="36"/>
        </w:numPr>
        <w:rPr>
          <w:szCs w:val="20"/>
        </w:rPr>
      </w:pPr>
      <w:r w:rsidRPr="00833951">
        <w:rPr>
          <w:szCs w:val="20"/>
        </w:rPr>
        <w:t xml:space="preserve">Disclosure </w:t>
      </w:r>
    </w:p>
    <w:p w14:paraId="143BE00B" w14:textId="77777777" w:rsidR="0024724F" w:rsidRPr="00833951" w:rsidRDefault="0024724F" w:rsidP="0024724F">
      <w:pPr>
        <w:pStyle w:val="ListParagraph"/>
        <w:ind w:left="1080"/>
        <w:rPr>
          <w:szCs w:val="20"/>
        </w:rPr>
      </w:pPr>
    </w:p>
    <w:p w14:paraId="6B9B8CBC" w14:textId="77777777" w:rsidR="00CE4358" w:rsidRPr="00C65733" w:rsidRDefault="00CE4358" w:rsidP="00CE4358">
      <w:pPr>
        <w:rPr>
          <w:b/>
          <w:bCs/>
          <w:szCs w:val="20"/>
        </w:rPr>
      </w:pPr>
      <w:r w:rsidRPr="00C65733">
        <w:rPr>
          <w:b/>
          <w:bCs/>
          <w:szCs w:val="20"/>
        </w:rPr>
        <w:t>The ‘One Chance’ rule</w:t>
      </w:r>
    </w:p>
    <w:p w14:paraId="4972FCA9" w14:textId="77777777" w:rsidR="00CE4358" w:rsidRPr="00833951" w:rsidRDefault="00CE4358" w:rsidP="00CE4358">
      <w:pPr>
        <w:rPr>
          <w:szCs w:val="20"/>
        </w:rPr>
      </w:pPr>
      <w:r w:rsidRPr="00833951">
        <w:rPr>
          <w:szCs w:val="20"/>
        </w:rPr>
        <w:t>As with Forced Marriage</w:t>
      </w:r>
      <w:r w:rsidR="007F0A9A">
        <w:rPr>
          <w:szCs w:val="20"/>
        </w:rPr>
        <w:t xml:space="preserve"> (outlined below)</w:t>
      </w:r>
      <w:r w:rsidRPr="00833951">
        <w:rPr>
          <w:szCs w:val="20"/>
        </w:rPr>
        <w:t xml:space="preserve"> there is the ‘One Chance’ rule. It is essential that settings /schools/colleges take action </w:t>
      </w:r>
      <w:r w:rsidRPr="00833951">
        <w:rPr>
          <w:b/>
          <w:szCs w:val="20"/>
        </w:rPr>
        <w:t>without delay</w:t>
      </w:r>
      <w:r w:rsidRPr="00833951">
        <w:rPr>
          <w:szCs w:val="20"/>
        </w:rPr>
        <w:t xml:space="preserve"> and make a referral to children’s services.</w:t>
      </w:r>
    </w:p>
    <w:p w14:paraId="5B53BCAE" w14:textId="7E95E928" w:rsidR="007D796F" w:rsidRDefault="0024724F" w:rsidP="0024724F">
      <w:pPr>
        <w:pStyle w:val="Appendix1"/>
        <w:rPr>
          <w:sz w:val="24"/>
        </w:rPr>
      </w:pPr>
      <w:bookmarkStart w:id="42" w:name="_Toc146788235"/>
      <w:bookmarkStart w:id="43" w:name="_Toc176456001"/>
      <w:r>
        <w:rPr>
          <w:sz w:val="24"/>
        </w:rPr>
        <w:t>APPENDIX 8 – FORCED MARRIAGE</w:t>
      </w:r>
      <w:bookmarkEnd w:id="42"/>
      <w:bookmarkEnd w:id="43"/>
    </w:p>
    <w:p w14:paraId="0ABD4FF5" w14:textId="77777777" w:rsidR="00CE4358" w:rsidRPr="00833951" w:rsidRDefault="00CE4358" w:rsidP="00CE4358">
      <w:pPr>
        <w:rPr>
          <w:szCs w:val="20"/>
        </w:rPr>
      </w:pPr>
      <w:r w:rsidRPr="00833951">
        <w:rPr>
          <w:szCs w:val="20"/>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14:paraId="1BB1231A" w14:textId="77777777" w:rsidR="00CE4358" w:rsidRPr="00833951" w:rsidRDefault="00CE4358" w:rsidP="00CE4358">
      <w:pPr>
        <w:rPr>
          <w:szCs w:val="20"/>
        </w:rPr>
      </w:pPr>
      <w:r w:rsidRPr="00833951">
        <w:rPr>
          <w:szCs w:val="20"/>
        </w:rPr>
        <w:t>Forced marriage is an appalling and indefensible practice and is recognised in the UK as a form of violence against women and men, domestic/child abuse and a serious abuse of human rights. Since June 2014 forcing someone to marry has become a criminal offence in England and Wales under the Anti-Social Behaviour, Crime and Policing Act 2014.</w:t>
      </w:r>
    </w:p>
    <w:p w14:paraId="759C5FA7" w14:textId="77777777" w:rsidR="00CE4358" w:rsidRPr="00833951" w:rsidRDefault="00CE4358" w:rsidP="00CE4358">
      <w:pPr>
        <w:rPr>
          <w:szCs w:val="20"/>
        </w:rPr>
      </w:pPr>
      <w:r w:rsidRPr="00833951">
        <w:rPr>
          <w:szCs w:val="20"/>
        </w:rPr>
        <w:t>A forced marriage is not the same as an arranged marriage which is common in several cultures. The families of both spouses take a leading role in arranging the marriage but the choice of whether or not to accept the arrangement remains with the prospective spouses.</w:t>
      </w:r>
    </w:p>
    <w:p w14:paraId="0B0E8740" w14:textId="77777777" w:rsidR="007D796F" w:rsidRDefault="00CE4358" w:rsidP="00CE4358">
      <w:pPr>
        <w:rPr>
          <w:szCs w:val="20"/>
        </w:rPr>
      </w:pPr>
      <w:r w:rsidRPr="00833951">
        <w:rPr>
          <w:szCs w:val="20"/>
        </w:rPr>
        <w:t xml:space="preserve">School staff should never attempt to intervene directly as a school or through a third party. Contact should be made with </w:t>
      </w:r>
      <w:r w:rsidR="009A7A98" w:rsidRPr="009A7A98">
        <w:rPr>
          <w:szCs w:val="20"/>
        </w:rPr>
        <w:t>the Local Authority Safeguarding Hub</w:t>
      </w:r>
      <w:r>
        <w:rPr>
          <w:szCs w:val="20"/>
        </w:rPr>
        <w:t>.</w:t>
      </w:r>
    </w:p>
    <w:p w14:paraId="0C8A2DDD" w14:textId="3479C754" w:rsidR="00BE6F4C" w:rsidRPr="0024724F" w:rsidRDefault="0024724F" w:rsidP="0024724F">
      <w:pPr>
        <w:pStyle w:val="Appendix1"/>
        <w:rPr>
          <w:sz w:val="24"/>
          <w:szCs w:val="18"/>
        </w:rPr>
      </w:pPr>
      <w:bookmarkStart w:id="44" w:name="_Toc146788236"/>
      <w:bookmarkStart w:id="45" w:name="_Toc176456002"/>
      <w:r w:rsidRPr="0024724F">
        <w:rPr>
          <w:sz w:val="24"/>
          <w:szCs w:val="18"/>
        </w:rPr>
        <w:t>APPENDIX 9 – HONOUR-BASED ABUSE</w:t>
      </w:r>
      <w:bookmarkEnd w:id="44"/>
      <w:bookmarkEnd w:id="45"/>
    </w:p>
    <w:p w14:paraId="1148699F" w14:textId="77777777" w:rsidR="00CE4358" w:rsidRPr="00833951" w:rsidRDefault="00CE4358" w:rsidP="00CE4358">
      <w:pPr>
        <w:rPr>
          <w:szCs w:val="20"/>
        </w:rPr>
      </w:pPr>
      <w:r>
        <w:rPr>
          <w:szCs w:val="20"/>
        </w:rPr>
        <w:t>Honour based abuse</w:t>
      </w:r>
      <w:r w:rsidRPr="00833951">
        <w:rPr>
          <w:szCs w:val="20"/>
        </w:rPr>
        <w:t xml:space="preserve"> (HBV) can be described as a collection of practices, which are used to control behaviour within families or other social groups to protect perceived cultural and religious beliefs and/or honour. Such</w:t>
      </w:r>
      <w:r>
        <w:rPr>
          <w:szCs w:val="20"/>
        </w:rPr>
        <w:t xml:space="preserve"> </w:t>
      </w:r>
      <w:r>
        <w:rPr>
          <w:szCs w:val="20"/>
        </w:rPr>
        <w:lastRenderedPageBreak/>
        <w:t>abuse</w:t>
      </w:r>
      <w:r w:rsidRPr="00833951">
        <w:rPr>
          <w:szCs w:val="20"/>
        </w:rPr>
        <w:t xml:space="preserve"> can occur when perpetrators perceive that a relative has shamed the family and/or community by breaking their honour code. </w:t>
      </w:r>
    </w:p>
    <w:p w14:paraId="2208A964" w14:textId="77777777" w:rsidR="00CE4358" w:rsidRPr="00833951" w:rsidRDefault="00CE4358" w:rsidP="00CE4358">
      <w:pPr>
        <w:rPr>
          <w:szCs w:val="20"/>
        </w:rPr>
      </w:pPr>
      <w:r>
        <w:rPr>
          <w:szCs w:val="20"/>
        </w:rPr>
        <w:t>Honour based abuse</w:t>
      </w:r>
      <w:r w:rsidRPr="00833951">
        <w:rPr>
          <w:szCs w:val="20"/>
        </w:rPr>
        <w:t xml:space="preserve"> might be committed against people </w:t>
      </w:r>
      <w:r w:rsidR="009E1A6D" w:rsidRPr="00833951">
        <w:rPr>
          <w:szCs w:val="20"/>
        </w:rPr>
        <w:t>who.</w:t>
      </w:r>
    </w:p>
    <w:p w14:paraId="415736BF" w14:textId="77777777" w:rsidR="00CE4358" w:rsidRPr="00833951" w:rsidRDefault="00CE4358" w:rsidP="00CE4358">
      <w:pPr>
        <w:pStyle w:val="ListParagraph"/>
        <w:numPr>
          <w:ilvl w:val="0"/>
          <w:numId w:val="13"/>
        </w:numPr>
        <w:rPr>
          <w:szCs w:val="20"/>
        </w:rPr>
      </w:pPr>
      <w:r w:rsidRPr="00833951">
        <w:rPr>
          <w:szCs w:val="20"/>
        </w:rPr>
        <w:t xml:space="preserve">become involved with a boyfriend or girlfriend from a different culture or </w:t>
      </w:r>
      <w:r w:rsidR="009E1A6D" w:rsidRPr="00833951">
        <w:rPr>
          <w:szCs w:val="20"/>
        </w:rPr>
        <w:t>religion.</w:t>
      </w:r>
    </w:p>
    <w:p w14:paraId="49DC19EC" w14:textId="77777777" w:rsidR="00CE4358" w:rsidRPr="00833951" w:rsidRDefault="00CE4358" w:rsidP="00CE4358">
      <w:pPr>
        <w:pStyle w:val="ListParagraph"/>
        <w:numPr>
          <w:ilvl w:val="0"/>
          <w:numId w:val="13"/>
        </w:numPr>
        <w:rPr>
          <w:szCs w:val="20"/>
        </w:rPr>
      </w:pPr>
      <w:r w:rsidRPr="00833951">
        <w:rPr>
          <w:szCs w:val="20"/>
        </w:rPr>
        <w:t xml:space="preserve">want to get out of an arranged </w:t>
      </w:r>
      <w:r w:rsidR="009E1A6D" w:rsidRPr="00833951">
        <w:rPr>
          <w:szCs w:val="20"/>
        </w:rPr>
        <w:t>marriage.</w:t>
      </w:r>
    </w:p>
    <w:p w14:paraId="1BDB5917" w14:textId="77777777" w:rsidR="00CE4358" w:rsidRPr="00833951" w:rsidRDefault="00CE4358" w:rsidP="00CE4358">
      <w:pPr>
        <w:pStyle w:val="ListParagraph"/>
        <w:numPr>
          <w:ilvl w:val="0"/>
          <w:numId w:val="13"/>
        </w:numPr>
        <w:rPr>
          <w:szCs w:val="20"/>
        </w:rPr>
      </w:pPr>
      <w:r w:rsidRPr="00833951">
        <w:rPr>
          <w:szCs w:val="20"/>
        </w:rPr>
        <w:t xml:space="preserve">want to get out of a forced </w:t>
      </w:r>
      <w:r w:rsidR="009E1A6D" w:rsidRPr="00833951">
        <w:rPr>
          <w:szCs w:val="20"/>
        </w:rPr>
        <w:t>marriage.</w:t>
      </w:r>
    </w:p>
    <w:p w14:paraId="48F57F7A" w14:textId="77777777" w:rsidR="00CE4358" w:rsidRPr="00833951" w:rsidRDefault="00CE4358" w:rsidP="00CE4358">
      <w:pPr>
        <w:pStyle w:val="ListParagraph"/>
        <w:numPr>
          <w:ilvl w:val="0"/>
          <w:numId w:val="13"/>
        </w:numPr>
        <w:rPr>
          <w:szCs w:val="20"/>
        </w:rPr>
      </w:pPr>
      <w:r w:rsidRPr="00833951">
        <w:rPr>
          <w:szCs w:val="20"/>
        </w:rPr>
        <w:t>wear clothes or take part in activities that might not be considered traditional within a particular culture.</w:t>
      </w:r>
    </w:p>
    <w:p w14:paraId="0D284709" w14:textId="77777777" w:rsidR="007D796F" w:rsidRDefault="00CE4358" w:rsidP="00CE4358">
      <w:pPr>
        <w:rPr>
          <w:szCs w:val="20"/>
        </w:rPr>
      </w:pPr>
      <w:r w:rsidRPr="00833951">
        <w:rPr>
          <w:szCs w:val="20"/>
        </w:rPr>
        <w:t xml:space="preserve">It is a violation of human rights and may be a form of domestic and/or sexual abuse. There is no, and cannot be, honour or justification for abusing the human rights of others. </w:t>
      </w:r>
    </w:p>
    <w:p w14:paraId="5D39E455" w14:textId="4894FFC8" w:rsidR="007D796F" w:rsidRPr="0024724F" w:rsidRDefault="0024724F" w:rsidP="0024724F">
      <w:pPr>
        <w:pStyle w:val="Appendix1"/>
        <w:rPr>
          <w:sz w:val="24"/>
          <w:szCs w:val="18"/>
        </w:rPr>
      </w:pPr>
      <w:bookmarkStart w:id="46" w:name="_Toc146788237"/>
      <w:bookmarkStart w:id="47" w:name="_Toc176456003"/>
      <w:r w:rsidRPr="0024724F">
        <w:rPr>
          <w:sz w:val="24"/>
          <w:szCs w:val="18"/>
        </w:rPr>
        <w:t>APPENDIX 10 – ONE CHANCE RULE</w:t>
      </w:r>
      <w:bookmarkEnd w:id="46"/>
      <w:bookmarkEnd w:id="47"/>
    </w:p>
    <w:p w14:paraId="4D3D7278" w14:textId="77777777" w:rsidR="00CE4358" w:rsidRPr="00833951" w:rsidRDefault="00CE4358" w:rsidP="00CE4358">
      <w:pPr>
        <w:rPr>
          <w:szCs w:val="20"/>
        </w:rPr>
      </w:pPr>
      <w:r w:rsidRPr="00833951">
        <w:rPr>
          <w:szCs w:val="20"/>
        </w:rPr>
        <w:t xml:space="preserve">All staff are aware of the ‘One Chance’ Rule’ in relation to forced marriage, FGM and HBV. Staff recognise they may only have one chance’ to speak to a pupil who is a potential victim and have just one chance to save a life. </w:t>
      </w:r>
    </w:p>
    <w:p w14:paraId="495D4C65" w14:textId="77777777" w:rsidR="00CE4358" w:rsidRDefault="00CE4358" w:rsidP="00CE4358">
      <w:pPr>
        <w:rPr>
          <w:szCs w:val="20"/>
        </w:rPr>
      </w:pPr>
      <w:r w:rsidRPr="00833951">
        <w:rPr>
          <w:szCs w:val="20"/>
        </w:rPr>
        <w:t xml:space="preserve">School </w:t>
      </w:r>
      <w:r w:rsidR="009E1A6D" w:rsidRPr="00833951">
        <w:rPr>
          <w:szCs w:val="20"/>
        </w:rPr>
        <w:t>is</w:t>
      </w:r>
      <w:r w:rsidRPr="00833951">
        <w:rPr>
          <w:szCs w:val="20"/>
        </w:rPr>
        <w:t xml:space="preserve"> aware that if the victim is not offered support following disclosure that the ‘One Chance’ opportunity may be lost. Therefore, all staff are aware of their responsibilities and obligations when they become aware of potential forced marriage, FGM and HBV cases. </w:t>
      </w:r>
    </w:p>
    <w:p w14:paraId="1B48A0A0" w14:textId="594716C5" w:rsidR="00617162" w:rsidRPr="0024724F" w:rsidRDefault="0024724F" w:rsidP="0024724F">
      <w:pPr>
        <w:pStyle w:val="Appendix1"/>
        <w:rPr>
          <w:sz w:val="24"/>
          <w:szCs w:val="18"/>
        </w:rPr>
      </w:pPr>
      <w:bookmarkStart w:id="48" w:name="_Toc146788238"/>
      <w:bookmarkStart w:id="49" w:name="_Toc176456004"/>
      <w:r w:rsidRPr="0024724F">
        <w:rPr>
          <w:sz w:val="24"/>
          <w:szCs w:val="18"/>
        </w:rPr>
        <w:t>APPENDIX 11 – MENTAL HEALTH</w:t>
      </w:r>
      <w:bookmarkEnd w:id="48"/>
      <w:bookmarkEnd w:id="49"/>
    </w:p>
    <w:p w14:paraId="559D63D9" w14:textId="319CA486" w:rsidR="00C81269" w:rsidRDefault="00C81269" w:rsidP="00C81269">
      <w:pPr>
        <w:rPr>
          <w:szCs w:val="20"/>
        </w:rPr>
      </w:pPr>
      <w:r>
        <w:rPr>
          <w:szCs w:val="20"/>
        </w:rPr>
        <w:t>Staff will be aware that mental health problems can, in some cases, be an indicator that a child has suffered or is at risk of suffering abuse, neglect or exploitation</w:t>
      </w:r>
      <w:r w:rsidR="00C84F9E">
        <w:rPr>
          <w:szCs w:val="20"/>
        </w:rPr>
        <w:t xml:space="preserve">. </w:t>
      </w:r>
      <w:r>
        <w:rPr>
          <w:szCs w:val="20"/>
        </w:rPr>
        <w:t>Whilst school recognise that only appropriately trained professionals can diagnose mental health problems; staff are able to make day to day observations of children and identify such behaviour that may suggest they are experiencing a mental health problem or be at risk of developing one.</w:t>
      </w:r>
    </w:p>
    <w:p w14:paraId="120C4C29" w14:textId="0D0931D3" w:rsidR="00C81269" w:rsidRDefault="00C81269" w:rsidP="00C81269">
      <w:pPr>
        <w:rPr>
          <w:szCs w:val="20"/>
        </w:rPr>
      </w:pPr>
      <w:r>
        <w:rPr>
          <w:szCs w:val="20"/>
        </w:rPr>
        <w:t>How traumatic Adverse Childhood Experiences and experiences of abuse and neglect can impact on a child’s mental health, behaviour and education through to adolescence and adulthood will be covered in safeguarding awareness training and updates</w:t>
      </w:r>
      <w:r w:rsidR="00C84F9E">
        <w:rPr>
          <w:szCs w:val="20"/>
        </w:rPr>
        <w:t xml:space="preserve">. </w:t>
      </w:r>
      <w:r>
        <w:rPr>
          <w:szCs w:val="20"/>
        </w:rPr>
        <w:t xml:space="preserve">If staff have a </w:t>
      </w:r>
      <w:r w:rsidR="009E1A6D">
        <w:rPr>
          <w:szCs w:val="20"/>
        </w:rPr>
        <w:t>concern</w:t>
      </w:r>
      <w:r>
        <w:rPr>
          <w:szCs w:val="20"/>
        </w:rPr>
        <w:t xml:space="preserve"> about a child’s mental health that is also a safeguarding concern, they will share this with the </w:t>
      </w:r>
      <w:r w:rsidR="005E2A8D">
        <w:rPr>
          <w:szCs w:val="20"/>
        </w:rPr>
        <w:t>Headteacher (</w:t>
      </w:r>
      <w:r>
        <w:rPr>
          <w:szCs w:val="20"/>
        </w:rPr>
        <w:t>DSL</w:t>
      </w:r>
      <w:r w:rsidR="005E2A8D">
        <w:rPr>
          <w:szCs w:val="20"/>
        </w:rPr>
        <w:t>)</w:t>
      </w:r>
      <w:r>
        <w:rPr>
          <w:szCs w:val="20"/>
        </w:rPr>
        <w:t xml:space="preserve"> or deputy</w:t>
      </w:r>
      <w:r w:rsidR="00C84F9E">
        <w:rPr>
          <w:szCs w:val="20"/>
        </w:rPr>
        <w:t xml:space="preserve">. </w:t>
      </w:r>
      <w:r>
        <w:rPr>
          <w:szCs w:val="20"/>
        </w:rPr>
        <w:t xml:space="preserve">School will also refer to the mental health and behaviour in </w:t>
      </w:r>
      <w:r w:rsidR="009E1A6D">
        <w:rPr>
          <w:szCs w:val="20"/>
        </w:rPr>
        <w:t>schools’</w:t>
      </w:r>
      <w:r>
        <w:rPr>
          <w:szCs w:val="20"/>
        </w:rPr>
        <w:t xml:space="preserve"> guidance</w:t>
      </w:r>
      <w:r>
        <w:rPr>
          <w:rStyle w:val="FootnoteReference"/>
          <w:szCs w:val="20"/>
        </w:rPr>
        <w:footnoteReference w:id="13"/>
      </w:r>
      <w:r w:rsidR="009A7A98">
        <w:rPr>
          <w:szCs w:val="20"/>
        </w:rPr>
        <w:t>.</w:t>
      </w:r>
    </w:p>
    <w:p w14:paraId="7CD26994" w14:textId="77777777" w:rsidR="009A7A98" w:rsidRDefault="00855D34" w:rsidP="00C81269">
      <w:pPr>
        <w:rPr>
          <w:szCs w:val="20"/>
        </w:rPr>
      </w:pPr>
      <w:r>
        <w:rPr>
          <w:szCs w:val="20"/>
        </w:rPr>
        <w:t>When supporting children experiencing mental health difficulties school will explore resources such as</w:t>
      </w:r>
    </w:p>
    <w:p w14:paraId="5D417E5B" w14:textId="77777777" w:rsidR="00855D34" w:rsidRDefault="00855D34" w:rsidP="00C81269">
      <w:pPr>
        <w:rPr>
          <w:szCs w:val="20"/>
        </w:rPr>
      </w:pPr>
      <w:hyperlink r:id="rId58" w:history="1">
        <w:r w:rsidRPr="00855D34">
          <w:rPr>
            <w:rStyle w:val="Hyperlink"/>
            <w:szCs w:val="20"/>
          </w:rPr>
          <w:t>Senior Mental Health Lead Training</w:t>
        </w:r>
      </w:hyperlink>
    </w:p>
    <w:p w14:paraId="34995C00" w14:textId="77777777" w:rsidR="00855D34" w:rsidRDefault="00855D34" w:rsidP="00C81269">
      <w:pPr>
        <w:rPr>
          <w:rFonts w:eastAsia="Times New Roman" w:cs="Arial"/>
          <w:color w:val="0B0C0C"/>
          <w:kern w:val="36"/>
          <w:szCs w:val="20"/>
          <w:lang w:eastAsia="en-GB"/>
        </w:rPr>
      </w:pPr>
      <w:hyperlink r:id="rId59" w:history="1">
        <w:r w:rsidRPr="00855D34">
          <w:rPr>
            <w:rStyle w:val="Hyperlink"/>
            <w:rFonts w:eastAsia="Times New Roman" w:cs="Arial"/>
            <w:kern w:val="36"/>
            <w:szCs w:val="20"/>
            <w:lang w:eastAsia="en-GB"/>
          </w:rPr>
          <w:t>Promoting children and young people’s mental health and wellbeing</w:t>
        </w:r>
      </w:hyperlink>
    </w:p>
    <w:p w14:paraId="7A6B37E6" w14:textId="77777777" w:rsidR="00855D34" w:rsidRDefault="00855D34" w:rsidP="00C81269">
      <w:pPr>
        <w:rPr>
          <w:rFonts w:eastAsia="Times New Roman" w:cs="Arial"/>
          <w:color w:val="0B0C0C"/>
          <w:kern w:val="36"/>
          <w:szCs w:val="20"/>
          <w:lang w:eastAsia="en-GB"/>
        </w:rPr>
      </w:pPr>
      <w:hyperlink r:id="rId60" w:anchor=":%7E:text=Public%20Health%20England%20%28PHE%29%2C%20the%20Government%27s%20national%20public,cope%20with%20the%20challenges%20life%20throws%20at%20them." w:history="1">
        <w:r w:rsidRPr="00855D34">
          <w:rPr>
            <w:rStyle w:val="Hyperlink"/>
            <w:rFonts w:eastAsia="Times New Roman" w:cs="Arial"/>
            <w:kern w:val="36"/>
            <w:szCs w:val="20"/>
            <w:lang w:eastAsia="en-GB"/>
          </w:rPr>
          <w:t>Rise Above: Resources for School from Public Health England #esafety</w:t>
        </w:r>
      </w:hyperlink>
    </w:p>
    <w:p w14:paraId="7E4C72D4" w14:textId="77777777" w:rsidR="00855D34" w:rsidRDefault="00855D34" w:rsidP="00C81269">
      <w:pPr>
        <w:rPr>
          <w:rFonts w:eastAsia="Times New Roman" w:cs="Arial"/>
          <w:color w:val="0B0C0C"/>
          <w:kern w:val="36"/>
          <w:szCs w:val="20"/>
          <w:lang w:eastAsia="en-GB"/>
        </w:rPr>
      </w:pPr>
      <w:hyperlink r:id="rId61" w:history="1">
        <w:r w:rsidRPr="00855D34">
          <w:rPr>
            <w:rStyle w:val="Hyperlink"/>
            <w:rFonts w:eastAsia="Times New Roman" w:cs="Arial"/>
            <w:kern w:val="36"/>
            <w:szCs w:val="20"/>
            <w:lang w:eastAsia="en-GB"/>
          </w:rPr>
          <w:t>Every Interaction Matters Webinar</w:t>
        </w:r>
      </w:hyperlink>
    </w:p>
    <w:p w14:paraId="55DE2E05" w14:textId="77777777" w:rsidR="00855D34" w:rsidRDefault="00855D34" w:rsidP="00C81269">
      <w:pPr>
        <w:rPr>
          <w:rFonts w:eastAsia="Times New Roman" w:cs="Arial"/>
          <w:color w:val="0B0C0C"/>
          <w:kern w:val="36"/>
          <w:szCs w:val="20"/>
          <w:lang w:eastAsia="en-GB"/>
        </w:rPr>
      </w:pPr>
      <w:hyperlink r:id="rId62" w:history="1">
        <w:r w:rsidRPr="00855D34">
          <w:rPr>
            <w:rStyle w:val="Hyperlink"/>
            <w:rFonts w:eastAsia="Times New Roman" w:cs="Arial"/>
            <w:kern w:val="36"/>
            <w:szCs w:val="20"/>
            <w:lang w:eastAsia="en-GB"/>
          </w:rPr>
          <w:t>Wellbeing for Education Recovery</w:t>
        </w:r>
      </w:hyperlink>
    </w:p>
    <w:p w14:paraId="47984B29" w14:textId="77777777" w:rsidR="00855D34" w:rsidRDefault="00855D34" w:rsidP="00C81269">
      <w:pPr>
        <w:rPr>
          <w:rFonts w:eastAsia="Times New Roman" w:cs="Arial"/>
          <w:color w:val="0B0C0C"/>
          <w:kern w:val="36"/>
          <w:szCs w:val="20"/>
          <w:lang w:eastAsia="en-GB"/>
        </w:rPr>
      </w:pPr>
      <w:hyperlink r:id="rId63" w:history="1">
        <w:r w:rsidRPr="00855D34">
          <w:rPr>
            <w:rStyle w:val="Hyperlink"/>
            <w:rFonts w:eastAsia="Times New Roman" w:cs="Arial"/>
            <w:kern w:val="36"/>
            <w:szCs w:val="20"/>
            <w:lang w:eastAsia="en-GB"/>
          </w:rPr>
          <w:t>Preventing and Tackling Bullying</w:t>
        </w:r>
      </w:hyperlink>
    </w:p>
    <w:p w14:paraId="38883977" w14:textId="77777777" w:rsidR="00855D34" w:rsidRDefault="00855D34" w:rsidP="00C81269">
      <w:pPr>
        <w:rPr>
          <w:szCs w:val="20"/>
        </w:rPr>
      </w:pPr>
      <w:hyperlink r:id="rId64" w:history="1">
        <w:r w:rsidRPr="00855D34">
          <w:rPr>
            <w:rStyle w:val="Hyperlink"/>
            <w:rFonts w:eastAsia="Times New Roman" w:cs="Arial"/>
            <w:kern w:val="36"/>
            <w:szCs w:val="20"/>
            <w:lang w:eastAsia="en-GB"/>
          </w:rPr>
          <w:t>Promoting and supporting mental health and wellbeing in schools and colleges</w:t>
        </w:r>
      </w:hyperlink>
    </w:p>
    <w:p w14:paraId="5D114E57" w14:textId="341085FE" w:rsidR="007D796F" w:rsidRPr="0024724F" w:rsidRDefault="0024724F" w:rsidP="0024724F">
      <w:pPr>
        <w:pStyle w:val="Appendix1"/>
        <w:rPr>
          <w:sz w:val="24"/>
          <w:szCs w:val="18"/>
        </w:rPr>
      </w:pPr>
      <w:bookmarkStart w:id="50" w:name="_Toc146788239"/>
      <w:bookmarkStart w:id="51" w:name="_Toc176456005"/>
      <w:r w:rsidRPr="0024724F">
        <w:rPr>
          <w:sz w:val="24"/>
          <w:szCs w:val="18"/>
        </w:rPr>
        <w:t>APPENDIX 12 – PRIVATE FOSTERING ARRANGEMENTS</w:t>
      </w:r>
      <w:bookmarkEnd w:id="50"/>
      <w:bookmarkEnd w:id="51"/>
    </w:p>
    <w:p w14:paraId="570774B7" w14:textId="77777777" w:rsidR="00C81269" w:rsidRPr="00833951" w:rsidRDefault="00C81269" w:rsidP="00C81269">
      <w:pPr>
        <w:rPr>
          <w:szCs w:val="20"/>
        </w:rPr>
      </w:pPr>
      <w:r w:rsidRPr="00833951">
        <w:rPr>
          <w:szCs w:val="20"/>
        </w:rPr>
        <w:lastRenderedPageBreak/>
        <w:t>A private fostering arrangement occurs when someone other than a parent or close relative cares for a child for a period of 28 days or more, with the agreement of the child’s parents. It applies to children under the age of 16 or 18 if the child is disabled. Children looked after by the local authority or who are place in residential schools, children’s homes or hospitals are not considered to be privately fostered.</w:t>
      </w:r>
    </w:p>
    <w:p w14:paraId="54156539" w14:textId="77777777" w:rsidR="00C81269" w:rsidRPr="00833951" w:rsidRDefault="00C81269" w:rsidP="00C81269">
      <w:pPr>
        <w:rPr>
          <w:szCs w:val="20"/>
        </w:rPr>
      </w:pPr>
      <w:r w:rsidRPr="00833951">
        <w:rPr>
          <w:szCs w:val="20"/>
        </w:rPr>
        <w:t>Private fostering occurs in all cultures, including British culture and children may be privately fostered at any age.</w:t>
      </w:r>
    </w:p>
    <w:p w14:paraId="53D92641" w14:textId="77777777" w:rsidR="00C81269" w:rsidRPr="00833951" w:rsidRDefault="00C81269" w:rsidP="00C81269">
      <w:pPr>
        <w:rPr>
          <w:szCs w:val="20"/>
        </w:rPr>
      </w:pPr>
      <w:r w:rsidRPr="00833951">
        <w:rPr>
          <w:szCs w:val="20"/>
        </w:rPr>
        <w:t>School recognise that most privately fostered children remain safe and well but are aware that safeguarding concerns have been raised in some cases. Therefore, all staff are alert to possible safeguarding issues, including the possibility that the child has been trafficked into the country.</w:t>
      </w:r>
    </w:p>
    <w:p w14:paraId="4C9D70B1" w14:textId="77777777" w:rsidR="007D796F" w:rsidRDefault="00C81269" w:rsidP="00C81269">
      <w:pPr>
        <w:rPr>
          <w:szCs w:val="20"/>
        </w:rPr>
      </w:pPr>
      <w:r w:rsidRPr="00833951">
        <w:rPr>
          <w:szCs w:val="20"/>
        </w:rPr>
        <w:t xml:space="preserve">By law, a parent, private foster carer or other persons involved in making a private fostering arrangement must notify children’s services as soon as possible. However, where a member of staff becomes aware that a pupil may be in a private fostering </w:t>
      </w:r>
      <w:r w:rsidR="009E1A6D" w:rsidRPr="00833951">
        <w:rPr>
          <w:szCs w:val="20"/>
        </w:rPr>
        <w:t>arrangement,</w:t>
      </w:r>
      <w:r w:rsidRPr="00833951">
        <w:rPr>
          <w:szCs w:val="20"/>
        </w:rPr>
        <w:t xml:space="preserve"> they will raise this will the </w:t>
      </w:r>
      <w:r w:rsidR="00D51103">
        <w:rPr>
          <w:szCs w:val="20"/>
        </w:rPr>
        <w:t>DSL and the DSL will notify Local Area Safeguarding Hub</w:t>
      </w:r>
      <w:r w:rsidRPr="00833951">
        <w:rPr>
          <w:szCs w:val="20"/>
        </w:rPr>
        <w:t xml:space="preserve"> of the circumstances.</w:t>
      </w:r>
    </w:p>
    <w:p w14:paraId="4EF9116A" w14:textId="1E5ED031" w:rsidR="007D796F" w:rsidRPr="0024724F" w:rsidRDefault="0024724F" w:rsidP="0024724F">
      <w:pPr>
        <w:pStyle w:val="Appendix1"/>
        <w:rPr>
          <w:sz w:val="24"/>
          <w:szCs w:val="18"/>
        </w:rPr>
      </w:pPr>
      <w:bookmarkStart w:id="52" w:name="_Toc146788240"/>
      <w:bookmarkStart w:id="53" w:name="_Toc176456006"/>
      <w:r w:rsidRPr="0024724F">
        <w:rPr>
          <w:sz w:val="24"/>
          <w:szCs w:val="18"/>
        </w:rPr>
        <w:t>APPENDIX 13 – LOOKED AFTER CHILDREN AND PREVIOUSLY LOOKED AFTER CHILDREN</w:t>
      </w:r>
      <w:bookmarkEnd w:id="52"/>
      <w:bookmarkEnd w:id="53"/>
    </w:p>
    <w:p w14:paraId="49D5D548" w14:textId="41DDCEC6" w:rsidR="00C81269" w:rsidRPr="00833951" w:rsidRDefault="00C81269" w:rsidP="00C81269">
      <w:pPr>
        <w:rPr>
          <w:szCs w:val="20"/>
        </w:rPr>
      </w:pPr>
      <w:r w:rsidRPr="00833951">
        <w:rPr>
          <w:szCs w:val="20"/>
        </w:rPr>
        <w:t xml:space="preserve">The most common reason for children becoming looked after is as a result of abuse and neglect. </w:t>
      </w:r>
      <w:r w:rsidR="00855D34" w:rsidRPr="00855D34">
        <w:rPr>
          <w:szCs w:val="20"/>
        </w:rPr>
        <w:t xml:space="preserve">Our </w:t>
      </w:r>
      <w:r w:rsidRPr="00833951">
        <w:rPr>
          <w:szCs w:val="20"/>
        </w:rPr>
        <w:t xml:space="preserve">school </w:t>
      </w:r>
      <w:r w:rsidR="00855D34">
        <w:rPr>
          <w:szCs w:val="20"/>
        </w:rPr>
        <w:t xml:space="preserve">will </w:t>
      </w:r>
      <w:r w:rsidRPr="00833951">
        <w:rPr>
          <w:szCs w:val="20"/>
        </w:rPr>
        <w:t>ensure that staff have the necessary skills and understanding to keep looked after/previously looked after children safe. 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p>
    <w:p w14:paraId="2B63FFC0" w14:textId="77777777" w:rsidR="00C81269" w:rsidRPr="00833951" w:rsidRDefault="00C81269" w:rsidP="00C81269">
      <w:pPr>
        <w:rPr>
          <w:szCs w:val="20"/>
        </w:rPr>
      </w:pPr>
      <w:r w:rsidRPr="00833951">
        <w:rPr>
          <w:szCs w:val="20"/>
        </w:rPr>
        <w:t xml:space="preserve">The designated teacher for looked after children and the DSL have details of the child’s social worker and the name and contact details of the </w:t>
      </w:r>
      <w:r w:rsidR="007E4E01" w:rsidRPr="007E4E01">
        <w:rPr>
          <w:szCs w:val="20"/>
        </w:rPr>
        <w:t>Local Authority’s</w:t>
      </w:r>
      <w:r w:rsidRPr="007E4E01">
        <w:rPr>
          <w:szCs w:val="20"/>
        </w:rPr>
        <w:t xml:space="preserve"> </w:t>
      </w:r>
      <w:r w:rsidRPr="00833951">
        <w:rPr>
          <w:szCs w:val="20"/>
        </w:rPr>
        <w:t>virtual school head for children in care.</w:t>
      </w:r>
    </w:p>
    <w:p w14:paraId="3657455D" w14:textId="22268D63" w:rsidR="007D796F" w:rsidRDefault="00C81269" w:rsidP="00C81269">
      <w:pPr>
        <w:rPr>
          <w:szCs w:val="20"/>
        </w:rPr>
      </w:pPr>
      <w:r w:rsidRPr="00833951">
        <w:rPr>
          <w:szCs w:val="20"/>
        </w:rPr>
        <w:t>The designated teacher for looked after children works with the virtual school head to discuss how Pupil Premium Plus funding can be best used to support the progress of looked after children in the school and meet the needs in the child’s personal education plan</w:t>
      </w:r>
      <w:r w:rsidR="005E2A8D">
        <w:rPr>
          <w:szCs w:val="20"/>
        </w:rPr>
        <w:t xml:space="preserve"> (PEP)</w:t>
      </w:r>
      <w:r w:rsidRPr="00833951">
        <w:rPr>
          <w:szCs w:val="20"/>
        </w:rPr>
        <w:t>. The designated teacher will follow the statutory guidance ‘Promoting the education of Looked After Children</w:t>
      </w:r>
      <w:r w:rsidR="00C84F9E" w:rsidRPr="00833951">
        <w:rPr>
          <w:szCs w:val="20"/>
        </w:rPr>
        <w:t>.’</w:t>
      </w:r>
    </w:p>
    <w:p w14:paraId="4D0CC7BE" w14:textId="745FDC04" w:rsidR="007D796F" w:rsidRPr="0024724F" w:rsidRDefault="0024724F" w:rsidP="0024724F">
      <w:pPr>
        <w:pStyle w:val="Appendix1"/>
        <w:rPr>
          <w:sz w:val="24"/>
          <w:szCs w:val="18"/>
        </w:rPr>
      </w:pPr>
      <w:bookmarkStart w:id="54" w:name="_Toc146788241"/>
      <w:bookmarkStart w:id="55" w:name="_Toc176456007"/>
      <w:r w:rsidRPr="0024724F">
        <w:rPr>
          <w:sz w:val="24"/>
          <w:szCs w:val="18"/>
        </w:rPr>
        <w:t>APPENDIX 14 – CHILDREN ABSENT OR MISSING FROM EDUCATION</w:t>
      </w:r>
      <w:bookmarkEnd w:id="54"/>
      <w:bookmarkEnd w:id="55"/>
    </w:p>
    <w:p w14:paraId="0264180E" w14:textId="77777777" w:rsidR="00C81269" w:rsidRPr="00833951" w:rsidRDefault="00C81269" w:rsidP="00C81269">
      <w:pPr>
        <w:rPr>
          <w:szCs w:val="20"/>
        </w:rPr>
      </w:pPr>
      <w:r w:rsidRPr="00833951">
        <w:rPr>
          <w:szCs w:val="20"/>
        </w:rPr>
        <w:t xml:space="preserve">Attendance, absence and exclusions are closely monitored. The school will hold more than one emergency contact number for pupils and students where reasonably possible. A child going missing from education is a potential indicator of abuse and neglect, including sexual abuse and sexual exploitation. </w:t>
      </w:r>
    </w:p>
    <w:p w14:paraId="54FB8DB4" w14:textId="77777777" w:rsidR="00C81269" w:rsidRPr="00833951" w:rsidRDefault="00C81269" w:rsidP="00C81269">
      <w:pPr>
        <w:rPr>
          <w:szCs w:val="20"/>
        </w:rPr>
      </w:pPr>
      <w:r w:rsidRPr="00833951">
        <w:rPr>
          <w:szCs w:val="20"/>
        </w:rPr>
        <w:t>The DSL will monitor unauthorised absences and take appropriate action including notifying the local authority particularly where children go missing on repeat occasions and/or are missing for periods during the school day in conjunction with ‘Children Missing Education: Statutory Guidance for Local Authorities</w:t>
      </w:r>
      <w:r>
        <w:rPr>
          <w:szCs w:val="20"/>
        </w:rPr>
        <w:t>’</w:t>
      </w:r>
      <w:r w:rsidRPr="00833951">
        <w:rPr>
          <w:rStyle w:val="FootnoteReference"/>
          <w:szCs w:val="20"/>
        </w:rPr>
        <w:footnoteReference w:id="14"/>
      </w:r>
      <w:r w:rsidRPr="00833951">
        <w:rPr>
          <w:szCs w:val="20"/>
        </w:rPr>
        <w:t xml:space="preserve">. </w:t>
      </w:r>
    </w:p>
    <w:p w14:paraId="51780A35" w14:textId="77777777" w:rsidR="007D796F" w:rsidRDefault="00C81269" w:rsidP="00C81269">
      <w:pPr>
        <w:rPr>
          <w:szCs w:val="20"/>
        </w:rPr>
      </w:pPr>
      <w:r w:rsidRPr="00833951">
        <w:rPr>
          <w:szCs w:val="20"/>
        </w:rPr>
        <w:t>Staff must be alert to signs of children at risk of travelling to conflict zones, female genital mutilation and forced marriage.</w:t>
      </w:r>
    </w:p>
    <w:p w14:paraId="052C7F9B" w14:textId="25E20510" w:rsidR="007D796F" w:rsidRPr="0024724F" w:rsidRDefault="0024724F" w:rsidP="0024724F">
      <w:pPr>
        <w:pStyle w:val="Appendix1"/>
        <w:rPr>
          <w:sz w:val="24"/>
          <w:szCs w:val="18"/>
        </w:rPr>
      </w:pPr>
      <w:bookmarkStart w:id="56" w:name="_Toc146788242"/>
      <w:bookmarkStart w:id="57" w:name="_Toc176456008"/>
      <w:r w:rsidRPr="0024724F">
        <w:rPr>
          <w:sz w:val="24"/>
          <w:szCs w:val="18"/>
        </w:rPr>
        <w:t>APPENDIX 15–CHILD ON CHILD ABUSE (INCLUDING SEXUAL VIOLENCE, SEXUAL HARASSMENT AND HSB)</w:t>
      </w:r>
      <w:bookmarkEnd w:id="56"/>
      <w:bookmarkEnd w:id="57"/>
    </w:p>
    <w:p w14:paraId="751917B5" w14:textId="77777777" w:rsidR="00C81269" w:rsidRPr="00833951" w:rsidRDefault="00C81269" w:rsidP="00C81269">
      <w:pPr>
        <w:rPr>
          <w:szCs w:val="20"/>
        </w:rPr>
      </w:pPr>
      <w:r w:rsidRPr="00833951">
        <w:rPr>
          <w:szCs w:val="20"/>
        </w:rPr>
        <w:t>The DSL</w:t>
      </w:r>
      <w:r w:rsidR="00E55D70">
        <w:rPr>
          <w:szCs w:val="20"/>
        </w:rPr>
        <w:t xml:space="preserve"> and</w:t>
      </w:r>
      <w:r w:rsidRPr="00833951">
        <w:rPr>
          <w:szCs w:val="20"/>
        </w:rPr>
        <w:t xml:space="preserve"> Governing Body/Board will take due</w:t>
      </w:r>
      <w:r>
        <w:rPr>
          <w:szCs w:val="20"/>
        </w:rPr>
        <w:t xml:space="preserve"> regard to Part 5, KCSiE</w:t>
      </w:r>
    </w:p>
    <w:p w14:paraId="5EAF7F27" w14:textId="071F54B4" w:rsidR="00C81269" w:rsidRPr="00833951" w:rsidRDefault="00C81269" w:rsidP="00C81269">
      <w:pPr>
        <w:rPr>
          <w:szCs w:val="20"/>
        </w:rPr>
      </w:pPr>
      <w:r w:rsidRPr="00833951">
        <w:rPr>
          <w:szCs w:val="20"/>
        </w:rPr>
        <w:t xml:space="preserve">In most instances, the conduct of pupils towards each other will be covered by our behaviour policy. However, some allegations may be of such a serious nature that they may raise safeguarding concerns. School </w:t>
      </w:r>
      <w:r w:rsidRPr="00833951">
        <w:rPr>
          <w:szCs w:val="20"/>
        </w:rPr>
        <w:lastRenderedPageBreak/>
        <w:t>recognise that children are capable of abusing their peers. It will not be passed off as ‘banter’ or ‘part of growing up</w:t>
      </w:r>
      <w:r w:rsidR="00C84F9E" w:rsidRPr="00833951">
        <w:rPr>
          <w:szCs w:val="20"/>
        </w:rPr>
        <w:t>.’</w:t>
      </w:r>
      <w:r w:rsidRPr="00833951">
        <w:rPr>
          <w:szCs w:val="20"/>
        </w:rPr>
        <w:t xml:space="preserve"> The forms of </w:t>
      </w:r>
      <w:r w:rsidR="007E4E01">
        <w:rPr>
          <w:szCs w:val="20"/>
        </w:rPr>
        <w:t>child</w:t>
      </w:r>
      <w:r w:rsidR="007E4E01" w:rsidRPr="00833951">
        <w:rPr>
          <w:szCs w:val="20"/>
        </w:rPr>
        <w:t>-on-child</w:t>
      </w:r>
      <w:r w:rsidRPr="00833951">
        <w:rPr>
          <w:szCs w:val="20"/>
        </w:rPr>
        <w:t xml:space="preserve"> abuse are outlined below.</w:t>
      </w:r>
    </w:p>
    <w:p w14:paraId="0DADD383" w14:textId="77777777" w:rsidR="00C81269" w:rsidRPr="007F2221" w:rsidRDefault="00C81269" w:rsidP="00C81269">
      <w:pPr>
        <w:pStyle w:val="ListParagraph"/>
        <w:numPr>
          <w:ilvl w:val="0"/>
          <w:numId w:val="14"/>
        </w:numPr>
        <w:rPr>
          <w:szCs w:val="20"/>
        </w:rPr>
      </w:pPr>
      <w:r>
        <w:rPr>
          <w:szCs w:val="20"/>
        </w:rPr>
        <w:t>d</w:t>
      </w:r>
      <w:r w:rsidRPr="00833951">
        <w:rPr>
          <w:szCs w:val="20"/>
        </w:rPr>
        <w:t>omestic abuse – an incident or pattern of actual or threatened acts of physical, sexual, financial and/or emotional abuse, perpetrated by an adolescent against a current or former dating partner reg</w:t>
      </w:r>
      <w:r>
        <w:rPr>
          <w:szCs w:val="20"/>
        </w:rPr>
        <w:t xml:space="preserve">ardless of gender or </w:t>
      </w:r>
      <w:r w:rsidR="009E1A6D">
        <w:rPr>
          <w:szCs w:val="20"/>
        </w:rPr>
        <w:t>sexuality.</w:t>
      </w:r>
      <w:r w:rsidRPr="007F2221">
        <w:t xml:space="preserve"> </w:t>
      </w:r>
    </w:p>
    <w:p w14:paraId="609801FC" w14:textId="77777777" w:rsidR="00C81269" w:rsidRPr="00833951" w:rsidRDefault="00C81269" w:rsidP="00C81269">
      <w:pPr>
        <w:pStyle w:val="ListParagraph"/>
        <w:numPr>
          <w:ilvl w:val="0"/>
          <w:numId w:val="14"/>
        </w:numPr>
        <w:rPr>
          <w:szCs w:val="20"/>
        </w:rPr>
      </w:pPr>
      <w:r>
        <w:t>bullying (including cyberbullying, prejudice-based and discriminatory bullying</w:t>
      </w:r>
      <w:r w:rsidR="009E1A6D">
        <w:t>).</w:t>
      </w:r>
    </w:p>
    <w:p w14:paraId="4290FFA2" w14:textId="77777777" w:rsidR="00C81269" w:rsidRPr="00833951" w:rsidRDefault="00C81269" w:rsidP="00C81269">
      <w:pPr>
        <w:pStyle w:val="ListParagraph"/>
        <w:numPr>
          <w:ilvl w:val="0"/>
          <w:numId w:val="14"/>
        </w:numPr>
        <w:rPr>
          <w:szCs w:val="20"/>
        </w:rPr>
      </w:pPr>
      <w:r>
        <w:rPr>
          <w:szCs w:val="20"/>
        </w:rPr>
        <w:t>child sexual e</w:t>
      </w:r>
      <w:r w:rsidRPr="00833951">
        <w:rPr>
          <w:szCs w:val="20"/>
        </w:rPr>
        <w:t xml:space="preserve">xploitation – children under the age of 18 may be sexually abused in the context of exploitative relationships, contexts and situations </w:t>
      </w:r>
      <w:r>
        <w:rPr>
          <w:szCs w:val="20"/>
        </w:rPr>
        <w:t xml:space="preserve">by peers who are also under </w:t>
      </w:r>
      <w:r w:rsidR="009E1A6D">
        <w:rPr>
          <w:szCs w:val="20"/>
        </w:rPr>
        <w:t>18.</w:t>
      </w:r>
    </w:p>
    <w:p w14:paraId="4FABB095" w14:textId="77777777" w:rsidR="00C81269" w:rsidRDefault="00C81269" w:rsidP="00C81269">
      <w:pPr>
        <w:pStyle w:val="ListParagraph"/>
        <w:numPr>
          <w:ilvl w:val="0"/>
          <w:numId w:val="14"/>
        </w:numPr>
        <w:rPr>
          <w:szCs w:val="20"/>
        </w:rPr>
      </w:pPr>
      <w:r>
        <w:rPr>
          <w:szCs w:val="20"/>
        </w:rPr>
        <w:t>h</w:t>
      </w:r>
      <w:r w:rsidRPr="00833951">
        <w:rPr>
          <w:szCs w:val="20"/>
        </w:rPr>
        <w:t xml:space="preserve">armful </w:t>
      </w:r>
      <w:r>
        <w:rPr>
          <w:szCs w:val="20"/>
        </w:rPr>
        <w:t>sexual b</w:t>
      </w:r>
      <w:r w:rsidRPr="00833951">
        <w:rPr>
          <w:szCs w:val="20"/>
        </w:rPr>
        <w:t xml:space="preserve">ehaviour – </w:t>
      </w:r>
      <w:r w:rsidR="007E4E01">
        <w:rPr>
          <w:szCs w:val="20"/>
        </w:rPr>
        <w:t>c</w:t>
      </w:r>
      <w:r w:rsidRPr="00833951">
        <w:rPr>
          <w:szCs w:val="20"/>
        </w:rPr>
        <w:t xml:space="preserve">hildren and young people presenting with sexual behaviours that are outside of developmentally ‘normative’ parameters and harmful to themselves and others </w:t>
      </w:r>
    </w:p>
    <w:p w14:paraId="08A22FF4" w14:textId="77777777" w:rsidR="00C81269" w:rsidRPr="00833951" w:rsidRDefault="00C81269" w:rsidP="00C81269">
      <w:pPr>
        <w:pStyle w:val="ListParagraph"/>
        <w:numPr>
          <w:ilvl w:val="0"/>
          <w:numId w:val="14"/>
        </w:numPr>
        <w:rPr>
          <w:szCs w:val="20"/>
        </w:rPr>
      </w:pPr>
      <w:r>
        <w:rPr>
          <w:szCs w:val="20"/>
        </w:rPr>
        <w:t xml:space="preserve">upskirting – which typically involves taking a picture under a person’s clothing without them knowing, with the intention of viewing their genitals or buttocks to obtain sexual gratification, or cause the victim humiliation, distress or </w:t>
      </w:r>
      <w:r w:rsidR="009E1A6D">
        <w:rPr>
          <w:szCs w:val="20"/>
        </w:rPr>
        <w:t>alarm.</w:t>
      </w:r>
    </w:p>
    <w:p w14:paraId="511665BA" w14:textId="77777777" w:rsidR="00C81269" w:rsidRDefault="00C81269" w:rsidP="00C81269">
      <w:pPr>
        <w:pStyle w:val="ListParagraph"/>
        <w:numPr>
          <w:ilvl w:val="0"/>
          <w:numId w:val="14"/>
        </w:numPr>
        <w:rPr>
          <w:szCs w:val="20"/>
        </w:rPr>
      </w:pPr>
      <w:r>
        <w:rPr>
          <w:szCs w:val="20"/>
        </w:rPr>
        <w:t>serious youth v</w:t>
      </w:r>
      <w:r w:rsidRPr="00542EF7">
        <w:rPr>
          <w:szCs w:val="20"/>
        </w:rPr>
        <w:t>iolence</w:t>
      </w:r>
      <w:r>
        <w:rPr>
          <w:rStyle w:val="FootnoteReference"/>
          <w:szCs w:val="20"/>
        </w:rPr>
        <w:footnoteReference w:id="15"/>
      </w:r>
      <w:r w:rsidRPr="00542EF7">
        <w:rPr>
          <w:szCs w:val="20"/>
        </w:rPr>
        <w:t xml:space="preserve"> – </w:t>
      </w:r>
      <w:r w:rsidR="007E4E01">
        <w:rPr>
          <w:szCs w:val="20"/>
        </w:rPr>
        <w:t>a</w:t>
      </w:r>
      <w:r w:rsidRPr="00542EF7">
        <w:rPr>
          <w:szCs w:val="20"/>
        </w:rPr>
        <w:t xml:space="preserve">ny offence of most serious violence or weapon enabled crime, where the victim is </w:t>
      </w:r>
      <w:r w:rsidRPr="0023613F">
        <w:rPr>
          <w:szCs w:val="20"/>
        </w:rPr>
        <w:t>aged 0-19’</w:t>
      </w:r>
      <w:r w:rsidRPr="00542EF7">
        <w:rPr>
          <w:szCs w:val="20"/>
        </w:rPr>
        <w:t xml:space="preserve"> i.e. murder, manslaughter, rape, wounding with intent and causing grievous bodily harm. ‘Youth violence’ is defined in the same way, but also includes assault with injury offences. All staff will receive training so that they are aware of indicators which may signal that children are at risk </w:t>
      </w:r>
      <w:r w:rsidR="009E1A6D" w:rsidRPr="00542EF7">
        <w:rPr>
          <w:szCs w:val="20"/>
        </w:rPr>
        <w:t>from or</w:t>
      </w:r>
      <w:r w:rsidRPr="00542EF7">
        <w:rPr>
          <w:szCs w:val="20"/>
        </w:rPr>
        <w:t xml:space="preserve"> involved </w:t>
      </w:r>
      <w:r>
        <w:rPr>
          <w:szCs w:val="20"/>
        </w:rPr>
        <w:t xml:space="preserve">with serious violence and </w:t>
      </w:r>
      <w:r w:rsidR="009E1A6D">
        <w:rPr>
          <w:szCs w:val="20"/>
        </w:rPr>
        <w:t>crime.</w:t>
      </w:r>
    </w:p>
    <w:p w14:paraId="6349725A" w14:textId="77777777" w:rsidR="00C81269" w:rsidRPr="007F2221" w:rsidRDefault="00C81269" w:rsidP="00C81269">
      <w:pPr>
        <w:pStyle w:val="ListParagraph"/>
        <w:numPr>
          <w:ilvl w:val="0"/>
          <w:numId w:val="14"/>
        </w:numPr>
        <w:rPr>
          <w:szCs w:val="20"/>
        </w:rPr>
      </w:pPr>
      <w:r>
        <w:t>initiation/hazing type violence and rituals (this could include activities involving harassment, abuse or humiliation used as a way of initiating a person into a group and may also include an online element); and</w:t>
      </w:r>
    </w:p>
    <w:p w14:paraId="13B4C21C" w14:textId="77777777" w:rsidR="00C81269" w:rsidRPr="00542EF7" w:rsidRDefault="00C81269" w:rsidP="00C81269">
      <w:pPr>
        <w:pStyle w:val="ListParagraph"/>
        <w:numPr>
          <w:ilvl w:val="0"/>
          <w:numId w:val="14"/>
        </w:numPr>
        <w:rPr>
          <w:szCs w:val="20"/>
        </w:rPr>
      </w:pPr>
      <w:r>
        <w:t xml:space="preserve">consensual and non-consensual sharing of nudes and semi </w:t>
      </w:r>
      <w:r w:rsidR="009E1A6D">
        <w:t>nudes’</w:t>
      </w:r>
      <w:r>
        <w:t xml:space="preserve"> images and or videos (also known as sexting or youth produced sexual imagery).</w:t>
      </w:r>
    </w:p>
    <w:p w14:paraId="188776BA" w14:textId="77777777" w:rsidR="00C81269" w:rsidRPr="00833951" w:rsidRDefault="00C81269" w:rsidP="00C81269">
      <w:pPr>
        <w:pStyle w:val="ListParagraph"/>
        <w:rPr>
          <w:szCs w:val="20"/>
        </w:rPr>
      </w:pPr>
    </w:p>
    <w:p w14:paraId="1FE28D25" w14:textId="77777777" w:rsidR="00C81269" w:rsidRDefault="00C81269" w:rsidP="00C81269">
      <w:pPr>
        <w:rPr>
          <w:szCs w:val="20"/>
        </w:rPr>
      </w:pPr>
      <w:r w:rsidRPr="00833951">
        <w:rPr>
          <w:szCs w:val="20"/>
        </w:rPr>
        <w:t xml:space="preserve">The term </w:t>
      </w:r>
      <w:r w:rsidR="007E4E01">
        <w:rPr>
          <w:szCs w:val="20"/>
        </w:rPr>
        <w:t>child-on-child</w:t>
      </w:r>
      <w:r w:rsidRPr="00833951">
        <w:rPr>
          <w:szCs w:val="20"/>
        </w:rPr>
        <w:t xml:space="preserve"> abuse can refer to all of these definitions and a child may experience one or multiple facets of abuse at any one time. Therefore, our response will cut across these definitions and capture the complex web of their experiences.</w:t>
      </w:r>
    </w:p>
    <w:p w14:paraId="514D9A89" w14:textId="77777777" w:rsidR="00C81269" w:rsidRPr="00833951" w:rsidRDefault="00C81269" w:rsidP="00C81269">
      <w:pPr>
        <w:rPr>
          <w:szCs w:val="20"/>
        </w:rPr>
      </w:pPr>
      <w:r w:rsidRPr="00833951">
        <w:rPr>
          <w:szCs w:val="20"/>
        </w:rPr>
        <w:t xml:space="preserve">There are also different gender issues that can be prevalent when dealing with </w:t>
      </w:r>
      <w:r w:rsidR="007E4E01">
        <w:rPr>
          <w:szCs w:val="20"/>
        </w:rPr>
        <w:t>child-on-child</w:t>
      </w:r>
      <w:r w:rsidRPr="00833951">
        <w:rPr>
          <w:szCs w:val="20"/>
        </w:rPr>
        <w:t xml:space="preserve"> abuse (i.e. girls being sexually touched/</w:t>
      </w:r>
      <w:r w:rsidR="009E1A6D" w:rsidRPr="00833951">
        <w:rPr>
          <w:szCs w:val="20"/>
        </w:rPr>
        <w:t>assaulted,</w:t>
      </w:r>
      <w:r w:rsidRPr="00833951">
        <w:rPr>
          <w:szCs w:val="20"/>
        </w:rPr>
        <w:t xml:space="preserve"> or boys being subjected to initiation/hazing type violence). </w:t>
      </w:r>
    </w:p>
    <w:p w14:paraId="292E484C" w14:textId="77777777" w:rsidR="00C81269" w:rsidRPr="00833951" w:rsidRDefault="00C81269" w:rsidP="00C81269">
      <w:pPr>
        <w:rPr>
          <w:szCs w:val="20"/>
        </w:rPr>
      </w:pPr>
      <w:r w:rsidRPr="00833951">
        <w:rPr>
          <w:szCs w:val="20"/>
        </w:rPr>
        <w:t xml:space="preserve">School aims to reduce the likelihood of </w:t>
      </w:r>
      <w:r w:rsidR="007E4E01">
        <w:rPr>
          <w:szCs w:val="20"/>
        </w:rPr>
        <w:t>child-on-child</w:t>
      </w:r>
      <w:r w:rsidRPr="00833951">
        <w:rPr>
          <w:szCs w:val="20"/>
        </w:rPr>
        <w:t xml:space="preserve"> abuse </w:t>
      </w:r>
      <w:r w:rsidR="009E1A6D" w:rsidRPr="00833951">
        <w:rPr>
          <w:szCs w:val="20"/>
        </w:rPr>
        <w:t>through</w:t>
      </w:r>
      <w:r w:rsidR="007F0A9A">
        <w:rPr>
          <w:szCs w:val="20"/>
        </w:rPr>
        <w:t>:</w:t>
      </w:r>
    </w:p>
    <w:p w14:paraId="6F984CDF" w14:textId="77777777" w:rsidR="00C81269" w:rsidRPr="00833951" w:rsidRDefault="00C81269" w:rsidP="00C81269">
      <w:pPr>
        <w:pStyle w:val="ListParagraph"/>
        <w:numPr>
          <w:ilvl w:val="0"/>
          <w:numId w:val="15"/>
        </w:numPr>
        <w:rPr>
          <w:szCs w:val="20"/>
        </w:rPr>
      </w:pPr>
      <w:r w:rsidRPr="00833951">
        <w:rPr>
          <w:szCs w:val="20"/>
        </w:rPr>
        <w:t xml:space="preserve">the established ethos of respect, friendship, courtesy and </w:t>
      </w:r>
      <w:r w:rsidR="009E1A6D" w:rsidRPr="00833951">
        <w:rPr>
          <w:szCs w:val="20"/>
        </w:rPr>
        <w:t>kindness.</w:t>
      </w:r>
      <w:r w:rsidRPr="00833951">
        <w:rPr>
          <w:szCs w:val="20"/>
        </w:rPr>
        <w:t xml:space="preserve"> </w:t>
      </w:r>
    </w:p>
    <w:p w14:paraId="40C9E8DE" w14:textId="77777777" w:rsidR="00C81269" w:rsidRPr="00833951" w:rsidRDefault="00C81269" w:rsidP="00C81269">
      <w:pPr>
        <w:pStyle w:val="ListParagraph"/>
        <w:numPr>
          <w:ilvl w:val="0"/>
          <w:numId w:val="15"/>
        </w:numPr>
        <w:rPr>
          <w:szCs w:val="20"/>
        </w:rPr>
      </w:pPr>
      <w:r w:rsidRPr="00833951">
        <w:rPr>
          <w:szCs w:val="20"/>
        </w:rPr>
        <w:t xml:space="preserve">high expectations of </w:t>
      </w:r>
      <w:r w:rsidR="009E1A6D" w:rsidRPr="00833951">
        <w:rPr>
          <w:szCs w:val="20"/>
        </w:rPr>
        <w:t>behaviour.</w:t>
      </w:r>
      <w:r w:rsidRPr="00833951">
        <w:rPr>
          <w:szCs w:val="20"/>
        </w:rPr>
        <w:t xml:space="preserve"> </w:t>
      </w:r>
    </w:p>
    <w:p w14:paraId="1CF76F2E" w14:textId="77777777" w:rsidR="00C81269" w:rsidRPr="00833951" w:rsidRDefault="00C81269" w:rsidP="00C81269">
      <w:pPr>
        <w:pStyle w:val="ListParagraph"/>
        <w:numPr>
          <w:ilvl w:val="0"/>
          <w:numId w:val="15"/>
        </w:numPr>
        <w:rPr>
          <w:szCs w:val="20"/>
        </w:rPr>
      </w:pPr>
      <w:r w:rsidRPr="00833951">
        <w:rPr>
          <w:szCs w:val="20"/>
        </w:rPr>
        <w:t xml:space="preserve">clear consequences for unacceptable </w:t>
      </w:r>
      <w:r w:rsidR="009E1A6D" w:rsidRPr="00833951">
        <w:rPr>
          <w:szCs w:val="20"/>
        </w:rPr>
        <w:t>behaviour.</w:t>
      </w:r>
    </w:p>
    <w:p w14:paraId="5B710C14" w14:textId="77777777" w:rsidR="00C81269" w:rsidRPr="00833951" w:rsidRDefault="00C81269" w:rsidP="00C81269">
      <w:pPr>
        <w:pStyle w:val="ListParagraph"/>
        <w:numPr>
          <w:ilvl w:val="0"/>
          <w:numId w:val="15"/>
        </w:numPr>
        <w:rPr>
          <w:szCs w:val="20"/>
        </w:rPr>
      </w:pPr>
      <w:r w:rsidRPr="00833951">
        <w:rPr>
          <w:szCs w:val="20"/>
        </w:rPr>
        <w:t xml:space="preserve">providing a developmentally appropriate PSHE curriculum which develops pupils’ understanding of healthy relationships, acceptable behaviour, consent and keeping themselves </w:t>
      </w:r>
      <w:r w:rsidR="009E1A6D" w:rsidRPr="00833951">
        <w:rPr>
          <w:szCs w:val="20"/>
        </w:rPr>
        <w:t>safe.</w:t>
      </w:r>
    </w:p>
    <w:p w14:paraId="1AE94956" w14:textId="77777777" w:rsidR="00C81269" w:rsidRPr="00833951" w:rsidRDefault="00C81269" w:rsidP="00C81269">
      <w:pPr>
        <w:pStyle w:val="ListParagraph"/>
        <w:numPr>
          <w:ilvl w:val="0"/>
          <w:numId w:val="15"/>
        </w:numPr>
        <w:rPr>
          <w:szCs w:val="20"/>
        </w:rPr>
      </w:pPr>
      <w:r w:rsidRPr="00833951">
        <w:rPr>
          <w:szCs w:val="20"/>
        </w:rPr>
        <w:t xml:space="preserve">systems for any pupil to raise concerns with staff, knowing that they will be listened to, valued and </w:t>
      </w:r>
      <w:r w:rsidR="009E1A6D" w:rsidRPr="00833951">
        <w:rPr>
          <w:szCs w:val="20"/>
        </w:rPr>
        <w:t>believed.</w:t>
      </w:r>
    </w:p>
    <w:p w14:paraId="02AF3B91" w14:textId="77777777" w:rsidR="00C81269" w:rsidRPr="00833951" w:rsidRDefault="00C81269" w:rsidP="00C81269">
      <w:pPr>
        <w:pStyle w:val="ListParagraph"/>
        <w:numPr>
          <w:ilvl w:val="0"/>
          <w:numId w:val="15"/>
        </w:numPr>
        <w:rPr>
          <w:szCs w:val="20"/>
        </w:rPr>
      </w:pPr>
      <w:r w:rsidRPr="00833951">
        <w:rPr>
          <w:szCs w:val="20"/>
        </w:rPr>
        <w:t>robust risk assessments and providing targeted work for pupils identified as being a potential risk to other pupils and those identified as being at risk.</w:t>
      </w:r>
    </w:p>
    <w:p w14:paraId="178CDC8E" w14:textId="77777777" w:rsidR="00C81269" w:rsidRPr="00833951" w:rsidRDefault="00C81269" w:rsidP="00C81269">
      <w:pPr>
        <w:rPr>
          <w:szCs w:val="20"/>
        </w:rPr>
      </w:pPr>
      <w:r w:rsidRPr="00833951">
        <w:rPr>
          <w:szCs w:val="20"/>
        </w:rPr>
        <w:t xml:space="preserve">Research indicates that young people rarely disclose </w:t>
      </w:r>
      <w:r w:rsidR="007E4E01">
        <w:rPr>
          <w:szCs w:val="20"/>
        </w:rPr>
        <w:t>child-on-child</w:t>
      </w:r>
      <w:r w:rsidRPr="00833951">
        <w:rPr>
          <w:szCs w:val="20"/>
        </w:rPr>
        <w:t xml:space="preserve"> abuse and that if they do, it is likely to be to their friends. Therefore, School will also educate pupils in how to support their friends if they are concerned about them, that they should talk to a trusted adult in the school and what services they can contact for further advice.</w:t>
      </w:r>
    </w:p>
    <w:p w14:paraId="11F5F3E1" w14:textId="43126B6C" w:rsidR="00C81269" w:rsidRPr="00833951" w:rsidRDefault="00C81269" w:rsidP="00C81269">
      <w:pPr>
        <w:rPr>
          <w:szCs w:val="20"/>
        </w:rPr>
      </w:pPr>
      <w:r w:rsidRPr="00833951">
        <w:rPr>
          <w:szCs w:val="20"/>
        </w:rPr>
        <w:t xml:space="preserve">Any concerns, disclosures or allegations of </w:t>
      </w:r>
      <w:r w:rsidR="007E4E01">
        <w:rPr>
          <w:szCs w:val="20"/>
        </w:rPr>
        <w:t>child-on-child</w:t>
      </w:r>
      <w:r w:rsidRPr="00833951">
        <w:rPr>
          <w:szCs w:val="20"/>
        </w:rPr>
        <w:t xml:space="preserve"> abuse in any form should be referred to the DSL using</w:t>
      </w:r>
      <w:r w:rsidRPr="007E4E01">
        <w:rPr>
          <w:szCs w:val="20"/>
        </w:rPr>
        <w:t xml:space="preserve"> </w:t>
      </w:r>
      <w:r w:rsidR="007E4E01" w:rsidRPr="007E4E01">
        <w:rPr>
          <w:szCs w:val="20"/>
        </w:rPr>
        <w:t>the</w:t>
      </w:r>
      <w:r w:rsidRPr="007E4E01">
        <w:rPr>
          <w:szCs w:val="20"/>
        </w:rPr>
        <w:t xml:space="preserve"> </w:t>
      </w:r>
      <w:r w:rsidR="009E1A6D" w:rsidRPr="00833951">
        <w:rPr>
          <w:szCs w:val="20"/>
        </w:rPr>
        <w:t>school’s</w:t>
      </w:r>
      <w:r w:rsidRPr="00833951">
        <w:rPr>
          <w:szCs w:val="20"/>
        </w:rPr>
        <w:t xml:space="preserve"> child protection procedures as set out in this policy</w:t>
      </w:r>
      <w:r w:rsidR="00C84F9E" w:rsidRPr="00833951">
        <w:rPr>
          <w:szCs w:val="20"/>
        </w:rPr>
        <w:t xml:space="preserve">. </w:t>
      </w:r>
      <w:r w:rsidRPr="00833951">
        <w:rPr>
          <w:szCs w:val="20"/>
        </w:rPr>
        <w:t xml:space="preserve">Where a concern regarding </w:t>
      </w:r>
      <w:r w:rsidR="007E4E01">
        <w:rPr>
          <w:szCs w:val="20"/>
        </w:rPr>
        <w:t>child-on-</w:t>
      </w:r>
      <w:r w:rsidR="007E4E01">
        <w:rPr>
          <w:szCs w:val="20"/>
        </w:rPr>
        <w:lastRenderedPageBreak/>
        <w:t xml:space="preserve">child </w:t>
      </w:r>
      <w:r w:rsidRPr="00833951">
        <w:rPr>
          <w:szCs w:val="20"/>
        </w:rPr>
        <w:t>abuse has been disclosed to the DSL(s), advice and guidance will be sought from</w:t>
      </w:r>
      <w:r w:rsidRPr="002A6C61">
        <w:rPr>
          <w:color w:val="FF0000"/>
          <w:szCs w:val="20"/>
        </w:rPr>
        <w:t xml:space="preserve"> </w:t>
      </w:r>
      <w:r w:rsidR="007E4E01" w:rsidRPr="007E4E01">
        <w:rPr>
          <w:szCs w:val="20"/>
        </w:rPr>
        <w:t>the Local Authority Safeguarding Hub</w:t>
      </w:r>
      <w:r w:rsidRPr="007E4E01">
        <w:rPr>
          <w:szCs w:val="20"/>
        </w:rPr>
        <w:t xml:space="preserve"> </w:t>
      </w:r>
      <w:r w:rsidRPr="00833951">
        <w:rPr>
          <w:szCs w:val="20"/>
        </w:rPr>
        <w:t>and where it is clear a crime has been committed or there is a risk of crime being committed the Police will be contacted.</w:t>
      </w:r>
    </w:p>
    <w:p w14:paraId="2399C360" w14:textId="77777777" w:rsidR="00175811" w:rsidRPr="00C81269" w:rsidRDefault="00C81269" w:rsidP="00175811">
      <w:pPr>
        <w:rPr>
          <w:szCs w:val="20"/>
        </w:rPr>
      </w:pPr>
      <w:r w:rsidRPr="00833951">
        <w:rPr>
          <w:szCs w:val="20"/>
        </w:rPr>
        <w:t xml:space="preserve">Working with external agencies the school will respond to the unacceptable behaviour. If a pupil’s behaviour negatively impacts on the safety and welfare of other </w:t>
      </w:r>
      <w:r w:rsidR="009E1A6D" w:rsidRPr="00833951">
        <w:rPr>
          <w:szCs w:val="20"/>
        </w:rPr>
        <w:t>pupils,</w:t>
      </w:r>
      <w:r w:rsidRPr="00833951">
        <w:rPr>
          <w:szCs w:val="20"/>
        </w:rPr>
        <w:t xml:space="preserve"> then safeguards will be put in place to promote the well-being of the pupils affected and the victim and perpetrator will be provided with support.</w:t>
      </w:r>
    </w:p>
    <w:p w14:paraId="5CE8FC09" w14:textId="77777777" w:rsidR="00175811" w:rsidRPr="00C65733" w:rsidRDefault="00015C67" w:rsidP="00175811">
      <w:pPr>
        <w:rPr>
          <w:b/>
          <w:szCs w:val="20"/>
        </w:rPr>
      </w:pPr>
      <w:r w:rsidRPr="00C65733">
        <w:rPr>
          <w:b/>
          <w:szCs w:val="20"/>
        </w:rPr>
        <w:t>Sexual Harassment, Sexual Violence and Harmful Sexual Behaviour</w:t>
      </w:r>
    </w:p>
    <w:p w14:paraId="7119CE04" w14:textId="1E539712" w:rsidR="00175811" w:rsidRPr="00833951" w:rsidRDefault="00175811" w:rsidP="00175811">
      <w:pPr>
        <w:rPr>
          <w:szCs w:val="20"/>
        </w:rPr>
      </w:pPr>
      <w:r w:rsidRPr="00833951">
        <w:rPr>
          <w:szCs w:val="20"/>
        </w:rPr>
        <w:t>The boundary between what is abusive and what is part of normal childhood or youthful experimentation can be blurred</w:t>
      </w:r>
      <w:r w:rsidR="00C84F9E" w:rsidRPr="00833951">
        <w:rPr>
          <w:szCs w:val="20"/>
        </w:rPr>
        <w:t xml:space="preserve">. </w:t>
      </w:r>
      <w:r w:rsidRPr="00833951">
        <w:rPr>
          <w:szCs w:val="20"/>
        </w:rPr>
        <w:t>The determination of whether behaviour is developmental, inappropriate or abusive will hinge around the related concepts of true consent, power imbalance and exploitation</w:t>
      </w:r>
      <w:r w:rsidR="00C84F9E" w:rsidRPr="00833951">
        <w:rPr>
          <w:szCs w:val="20"/>
        </w:rPr>
        <w:t xml:space="preserve">. </w:t>
      </w:r>
      <w:r w:rsidR="00015C67">
        <w:t xml:space="preserve">Children’s sexual behaviour exists on a wide continuum, ranging from normal and developmentally expected to inappropriate, problematic, abusive and violent. Problematic, abusive and violent sexual behaviour is developmentally inappropriate and may cause developmental damage. </w:t>
      </w:r>
      <w:r w:rsidRPr="00833951">
        <w:rPr>
          <w:szCs w:val="20"/>
        </w:rPr>
        <w:t>This may include children and young people who exhibit a range of sexually problematic behaviour such as indecent exposure, obscene telephone calls, fetishism, bestiality and sexual abuse against adults, peers or children. Staff should be vigilant to:</w:t>
      </w:r>
    </w:p>
    <w:p w14:paraId="06016D1D" w14:textId="77777777" w:rsidR="00175811" w:rsidRPr="00833951" w:rsidRDefault="00175811" w:rsidP="00175811">
      <w:pPr>
        <w:pStyle w:val="ListParagraph"/>
        <w:numPr>
          <w:ilvl w:val="0"/>
          <w:numId w:val="42"/>
        </w:numPr>
        <w:spacing w:after="0"/>
        <w:rPr>
          <w:szCs w:val="20"/>
        </w:rPr>
      </w:pPr>
      <w:r w:rsidRPr="00833951">
        <w:rPr>
          <w:szCs w:val="20"/>
        </w:rPr>
        <w:t>bullying (including cyberbullying)</w:t>
      </w:r>
    </w:p>
    <w:p w14:paraId="7FC3962C" w14:textId="77777777" w:rsidR="00175811" w:rsidRPr="00833951" w:rsidRDefault="00175811" w:rsidP="00175811">
      <w:pPr>
        <w:pStyle w:val="ListParagraph"/>
        <w:numPr>
          <w:ilvl w:val="0"/>
          <w:numId w:val="42"/>
        </w:numPr>
        <w:spacing w:after="0"/>
        <w:rPr>
          <w:szCs w:val="20"/>
        </w:rPr>
      </w:pPr>
      <w:r w:rsidRPr="00833951">
        <w:rPr>
          <w:szCs w:val="20"/>
        </w:rPr>
        <w:t>physical abuse such as hitting, kicking, shaking, biting, hair pulling, or otherwise causing physical harm</w:t>
      </w:r>
    </w:p>
    <w:p w14:paraId="0D650F5F" w14:textId="77777777" w:rsidR="00175811" w:rsidRPr="00833951" w:rsidRDefault="00175811" w:rsidP="00175811">
      <w:pPr>
        <w:pStyle w:val="ListParagraph"/>
        <w:numPr>
          <w:ilvl w:val="0"/>
          <w:numId w:val="42"/>
        </w:numPr>
        <w:spacing w:after="0"/>
        <w:rPr>
          <w:szCs w:val="20"/>
        </w:rPr>
      </w:pPr>
      <w:r w:rsidRPr="00833951">
        <w:rPr>
          <w:szCs w:val="20"/>
        </w:rPr>
        <w:t>sexual violence and sexual harassment</w:t>
      </w:r>
    </w:p>
    <w:p w14:paraId="790B6CE0" w14:textId="77777777" w:rsidR="00175811" w:rsidRPr="00833951" w:rsidRDefault="00175811" w:rsidP="00175811">
      <w:pPr>
        <w:pStyle w:val="ListParagraph"/>
        <w:numPr>
          <w:ilvl w:val="0"/>
          <w:numId w:val="42"/>
        </w:numPr>
        <w:spacing w:after="0"/>
        <w:rPr>
          <w:szCs w:val="20"/>
        </w:rPr>
      </w:pPr>
      <w:r w:rsidRPr="00833951">
        <w:rPr>
          <w:szCs w:val="20"/>
        </w:rPr>
        <w:t>sexting (also known as youth produced sexual imagery)</w:t>
      </w:r>
    </w:p>
    <w:p w14:paraId="465CC483" w14:textId="77777777" w:rsidR="00175811" w:rsidRDefault="00175811" w:rsidP="00175811">
      <w:pPr>
        <w:pStyle w:val="ListParagraph"/>
        <w:numPr>
          <w:ilvl w:val="0"/>
          <w:numId w:val="42"/>
        </w:numPr>
        <w:spacing w:after="0"/>
        <w:rPr>
          <w:szCs w:val="20"/>
        </w:rPr>
      </w:pPr>
      <w:r w:rsidRPr="00833951">
        <w:rPr>
          <w:szCs w:val="20"/>
        </w:rPr>
        <w:t>initiation/hazing type violence and rituals</w:t>
      </w:r>
    </w:p>
    <w:p w14:paraId="6FEBA83C" w14:textId="77777777" w:rsidR="00175811" w:rsidRPr="00833951" w:rsidRDefault="00175811" w:rsidP="00175811">
      <w:pPr>
        <w:pStyle w:val="ListParagraph"/>
        <w:numPr>
          <w:ilvl w:val="0"/>
          <w:numId w:val="42"/>
        </w:numPr>
        <w:spacing w:after="0"/>
        <w:rPr>
          <w:szCs w:val="20"/>
        </w:rPr>
      </w:pPr>
      <w:r>
        <w:rPr>
          <w:szCs w:val="20"/>
        </w:rPr>
        <w:t>upskirting</w:t>
      </w:r>
    </w:p>
    <w:p w14:paraId="3EA1ED0C" w14:textId="77777777" w:rsidR="00175811" w:rsidRPr="00833951" w:rsidRDefault="00175811" w:rsidP="00175811">
      <w:pPr>
        <w:spacing w:after="0"/>
        <w:ind w:left="360"/>
        <w:rPr>
          <w:szCs w:val="20"/>
        </w:rPr>
      </w:pPr>
    </w:p>
    <w:p w14:paraId="650FCAE3" w14:textId="77777777" w:rsidR="00175811" w:rsidRPr="00C65733" w:rsidRDefault="00175811" w:rsidP="00175811">
      <w:pPr>
        <w:rPr>
          <w:b/>
          <w:bCs/>
          <w:szCs w:val="20"/>
        </w:rPr>
      </w:pPr>
      <w:r w:rsidRPr="00C65733">
        <w:rPr>
          <w:b/>
          <w:bCs/>
          <w:szCs w:val="20"/>
        </w:rPr>
        <w:t>Developmental Sexual Activity</w:t>
      </w:r>
    </w:p>
    <w:p w14:paraId="29E74507" w14:textId="2C5723F6" w:rsidR="00175811" w:rsidRPr="00833951" w:rsidRDefault="00175811" w:rsidP="00175811">
      <w:pPr>
        <w:rPr>
          <w:szCs w:val="20"/>
        </w:rPr>
      </w:pPr>
      <w:r w:rsidRPr="00833951">
        <w:rPr>
          <w:szCs w:val="20"/>
        </w:rPr>
        <w:t>Encompasses those actions that are to be expected from children and young people as they move from infancy through to an adult understanding of their physical, emotional and behavioural relationships with each other</w:t>
      </w:r>
      <w:r w:rsidR="00C84F9E" w:rsidRPr="00833951">
        <w:rPr>
          <w:szCs w:val="20"/>
        </w:rPr>
        <w:t xml:space="preserve">. </w:t>
      </w:r>
      <w:r w:rsidRPr="00833951">
        <w:rPr>
          <w:szCs w:val="20"/>
        </w:rPr>
        <w:t>Such sexual activity is essentially information gathering and experience testing</w:t>
      </w:r>
      <w:r w:rsidR="00C84F9E" w:rsidRPr="00833951">
        <w:rPr>
          <w:szCs w:val="20"/>
        </w:rPr>
        <w:t xml:space="preserve">. </w:t>
      </w:r>
      <w:r w:rsidRPr="00833951">
        <w:rPr>
          <w:szCs w:val="20"/>
        </w:rPr>
        <w:t>It is characterised by mutuality and of the seeking of consent.</w:t>
      </w:r>
    </w:p>
    <w:p w14:paraId="284FD9DD" w14:textId="77777777" w:rsidR="00175811" w:rsidRPr="00C65733" w:rsidRDefault="00175811" w:rsidP="00175811">
      <w:pPr>
        <w:rPr>
          <w:b/>
          <w:bCs/>
          <w:szCs w:val="20"/>
        </w:rPr>
      </w:pPr>
      <w:r w:rsidRPr="00C65733">
        <w:rPr>
          <w:b/>
          <w:bCs/>
          <w:szCs w:val="20"/>
        </w:rPr>
        <w:t xml:space="preserve">Inappropriate Sexual Behaviour </w:t>
      </w:r>
    </w:p>
    <w:p w14:paraId="1A65AF3B" w14:textId="3330F42A" w:rsidR="00175811" w:rsidRPr="00833951" w:rsidRDefault="00175811" w:rsidP="00175811">
      <w:pPr>
        <w:rPr>
          <w:szCs w:val="20"/>
        </w:rPr>
      </w:pPr>
      <w:r w:rsidRPr="00833951">
        <w:rPr>
          <w:szCs w:val="20"/>
        </w:rPr>
        <w:t>Can be inappropriate socially, inappropriate to development, or both</w:t>
      </w:r>
      <w:r w:rsidR="00C84F9E" w:rsidRPr="00833951">
        <w:rPr>
          <w:szCs w:val="20"/>
        </w:rPr>
        <w:t xml:space="preserve">. </w:t>
      </w:r>
      <w:r w:rsidRPr="00833951">
        <w:rPr>
          <w:szCs w:val="20"/>
        </w:rPr>
        <w:t>In considering whether behaviour fits into this category, it is important to consider what negative effects it has on any of the parties involved and what concerns it raises about a child or young person</w:t>
      </w:r>
      <w:r w:rsidR="00C84F9E" w:rsidRPr="00833951">
        <w:rPr>
          <w:szCs w:val="20"/>
        </w:rPr>
        <w:t xml:space="preserve">. </w:t>
      </w:r>
      <w:r w:rsidRPr="00833951">
        <w:rPr>
          <w:szCs w:val="20"/>
        </w:rPr>
        <w:t>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w:t>
      </w:r>
      <w:r w:rsidR="00C84F9E" w:rsidRPr="00833951">
        <w:rPr>
          <w:szCs w:val="20"/>
        </w:rPr>
        <w:t xml:space="preserve">. </w:t>
      </w:r>
      <w:r w:rsidRPr="00833951">
        <w:rPr>
          <w:szCs w:val="20"/>
        </w:rPr>
        <w:t>For some children, educative inputs may be enough to address the behaviour.</w:t>
      </w:r>
    </w:p>
    <w:p w14:paraId="4A0029E6" w14:textId="77777777" w:rsidR="00175811" w:rsidRPr="00833951" w:rsidRDefault="00175811" w:rsidP="00175811">
      <w:pPr>
        <w:rPr>
          <w:szCs w:val="20"/>
        </w:rPr>
      </w:pPr>
      <w:r w:rsidRPr="00833951">
        <w:rPr>
          <w:szCs w:val="20"/>
        </w:rPr>
        <w:t>Abusive sexual activity included any behaviour involving coercion, threats, aggression together with secrecy, or where one participant relies on an unequal power base. In order to more fully determine the nature of the incident the following factors should be given consideration.  The presence of exploitation in terms of:</w:t>
      </w:r>
    </w:p>
    <w:p w14:paraId="035430A1" w14:textId="77777777" w:rsidR="00175811" w:rsidRPr="007F0A9A" w:rsidRDefault="00175811" w:rsidP="00175811">
      <w:pPr>
        <w:rPr>
          <w:szCs w:val="20"/>
        </w:rPr>
      </w:pPr>
      <w:r w:rsidRPr="00C65733">
        <w:rPr>
          <w:b/>
          <w:bCs/>
          <w:szCs w:val="20"/>
        </w:rPr>
        <w:t>Equality</w:t>
      </w:r>
      <w:r w:rsidRPr="007F0A9A">
        <w:rPr>
          <w:szCs w:val="20"/>
        </w:rPr>
        <w:t xml:space="preserve"> – consider differentials of physical, cognitive and emotional development, power and control and authority, passive and assertive tendencies</w:t>
      </w:r>
    </w:p>
    <w:p w14:paraId="4FDA3C52" w14:textId="77777777" w:rsidR="00175811" w:rsidRPr="007F0A9A" w:rsidRDefault="00175811" w:rsidP="00175811">
      <w:pPr>
        <w:rPr>
          <w:szCs w:val="20"/>
        </w:rPr>
      </w:pPr>
      <w:r w:rsidRPr="00C65733">
        <w:rPr>
          <w:b/>
          <w:bCs/>
          <w:szCs w:val="20"/>
        </w:rPr>
        <w:t xml:space="preserve">Consent </w:t>
      </w:r>
      <w:r w:rsidRPr="007F0A9A">
        <w:rPr>
          <w:szCs w:val="20"/>
        </w:rPr>
        <w:t>– agreement including all the following:</w:t>
      </w:r>
    </w:p>
    <w:p w14:paraId="0248F99A" w14:textId="77777777" w:rsidR="00175811" w:rsidRPr="007F0A9A" w:rsidRDefault="00175811" w:rsidP="00175811">
      <w:pPr>
        <w:pStyle w:val="ListParagraph"/>
        <w:numPr>
          <w:ilvl w:val="0"/>
          <w:numId w:val="32"/>
        </w:numPr>
        <w:rPr>
          <w:szCs w:val="20"/>
        </w:rPr>
      </w:pPr>
      <w:r w:rsidRPr="00A60A89">
        <w:rPr>
          <w:szCs w:val="20"/>
        </w:rPr>
        <w:lastRenderedPageBreak/>
        <w:t>Understanding that is proposed based on age, maturity, development level, functioning and experience</w:t>
      </w:r>
    </w:p>
    <w:p w14:paraId="449C2AF6" w14:textId="77777777" w:rsidR="00175811" w:rsidRPr="007F0A9A" w:rsidRDefault="00175811" w:rsidP="00175811">
      <w:pPr>
        <w:pStyle w:val="ListParagraph"/>
        <w:numPr>
          <w:ilvl w:val="0"/>
          <w:numId w:val="32"/>
        </w:numPr>
        <w:rPr>
          <w:szCs w:val="20"/>
        </w:rPr>
      </w:pPr>
      <w:r w:rsidRPr="007F0A9A">
        <w:rPr>
          <w:szCs w:val="20"/>
        </w:rPr>
        <w:t>Knowledge of society’s standards for what is being proposed</w:t>
      </w:r>
    </w:p>
    <w:p w14:paraId="36290B0B" w14:textId="77777777" w:rsidR="00175811" w:rsidRPr="007F0A9A" w:rsidRDefault="00175811" w:rsidP="00175811">
      <w:pPr>
        <w:pStyle w:val="ListParagraph"/>
        <w:numPr>
          <w:ilvl w:val="0"/>
          <w:numId w:val="32"/>
        </w:numPr>
        <w:rPr>
          <w:szCs w:val="20"/>
        </w:rPr>
      </w:pPr>
      <w:r w:rsidRPr="007F0A9A">
        <w:rPr>
          <w:szCs w:val="20"/>
        </w:rPr>
        <w:t>Awareness of potential consequences and alternatives</w:t>
      </w:r>
    </w:p>
    <w:p w14:paraId="5F997026" w14:textId="77777777" w:rsidR="00175811" w:rsidRPr="007F0A9A" w:rsidRDefault="00175811" w:rsidP="00175811">
      <w:pPr>
        <w:pStyle w:val="ListParagraph"/>
        <w:numPr>
          <w:ilvl w:val="0"/>
          <w:numId w:val="32"/>
        </w:numPr>
        <w:rPr>
          <w:szCs w:val="20"/>
        </w:rPr>
      </w:pPr>
      <w:r w:rsidRPr="007F0A9A">
        <w:rPr>
          <w:szCs w:val="20"/>
        </w:rPr>
        <w:t>Assumption that agreements or disagreements will be respected equally</w:t>
      </w:r>
    </w:p>
    <w:p w14:paraId="1C7042C4" w14:textId="77777777" w:rsidR="00175811" w:rsidRPr="007F0A9A" w:rsidRDefault="00175811" w:rsidP="00175811">
      <w:pPr>
        <w:pStyle w:val="ListParagraph"/>
        <w:numPr>
          <w:ilvl w:val="0"/>
          <w:numId w:val="32"/>
        </w:numPr>
        <w:rPr>
          <w:szCs w:val="20"/>
        </w:rPr>
      </w:pPr>
      <w:r w:rsidRPr="007F0A9A">
        <w:rPr>
          <w:szCs w:val="20"/>
        </w:rPr>
        <w:t>Voluntary decision</w:t>
      </w:r>
    </w:p>
    <w:p w14:paraId="19BE0E54" w14:textId="77777777" w:rsidR="00175811" w:rsidRPr="007F0A9A" w:rsidRDefault="00175811" w:rsidP="00175811">
      <w:pPr>
        <w:pStyle w:val="ListParagraph"/>
        <w:numPr>
          <w:ilvl w:val="0"/>
          <w:numId w:val="32"/>
        </w:numPr>
        <w:rPr>
          <w:szCs w:val="20"/>
        </w:rPr>
      </w:pPr>
      <w:r w:rsidRPr="007F0A9A">
        <w:rPr>
          <w:szCs w:val="20"/>
        </w:rPr>
        <w:t>Mental competence</w:t>
      </w:r>
    </w:p>
    <w:p w14:paraId="2B387E0A" w14:textId="28DA63FB" w:rsidR="00175811" w:rsidRPr="007F0A9A" w:rsidRDefault="00175811" w:rsidP="00175811">
      <w:pPr>
        <w:rPr>
          <w:szCs w:val="20"/>
        </w:rPr>
      </w:pPr>
      <w:r w:rsidRPr="00C65733">
        <w:rPr>
          <w:b/>
          <w:bCs/>
          <w:szCs w:val="20"/>
        </w:rPr>
        <w:t xml:space="preserve">Coercion </w:t>
      </w:r>
      <w:r w:rsidRPr="007F0A9A">
        <w:rPr>
          <w:szCs w:val="20"/>
        </w:rPr>
        <w:t>– the young perpetrator who abuses may use techniques like bribing, manipulation and emotional threats o</w:t>
      </w:r>
      <w:r w:rsidRPr="00A60A89">
        <w:rPr>
          <w:szCs w:val="20"/>
        </w:rPr>
        <w:t xml:space="preserve">f secondary gains and losses that is loss of love, friendship, </w:t>
      </w:r>
      <w:r w:rsidR="00C84F9E" w:rsidRPr="00A60A89">
        <w:rPr>
          <w:szCs w:val="20"/>
        </w:rPr>
        <w:t xml:space="preserve">etc. </w:t>
      </w:r>
      <w:r w:rsidRPr="00A60A89">
        <w:rPr>
          <w:szCs w:val="20"/>
        </w:rPr>
        <w:t>Some may use physical force, brutality or the threat of these regardless of victim resistance.</w:t>
      </w:r>
    </w:p>
    <w:p w14:paraId="31481116" w14:textId="321253D7" w:rsidR="00175811" w:rsidRPr="007F0A9A" w:rsidRDefault="00175811" w:rsidP="00791B8B">
      <w:pPr>
        <w:rPr>
          <w:szCs w:val="20"/>
        </w:rPr>
      </w:pPr>
      <w:r w:rsidRPr="007F0A9A">
        <w:rPr>
          <w:szCs w:val="20"/>
        </w:rPr>
        <w:t>In evaluating sexual behaviour of children and young people, the above information should be used only as a guide</w:t>
      </w:r>
      <w:r w:rsidR="00C84F9E" w:rsidRPr="007F0A9A">
        <w:rPr>
          <w:szCs w:val="20"/>
        </w:rPr>
        <w:t xml:space="preserve">. </w:t>
      </w:r>
      <w:r w:rsidRPr="007F0A9A">
        <w:rPr>
          <w:szCs w:val="20"/>
        </w:rPr>
        <w:t xml:space="preserve">Further information and advice is available in the Devon multi-agency protocol “Working with Sexually Active Young People” available at </w:t>
      </w:r>
      <w:r w:rsidR="00791B8B">
        <w:rPr>
          <w:szCs w:val="20"/>
        </w:rPr>
        <w:t xml:space="preserve">  </w:t>
      </w:r>
      <w:hyperlink r:id="rId65" w:history="1">
        <w:r w:rsidR="00791B8B" w:rsidRPr="00791B8B">
          <w:rPr>
            <w:rStyle w:val="Hyperlink"/>
            <w:rFonts w:asciiTheme="minorHAnsi" w:hAnsiTheme="minorHAnsi" w:cstheme="minorHAnsi"/>
            <w:szCs w:val="20"/>
          </w:rPr>
          <w:t>South West Child Protection Procedures.</w:t>
        </w:r>
      </w:hyperlink>
    </w:p>
    <w:p w14:paraId="34C44F76" w14:textId="10F123FA" w:rsidR="00F77EC4" w:rsidRPr="0024724F" w:rsidRDefault="0024724F" w:rsidP="0024724F">
      <w:pPr>
        <w:pStyle w:val="Appendix1"/>
        <w:rPr>
          <w:sz w:val="24"/>
          <w:szCs w:val="18"/>
        </w:rPr>
      </w:pPr>
      <w:bookmarkStart w:id="58" w:name="_Toc146788243"/>
      <w:bookmarkStart w:id="59" w:name="_Toc176456009"/>
      <w:r w:rsidRPr="0024724F">
        <w:rPr>
          <w:sz w:val="24"/>
          <w:szCs w:val="18"/>
        </w:rPr>
        <w:t>APPENDIX 16 – ONLINE SAFETY</w:t>
      </w:r>
      <w:bookmarkEnd w:id="58"/>
      <w:bookmarkEnd w:id="59"/>
    </w:p>
    <w:p w14:paraId="48AB3A08" w14:textId="1A52B65F" w:rsidR="00595B67" w:rsidRPr="00833951" w:rsidRDefault="00595B67" w:rsidP="00595B67">
      <w:pPr>
        <w:rPr>
          <w:szCs w:val="20"/>
        </w:rPr>
      </w:pPr>
      <w:r w:rsidRPr="00833951">
        <w:rPr>
          <w:szCs w:val="20"/>
        </w:rPr>
        <w:t xml:space="preserve">Our pupils increasingly use electronic equipment on a daily basis to access the internet and share content and images via social media sites such as </w:t>
      </w:r>
      <w:r w:rsidR="00FD1A9F" w:rsidRPr="00833951">
        <w:rPr>
          <w:szCs w:val="20"/>
        </w:rPr>
        <w:t>Facebook</w:t>
      </w:r>
      <w:r w:rsidR="00791B8B">
        <w:rPr>
          <w:szCs w:val="20"/>
        </w:rPr>
        <w:t>,</w:t>
      </w:r>
      <w:r w:rsidRPr="00833951">
        <w:rPr>
          <w:szCs w:val="20"/>
        </w:rPr>
        <w:t xml:space="preserve"> Instagram, Snapchat and ooVoo.</w:t>
      </w:r>
    </w:p>
    <w:p w14:paraId="6BDE28A2" w14:textId="77777777" w:rsidR="00595B67" w:rsidRPr="00833951" w:rsidRDefault="00595B67" w:rsidP="00595B67">
      <w:pPr>
        <w:rPr>
          <w:szCs w:val="20"/>
        </w:rPr>
      </w:pPr>
      <w:r w:rsidRPr="00833951">
        <w:rPr>
          <w:szCs w:val="20"/>
        </w:rPr>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r>
        <w:rPr>
          <w:szCs w:val="20"/>
        </w:rPr>
        <w:t>.</w:t>
      </w:r>
    </w:p>
    <w:p w14:paraId="44C9C5FD" w14:textId="77777777" w:rsidR="00595B67" w:rsidRDefault="00595B67" w:rsidP="00595B67">
      <w:pPr>
        <w:rPr>
          <w:szCs w:val="20"/>
        </w:rPr>
      </w:pPr>
      <w:r w:rsidRPr="00833951">
        <w:rPr>
          <w:szCs w:val="20"/>
        </w:rPr>
        <w:t>School has an online safety policy which explains how we try to keep pupils safe in school and how we respond to online safety inci</w:t>
      </w:r>
      <w:r w:rsidR="00206138">
        <w:rPr>
          <w:szCs w:val="20"/>
        </w:rPr>
        <w:t>dents (See flowchart</w:t>
      </w:r>
      <w:r w:rsidRPr="00833951">
        <w:rPr>
          <w:szCs w:val="20"/>
        </w:rPr>
        <w:t xml:space="preserve">). </w:t>
      </w:r>
    </w:p>
    <w:p w14:paraId="0BBD4D8F" w14:textId="77777777" w:rsidR="00595B67" w:rsidRPr="00833951" w:rsidRDefault="00595B67" w:rsidP="00595B67">
      <w:pPr>
        <w:rPr>
          <w:szCs w:val="20"/>
        </w:rPr>
      </w:pPr>
      <w:r>
        <w:rPr>
          <w:szCs w:val="20"/>
        </w:rPr>
        <w:t xml:space="preserve">School will also provide advice to parents when pupils are being asked to learn </w:t>
      </w:r>
      <w:r w:rsidR="009E1A6D">
        <w:rPr>
          <w:szCs w:val="20"/>
        </w:rPr>
        <w:t>online</w:t>
      </w:r>
      <w:r>
        <w:rPr>
          <w:szCs w:val="20"/>
        </w:rPr>
        <w:t xml:space="preserve"> at home and consider how best to safeguard both pupils and staff.</w:t>
      </w:r>
    </w:p>
    <w:p w14:paraId="580EB7AD" w14:textId="270ECD81" w:rsidR="00DB30E5" w:rsidRDefault="00054960" w:rsidP="00595B67">
      <w:pPr>
        <w:rPr>
          <w:szCs w:val="20"/>
        </w:rPr>
      </w:pPr>
      <w:r w:rsidRPr="00833951">
        <w:rPr>
          <w:szCs w:val="20"/>
        </w:rPr>
        <w:t>Pupils are taught about online safety throughout the curriculum and all staff receive online safety training which is regularly updated</w:t>
      </w:r>
      <w:r>
        <w:rPr>
          <w:szCs w:val="20"/>
        </w:rPr>
        <w:t xml:space="preserve"> including an understanding of the expectations, applicable roles and responsibilities in relation to filtering and monitoring.</w:t>
      </w:r>
    </w:p>
    <w:p w14:paraId="7DEE9498" w14:textId="77777777" w:rsidR="00DB30E5" w:rsidRDefault="00DB30E5">
      <w:pPr>
        <w:rPr>
          <w:szCs w:val="20"/>
        </w:rPr>
      </w:pPr>
      <w:r>
        <w:rPr>
          <w:szCs w:val="20"/>
        </w:rPr>
        <w:br w:type="page"/>
      </w:r>
    </w:p>
    <w:p w14:paraId="5EB1DBF8" w14:textId="77777777" w:rsidR="00595B67" w:rsidRPr="00833951" w:rsidRDefault="00595B67" w:rsidP="00595B67">
      <w:pPr>
        <w:rPr>
          <w:b/>
          <w:sz w:val="24"/>
          <w:szCs w:val="24"/>
        </w:rPr>
      </w:pPr>
    </w:p>
    <w:p w14:paraId="68509D7F" w14:textId="77777777" w:rsidR="00595B67" w:rsidRPr="00833951" w:rsidRDefault="00595B67" w:rsidP="00595B67">
      <w:pPr>
        <w:rPr>
          <w:szCs w:val="20"/>
        </w:rPr>
      </w:pPr>
      <w:r w:rsidRPr="00833951">
        <w:rPr>
          <w:noProof/>
          <w:szCs w:val="20"/>
          <w:lang w:eastAsia="en-GB"/>
        </w:rPr>
        <mc:AlternateContent>
          <mc:Choice Requires="wps">
            <w:drawing>
              <wp:anchor distT="0" distB="0" distL="114300" distR="114300" simplePos="0" relativeHeight="251658245" behindDoc="0" locked="0" layoutInCell="1" allowOverlap="1" wp14:anchorId="7AA97F12" wp14:editId="537CC661">
                <wp:simplePos x="0" y="0"/>
                <wp:positionH relativeFrom="column">
                  <wp:posOffset>4832350</wp:posOffset>
                </wp:positionH>
                <wp:positionV relativeFrom="paragraph">
                  <wp:posOffset>231775</wp:posOffset>
                </wp:positionV>
                <wp:extent cx="1356995" cy="1162050"/>
                <wp:effectExtent l="0" t="0" r="14605" b="19050"/>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11620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E28B81" w14:textId="77777777" w:rsidR="00E45F6A" w:rsidRDefault="00E45F6A" w:rsidP="00595B67">
                            <w:pPr>
                              <w:spacing w:after="0"/>
                              <w:jc w:val="center"/>
                            </w:pPr>
                            <w:r>
                              <w:t>If concerns are about staff or Headteacher</w:t>
                            </w:r>
                            <w:r w:rsidR="00903911">
                              <w:t xml:space="preserve"> inform DOSI &amp;</w:t>
                            </w:r>
                            <w:r>
                              <w:t xml:space="preserve"> refer to LADO before taking any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97F12" id="Text Box 181" o:spid="_x0000_s1027" type="#_x0000_t202" style="position:absolute;margin-left:380.5pt;margin-top:18.25pt;width:106.85pt;height:9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">
                <v:textbox>
                  <w:txbxContent>
                    <w:p w14:paraId="3EE28B81" w14:textId="77777777" w:rsidR="00E45F6A" w:rsidRDefault="00E45F6A" w:rsidP="00595B67">
                      <w:pPr>
                        <w:spacing w:after="0"/>
                        <w:jc w:val="center"/>
                      </w:pPr>
                      <w:r>
                        <w:t>If concerns are about staff or Headteacher</w:t>
                      </w:r>
                      <w:r w:rsidR="00903911">
                        <w:t xml:space="preserve"> inform DOSI &amp;</w:t>
                      </w:r>
                      <w:r>
                        <w:t xml:space="preserve"> refer to LADO before taking any further action</w:t>
                      </w:r>
                    </w:p>
                  </w:txbxContent>
                </v:textbox>
              </v:shape>
            </w:pict>
          </mc:Fallback>
        </mc:AlternateContent>
      </w:r>
      <w:r w:rsidRPr="00833951">
        <w:rPr>
          <w:szCs w:val="20"/>
        </w:rPr>
        <w:t xml:space="preserve"> </w:t>
      </w:r>
    </w:p>
    <w:p w14:paraId="77B6FA42" w14:textId="77777777" w:rsidR="00595B67" w:rsidRPr="00833951" w:rsidRDefault="00595B67" w:rsidP="00595B67">
      <w:pPr>
        <w:rPr>
          <w:szCs w:val="20"/>
        </w:rPr>
      </w:pPr>
      <w:r w:rsidRPr="00833951">
        <w:rPr>
          <w:noProof/>
          <w:szCs w:val="20"/>
          <w:lang w:eastAsia="en-GB"/>
        </w:rPr>
        <mc:AlternateContent>
          <mc:Choice Requires="wps">
            <w:drawing>
              <wp:anchor distT="0" distB="0" distL="114298" distR="114298" simplePos="0" relativeHeight="251658240" behindDoc="0" locked="0" layoutInCell="1" allowOverlap="1" wp14:anchorId="74D3665B" wp14:editId="6D0A9935">
                <wp:simplePos x="0" y="0"/>
                <wp:positionH relativeFrom="column">
                  <wp:posOffset>2710180</wp:posOffset>
                </wp:positionH>
                <wp:positionV relativeFrom="paragraph">
                  <wp:posOffset>-444500</wp:posOffset>
                </wp:positionV>
                <wp:extent cx="0" cy="449580"/>
                <wp:effectExtent l="57150" t="0" r="76200" b="45720"/>
                <wp:wrapNone/>
                <wp:docPr id="182" name="Straight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58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E4282E" id="Straight Connector 182" o:spid="_x0000_s1026" style="position:absolute;z-index:25165825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3.4pt,-35pt" to="213.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" strokecolor="blue" strokeweight="2.25pt">
                <v:stroke endarrow="block"/>
              </v:line>
            </w:pict>
          </mc:Fallback>
        </mc:AlternateContent>
      </w:r>
      <w:r w:rsidRPr="00833951">
        <w:rPr>
          <w:noProof/>
          <w:szCs w:val="20"/>
          <w:lang w:eastAsia="en-GB"/>
        </w:rPr>
        <mc:AlternateContent>
          <mc:Choice Requires="wpg">
            <w:drawing>
              <wp:anchor distT="0" distB="0" distL="114300" distR="114300" simplePos="0" relativeHeight="251658241" behindDoc="0" locked="0" layoutInCell="1" allowOverlap="1" wp14:anchorId="4AA472AD" wp14:editId="21D02A65">
                <wp:simplePos x="0" y="0"/>
                <wp:positionH relativeFrom="column">
                  <wp:posOffset>1997075</wp:posOffset>
                </wp:positionH>
                <wp:positionV relativeFrom="paragraph">
                  <wp:posOffset>-751205</wp:posOffset>
                </wp:positionV>
                <wp:extent cx="1470660" cy="323850"/>
                <wp:effectExtent l="5715" t="5715" r="9525" b="13335"/>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0660" cy="323850"/>
                          <a:chOff x="5590" y="1500"/>
                          <a:chExt cx="2720" cy="810"/>
                        </a:xfrm>
                      </wpg:grpSpPr>
                      <wps:wsp>
                        <wps:cNvPr id="184" name="AutoShape 10"/>
                        <wps:cNvSpPr>
                          <a:spLocks noChangeArrowheads="1"/>
                        </wps:cNvSpPr>
                        <wps:spPr bwMode="auto">
                          <a:xfrm>
                            <a:off x="5590" y="1500"/>
                            <a:ext cx="2720" cy="810"/>
                          </a:xfrm>
                          <a:prstGeom prst="roundRect">
                            <a:avLst>
                              <a:gd name="adj" fmla="val 29106"/>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5" name="Text Box 11"/>
                        <wps:cNvSpPr txBox="1">
                          <a:spLocks noChangeArrowheads="1"/>
                        </wps:cNvSpPr>
                        <wps:spPr bwMode="auto">
                          <a:xfrm>
                            <a:off x="5590" y="1610"/>
                            <a:ext cx="272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2A1F1" w14:textId="77777777" w:rsidR="00E45F6A" w:rsidRDefault="00E45F6A" w:rsidP="00595B67">
                              <w:pPr>
                                <w:jc w:val="center"/>
                                <w:rPr>
                                  <w:b/>
                                </w:rPr>
                              </w:pPr>
                              <w:r>
                                <w:rPr>
                                  <w:b/>
                                </w:rPr>
                                <w:t>A concern is raised</w:t>
                              </w:r>
                              <w:r>
                                <w:rPr>
                                  <w:b/>
                                </w:rPr>
                                <w:br/>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A472AD" id="Group 183" o:spid="_x0000_s1028" style="position:absolute;margin-left:157.25pt;margin-top:-59.15pt;width:115.8pt;height:25.5pt;z-index:251658241" coordorigin="5590,1500" coordsize="272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">
                <v:roundrect id="AutoShape 10" o:spid="_x0000_s1029" style="position:absolute;left:5590;top:1500;width:2720;height:810;visibility:visible;mso-wrap-style:square;v-text-anchor:top" arcsize="190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"/>
                <v:shape id="Text Box 11" o:spid="_x0000_s1030" type="#_x0000_t202" style="position:absolute;left:5590;top:1610;width:272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" filled="f" stroked="f">
                  <v:textbox>
                    <w:txbxContent>
                      <w:p w14:paraId="0F92A1F1" w14:textId="77777777" w:rsidR="00E45F6A" w:rsidRDefault="00E45F6A" w:rsidP="00595B67">
                        <w:pPr>
                          <w:jc w:val="center"/>
                          <w:rPr>
                            <w:b/>
                          </w:rPr>
                        </w:pPr>
                        <w:r>
                          <w:rPr>
                            <w:b/>
                          </w:rPr>
                          <w:t>A concern is raised</w:t>
                        </w:r>
                        <w:r>
                          <w:rPr>
                            <w:b/>
                          </w:rPr>
                          <w:br/>
                        </w:r>
                      </w:p>
                    </w:txbxContent>
                  </v:textbox>
                </v:shape>
              </v:group>
            </w:pict>
          </mc:Fallback>
        </mc:AlternateContent>
      </w:r>
      <w:r w:rsidRPr="00833951">
        <w:rPr>
          <w:noProof/>
          <w:szCs w:val="20"/>
          <w:lang w:eastAsia="en-GB"/>
        </w:rPr>
        <mc:AlternateContent>
          <mc:Choice Requires="wps">
            <w:drawing>
              <wp:anchor distT="0" distB="0" distL="114300" distR="114300" simplePos="0" relativeHeight="251658242" behindDoc="0" locked="0" layoutInCell="1" allowOverlap="1" wp14:anchorId="49F72C79" wp14:editId="2A71F83F">
                <wp:simplePos x="0" y="0"/>
                <wp:positionH relativeFrom="column">
                  <wp:posOffset>1324610</wp:posOffset>
                </wp:positionH>
                <wp:positionV relativeFrom="paragraph">
                  <wp:posOffset>5080</wp:posOffset>
                </wp:positionV>
                <wp:extent cx="3168650" cy="754380"/>
                <wp:effectExtent l="0" t="0" r="12700" b="26670"/>
                <wp:wrapNone/>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7543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AAE147" w14:textId="77777777" w:rsidR="00E45F6A" w:rsidRDefault="00E45F6A" w:rsidP="00595B67">
                            <w:pPr>
                              <w:spacing w:after="0"/>
                              <w:jc w:val="center"/>
                            </w:pPr>
                            <w:r>
                              <w:t>Refer to the DSL if concerns are about a child</w:t>
                            </w:r>
                          </w:p>
                          <w:p w14:paraId="5D913469" w14:textId="77777777" w:rsidR="00E45F6A" w:rsidRDefault="00E45F6A" w:rsidP="00595B67">
                            <w:pPr>
                              <w:spacing w:after="0"/>
                              <w:jc w:val="center"/>
                            </w:pPr>
                            <w:r>
                              <w:t>Refer to Headteacher if concerns are about staff</w:t>
                            </w:r>
                          </w:p>
                          <w:p w14:paraId="26949542" w14:textId="77777777" w:rsidR="00E45F6A" w:rsidRDefault="00E45F6A" w:rsidP="00595B67">
                            <w:pPr>
                              <w:spacing w:after="0"/>
                              <w:jc w:val="center"/>
                            </w:pPr>
                            <w:r>
                              <w:t>Refer to DOSI if concerns are about the Headteacher</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72C79" id="Text Box 186" o:spid="_x0000_s1031" type="#_x0000_t202" style="position:absolute;margin-left:104.3pt;margin-top:.4pt;width:249.5pt;height:59.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">
                <v:textbox inset=".5mm,.3mm,.5mm,.3mm">
                  <w:txbxContent>
                    <w:p w14:paraId="53AAE147" w14:textId="77777777" w:rsidR="00E45F6A" w:rsidRDefault="00E45F6A" w:rsidP="00595B67">
                      <w:pPr>
                        <w:spacing w:after="0"/>
                        <w:jc w:val="center"/>
                      </w:pPr>
                      <w:r>
                        <w:t>Refer to the DSL if concerns are about a child</w:t>
                      </w:r>
                    </w:p>
                    <w:p w14:paraId="5D913469" w14:textId="77777777" w:rsidR="00E45F6A" w:rsidRDefault="00E45F6A" w:rsidP="00595B67">
                      <w:pPr>
                        <w:spacing w:after="0"/>
                        <w:jc w:val="center"/>
                      </w:pPr>
                      <w:r>
                        <w:t>Refer to Headteacher if concerns are about staff</w:t>
                      </w:r>
                    </w:p>
                    <w:p w14:paraId="26949542" w14:textId="77777777" w:rsidR="00E45F6A" w:rsidRDefault="00E45F6A" w:rsidP="00595B67">
                      <w:pPr>
                        <w:spacing w:after="0"/>
                        <w:jc w:val="center"/>
                      </w:pPr>
                      <w:r>
                        <w:t>Refer to DOSI if concerns are about the Headteacher</w:t>
                      </w:r>
                    </w:p>
                  </w:txbxContent>
                </v:textbox>
              </v:shape>
            </w:pict>
          </mc:Fallback>
        </mc:AlternateContent>
      </w:r>
      <w:r w:rsidRPr="00833951">
        <w:rPr>
          <w:noProof/>
          <w:szCs w:val="20"/>
          <w:lang w:eastAsia="en-GB"/>
        </w:rPr>
        <mc:AlternateContent>
          <mc:Choice Requires="wps">
            <w:drawing>
              <wp:anchor distT="0" distB="0" distL="114300" distR="114300" simplePos="0" relativeHeight="251658243" behindDoc="0" locked="0" layoutInCell="1" allowOverlap="1" wp14:anchorId="714D5E01" wp14:editId="401C3364">
                <wp:simplePos x="0" y="0"/>
                <wp:positionH relativeFrom="column">
                  <wp:posOffset>-622300</wp:posOffset>
                </wp:positionH>
                <wp:positionV relativeFrom="paragraph">
                  <wp:posOffset>-64770</wp:posOffset>
                </wp:positionV>
                <wp:extent cx="1715135" cy="1060450"/>
                <wp:effectExtent l="5715" t="6350" r="12700" b="9525"/>
                <wp:wrapNone/>
                <wp:docPr id="18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1060450"/>
                        </a:xfrm>
                        <a:prstGeom prst="rect">
                          <a:avLst/>
                        </a:prstGeom>
                        <a:solidFill>
                          <a:srgbClr val="FFFFFF"/>
                        </a:solidFill>
                        <a:ln w="9525">
                          <a:solidFill>
                            <a:srgbClr val="000000"/>
                          </a:solidFill>
                          <a:miter lim="800000"/>
                          <a:headEnd/>
                          <a:tailEnd/>
                        </a:ln>
                      </wps:spPr>
                      <wps:txbx>
                        <w:txbxContent>
                          <w:p w14:paraId="7999EFEE" w14:textId="77777777" w:rsidR="00E45F6A" w:rsidRDefault="00E45F6A" w:rsidP="00595B67">
                            <w:pPr>
                              <w:spacing w:after="120" w:line="240" w:lineRule="auto"/>
                              <w:jc w:val="center"/>
                              <w:rPr>
                                <w:rFonts w:ascii="Verdana" w:hAnsi="Verdana"/>
                                <w:sz w:val="10"/>
                                <w:u w:val="single"/>
                                <w:lang w:val="en-US"/>
                              </w:rPr>
                            </w:pPr>
                            <w:r>
                              <w:rPr>
                                <w:rFonts w:cs="Arial"/>
                                <w:b/>
                                <w:bCs/>
                                <w:sz w:val="32"/>
                              </w:rPr>
                              <w:t>What to do if you have an online safety concern: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4D5E01" id="Text Box 187" o:spid="_x0000_s1032" type="#_x0000_t202" style="position:absolute;margin-left:-49pt;margin-top:-5.1pt;width:135.05pt;height:8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">
                <v:textbox>
                  <w:txbxContent>
                    <w:p w14:paraId="7999EFEE" w14:textId="77777777" w:rsidR="00E45F6A" w:rsidRDefault="00E45F6A" w:rsidP="00595B67">
                      <w:pPr>
                        <w:spacing w:after="120" w:line="240" w:lineRule="auto"/>
                        <w:jc w:val="center"/>
                        <w:rPr>
                          <w:rFonts w:ascii="Verdana" w:hAnsi="Verdana"/>
                          <w:sz w:val="10"/>
                          <w:u w:val="single"/>
                          <w:lang w:val="en-US"/>
                        </w:rPr>
                      </w:pPr>
                      <w:r>
                        <w:rPr>
                          <w:rFonts w:cs="Arial"/>
                          <w:b/>
                          <w:bCs/>
                          <w:sz w:val="32"/>
                        </w:rPr>
                        <w:t>What to do if you have an online safety concern:</w:t>
                      </w:r>
                    </w:p>
                  </w:txbxContent>
                </v:textbox>
              </v:shape>
            </w:pict>
          </mc:Fallback>
        </mc:AlternateContent>
      </w:r>
      <w:r w:rsidRPr="00833951">
        <w:rPr>
          <w:noProof/>
          <w:szCs w:val="20"/>
          <w:lang w:eastAsia="en-GB"/>
        </w:rPr>
        <mc:AlternateContent>
          <mc:Choice Requires="wps">
            <w:drawing>
              <wp:anchor distT="0" distB="0" distL="114298" distR="114298" simplePos="0" relativeHeight="251658244" behindDoc="0" locked="0" layoutInCell="0" allowOverlap="1" wp14:anchorId="14EC53E1" wp14:editId="495A9C54">
                <wp:simplePos x="0" y="0"/>
                <wp:positionH relativeFrom="column">
                  <wp:posOffset>4492625</wp:posOffset>
                </wp:positionH>
                <wp:positionV relativeFrom="paragraph">
                  <wp:posOffset>424180</wp:posOffset>
                </wp:positionV>
                <wp:extent cx="339725" cy="0"/>
                <wp:effectExtent l="0" t="95250" r="0" b="95250"/>
                <wp:wrapNone/>
                <wp:docPr id="188" name="Straight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73914D" id="Straight Connector 188" o:spid="_x0000_s1026" style="position:absolute;z-index:25165825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53.75pt,33.4pt" to="380.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" o:allowincell="f" strokecolor="blue" strokeweight="2.25pt">
                <v:stroke endarrow="block"/>
              </v:line>
            </w:pict>
          </mc:Fallback>
        </mc:AlternateContent>
      </w:r>
    </w:p>
    <w:p w14:paraId="41ABB01C" w14:textId="77777777" w:rsidR="00595B67" w:rsidRPr="00833951" w:rsidRDefault="00595B67" w:rsidP="00595B67">
      <w:pPr>
        <w:rPr>
          <w:szCs w:val="20"/>
        </w:rPr>
      </w:pPr>
    </w:p>
    <w:p w14:paraId="728FFF01" w14:textId="77777777" w:rsidR="00595B67" w:rsidRPr="00833951" w:rsidRDefault="00595B67" w:rsidP="00595B67">
      <w:pPr>
        <w:rPr>
          <w:szCs w:val="20"/>
        </w:rPr>
      </w:pPr>
    </w:p>
    <w:p w14:paraId="1936CB97" w14:textId="77777777" w:rsidR="00595B67" w:rsidRPr="00833951" w:rsidRDefault="00595B67" w:rsidP="00595B67">
      <w:pPr>
        <w:rPr>
          <w:szCs w:val="20"/>
        </w:rPr>
      </w:pPr>
    </w:p>
    <w:p w14:paraId="662D2E01" w14:textId="77777777" w:rsidR="00595B67" w:rsidRPr="00833951" w:rsidRDefault="00595B67" w:rsidP="00595B67">
      <w:pPr>
        <w:rPr>
          <w:szCs w:val="20"/>
        </w:rPr>
      </w:pPr>
    </w:p>
    <w:p w14:paraId="6E4AC782" w14:textId="77777777" w:rsidR="00595B67" w:rsidRPr="00833951" w:rsidRDefault="00595B67" w:rsidP="00595B67">
      <w:pPr>
        <w:rPr>
          <w:szCs w:val="20"/>
        </w:rPr>
      </w:pPr>
      <w:r w:rsidRPr="00833951">
        <w:rPr>
          <w:noProof/>
          <w:szCs w:val="20"/>
          <w:lang w:eastAsia="en-GB"/>
        </w:rPr>
        <mc:AlternateContent>
          <mc:Choice Requires="wps">
            <w:drawing>
              <wp:anchor distT="0" distB="0" distL="114298" distR="114298" simplePos="0" relativeHeight="251658246" behindDoc="0" locked="0" layoutInCell="0" allowOverlap="1" wp14:anchorId="342C2832" wp14:editId="1D0ECC4D">
                <wp:simplePos x="0" y="0"/>
                <wp:positionH relativeFrom="column">
                  <wp:posOffset>2679065</wp:posOffset>
                </wp:positionH>
                <wp:positionV relativeFrom="paragraph">
                  <wp:posOffset>-715010</wp:posOffset>
                </wp:positionV>
                <wp:extent cx="0" cy="394970"/>
                <wp:effectExtent l="95250" t="0" r="76200" b="43180"/>
                <wp:wrapNone/>
                <wp:docPr id="189"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97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47024F" id="Straight Connector 189" o:spid="_x0000_s1026" style="position:absolute;z-index:2516582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0.95pt,-56.3pt" to="210.9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" o:allowincell="f" strokecolor="blue" strokeweight="2.25pt">
                <v:stroke endarrow="block"/>
              </v:line>
            </w:pict>
          </mc:Fallback>
        </mc:AlternateContent>
      </w:r>
      <w:r w:rsidRPr="00833951">
        <w:rPr>
          <w:noProof/>
          <w:szCs w:val="20"/>
          <w:lang w:eastAsia="en-GB"/>
        </w:rPr>
        <mc:AlternateContent>
          <mc:Choice Requires="wpg">
            <w:drawing>
              <wp:anchor distT="0" distB="0" distL="114300" distR="114300" simplePos="0" relativeHeight="251658247" behindDoc="0" locked="0" layoutInCell="1" allowOverlap="1" wp14:anchorId="5BC05A0C" wp14:editId="7D4B6169">
                <wp:simplePos x="0" y="0"/>
                <wp:positionH relativeFrom="column">
                  <wp:posOffset>1617980</wp:posOffset>
                </wp:positionH>
                <wp:positionV relativeFrom="paragraph">
                  <wp:posOffset>-320040</wp:posOffset>
                </wp:positionV>
                <wp:extent cx="2149475" cy="1227455"/>
                <wp:effectExtent l="17145" t="15875" r="14605" b="4445"/>
                <wp:wrapNone/>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9475" cy="1227455"/>
                          <a:chOff x="0" y="0"/>
                          <a:chExt cx="21494" cy="12274"/>
                        </a:xfrm>
                      </wpg:grpSpPr>
                      <wps:wsp>
                        <wps:cNvPr id="191" name="Diamond 75"/>
                        <wps:cNvSpPr>
                          <a:spLocks noChangeArrowheads="1"/>
                        </wps:cNvSpPr>
                        <wps:spPr bwMode="auto">
                          <a:xfrm>
                            <a:off x="0" y="0"/>
                            <a:ext cx="21494" cy="1205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2" name="Text Box 15"/>
                        <wps:cNvSpPr txBox="1">
                          <a:spLocks noChangeArrowheads="1"/>
                        </wps:cNvSpPr>
                        <wps:spPr bwMode="auto">
                          <a:xfrm>
                            <a:off x="2623" y="1987"/>
                            <a:ext cx="16828" cy="10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283C0" w14:textId="77777777" w:rsidR="00E45F6A" w:rsidRDefault="00E45F6A" w:rsidP="00595B67">
                              <w:pPr>
                                <w:jc w:val="center"/>
                              </w:pPr>
                              <w:r>
                                <w:t xml:space="preserve">What type of </w:t>
                              </w:r>
                              <w:r>
                                <w:br/>
                                <w:t>activity is involved?      (Use screening tool/e-safety legal framework)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C05A0C" id="Group 190" o:spid="_x0000_s1033" style="position:absolute;margin-left:127.4pt;margin-top:-25.2pt;width:169.25pt;height:96.65pt;z-index:251658247" coordsize="21494,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">
                <v:shapetype id="_x0000_t4" coordsize="21600,21600" o:spt="4" path="m10800,l,10800,10800,21600,21600,10800xe">
                  <v:stroke joinstyle="miter"/>
                  <v:path gradientshapeok="t" o:connecttype="rect" textboxrect="5400,5400,16200,16200"/>
                </v:shapetype>
                <v:shape id="Diamond 75" o:spid="_x0000_s1034" type="#_x0000_t4" style="position:absolute;width:21494;height:1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"/>
                <v:shape id="Text Box 15" o:spid="_x0000_s1035" type="#_x0000_t202" style="position:absolute;left:2623;top:1987;width:16828;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26D283C0" w14:textId="77777777" w:rsidR="00E45F6A" w:rsidRDefault="00E45F6A" w:rsidP="00595B67">
                        <w:pPr>
                          <w:jc w:val="center"/>
                        </w:pPr>
                        <w:r>
                          <w:t xml:space="preserve">What type of </w:t>
                        </w:r>
                        <w:r>
                          <w:br/>
                          <w:t>activity is involved?      (Use screening tool/e-safety legal framework)</w:t>
                        </w:r>
                      </w:p>
                    </w:txbxContent>
                  </v:textbox>
                </v:shape>
              </v:group>
            </w:pict>
          </mc:Fallback>
        </mc:AlternateContent>
      </w:r>
      <w:r w:rsidRPr="00833951">
        <w:rPr>
          <w:noProof/>
          <w:szCs w:val="20"/>
          <w:lang w:eastAsia="en-GB"/>
        </w:rPr>
        <mc:AlternateContent>
          <mc:Choice Requires="wps">
            <w:drawing>
              <wp:anchor distT="4294967295" distB="4294967295" distL="114300" distR="114300" simplePos="0" relativeHeight="251658248" behindDoc="0" locked="0" layoutInCell="1" allowOverlap="1" wp14:anchorId="4FE4FE4B" wp14:editId="1EFC548C">
                <wp:simplePos x="0" y="0"/>
                <wp:positionH relativeFrom="column">
                  <wp:posOffset>3767455</wp:posOffset>
                </wp:positionH>
                <wp:positionV relativeFrom="paragraph">
                  <wp:posOffset>285750</wp:posOffset>
                </wp:positionV>
                <wp:extent cx="934085" cy="473075"/>
                <wp:effectExtent l="23495" t="21590" r="52070" b="67310"/>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085" cy="473075"/>
                        </a:xfrm>
                        <a:prstGeom prst="line">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74526" id="Straight Connector 193" o:spid="_x0000_s1026" style="position:absolute;z-index:25165826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6.65pt,22.5pt" to="370.2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" strokecolor="blue" strokeweight="2.25pt">
                <v:stroke endarrow="block"/>
              </v:line>
            </w:pict>
          </mc:Fallback>
        </mc:AlternateContent>
      </w:r>
      <w:r w:rsidRPr="00833951">
        <w:rPr>
          <w:noProof/>
          <w:szCs w:val="20"/>
          <w:lang w:eastAsia="en-GB"/>
        </w:rPr>
        <mc:AlternateContent>
          <mc:Choice Requires="wpg">
            <w:drawing>
              <wp:anchor distT="0" distB="0" distL="114300" distR="114300" simplePos="0" relativeHeight="251658249" behindDoc="0" locked="0" layoutInCell="1" allowOverlap="1" wp14:anchorId="51443568" wp14:editId="40C1B99D">
                <wp:simplePos x="0" y="0"/>
                <wp:positionH relativeFrom="column">
                  <wp:posOffset>4701540</wp:posOffset>
                </wp:positionH>
                <wp:positionV relativeFrom="paragraph">
                  <wp:posOffset>748665</wp:posOffset>
                </wp:positionV>
                <wp:extent cx="1314450" cy="482600"/>
                <wp:effectExtent l="5080" t="8255" r="13970" b="13970"/>
                <wp:wrapNone/>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0" cy="482600"/>
                          <a:chOff x="8250" y="4404"/>
                          <a:chExt cx="2070" cy="760"/>
                        </a:xfrm>
                      </wpg:grpSpPr>
                      <wps:wsp>
                        <wps:cNvPr id="195" name="AutoShape 16"/>
                        <wps:cNvSpPr>
                          <a:spLocks noChangeArrowheads="1"/>
                        </wps:cNvSpPr>
                        <wps:spPr bwMode="auto">
                          <a:xfrm>
                            <a:off x="8250" y="4404"/>
                            <a:ext cx="2070" cy="760"/>
                          </a:xfrm>
                          <a:prstGeom prst="roundRect">
                            <a:avLst>
                              <a:gd name="adj" fmla="val 29764"/>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6" name="Text Box 17"/>
                        <wps:cNvSpPr txBox="1">
                          <a:spLocks noChangeArrowheads="1"/>
                        </wps:cNvSpPr>
                        <wps:spPr bwMode="auto">
                          <a:xfrm>
                            <a:off x="8373" y="4420"/>
                            <a:ext cx="1753" cy="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CEA14" w14:textId="77777777" w:rsidR="00E45F6A" w:rsidRDefault="00E45F6A" w:rsidP="00595B67">
                              <w:pPr>
                                <w:spacing w:before="60" w:line="200" w:lineRule="exact"/>
                                <w:jc w:val="center"/>
                                <w:rPr>
                                  <w:b/>
                                </w:rPr>
                              </w:pPr>
                              <w:r>
                                <w:rPr>
                                  <w:b/>
                                </w:rPr>
                                <w:t xml:space="preserve">Incident closed </w:t>
                              </w:r>
                              <w:r>
                                <w:rPr>
                                  <w:b/>
                                </w:rPr>
                                <w:br/>
                              </w:r>
                              <w:r>
                                <w:t>(Is counselling or advice required?)</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443568" id="Group 194" o:spid="_x0000_s1036" style="position:absolute;margin-left:370.2pt;margin-top:58.95pt;width:103.5pt;height:38pt;z-index:251658249" coordorigin="8250,4404" coordsize="207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">
                <v:roundrect id="AutoShape 16" o:spid="_x0000_s1037" style="position:absolute;left:8250;top:4404;width:2070;height:760;visibility:visible;mso-wrap-style:square;v-text-anchor:top" arcsize="195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"/>
                <v:shape id="Text Box 17" o:spid="_x0000_s1038" type="#_x0000_t202" style="position:absolute;left:8373;top:4420;width:1753;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" filled="f" stroked="f">
                  <v:textbox inset=".5mm,.3mm,.5mm,.3mm">
                    <w:txbxContent>
                      <w:p w14:paraId="44DCEA14" w14:textId="77777777" w:rsidR="00E45F6A" w:rsidRDefault="00E45F6A" w:rsidP="00595B67">
                        <w:pPr>
                          <w:spacing w:before="60" w:line="200" w:lineRule="exact"/>
                          <w:jc w:val="center"/>
                          <w:rPr>
                            <w:b/>
                          </w:rPr>
                        </w:pPr>
                        <w:r>
                          <w:rPr>
                            <w:b/>
                          </w:rPr>
                          <w:t xml:space="preserve">Incident closed </w:t>
                        </w:r>
                        <w:r>
                          <w:rPr>
                            <w:b/>
                          </w:rPr>
                          <w:br/>
                        </w:r>
                        <w:r>
                          <w:t>(Is counselling or advice required?)</w:t>
                        </w:r>
                      </w:p>
                    </w:txbxContent>
                  </v:textbox>
                </v:shape>
              </v:group>
            </w:pict>
          </mc:Fallback>
        </mc:AlternateContent>
      </w:r>
      <w:r w:rsidRPr="00833951">
        <w:rPr>
          <w:noProof/>
          <w:szCs w:val="20"/>
          <w:lang w:eastAsia="en-GB"/>
        </w:rPr>
        <mc:AlternateContent>
          <mc:Choice Requires="wps">
            <w:drawing>
              <wp:anchor distT="0" distB="0" distL="114298" distR="114298" simplePos="0" relativeHeight="251658250" behindDoc="0" locked="0" layoutInCell="0" allowOverlap="1" wp14:anchorId="62FA85EA" wp14:editId="3FF03F98">
                <wp:simplePos x="0" y="0"/>
                <wp:positionH relativeFrom="column">
                  <wp:posOffset>2679065</wp:posOffset>
                </wp:positionH>
                <wp:positionV relativeFrom="paragraph">
                  <wp:posOffset>885190</wp:posOffset>
                </wp:positionV>
                <wp:extent cx="0" cy="247650"/>
                <wp:effectExtent l="95250" t="0" r="57150" b="38100"/>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1DA1B1" id="Straight Connector 197" o:spid="_x0000_s1026" style="position:absolute;z-index:251658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0.95pt,69.7pt" to="210.9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" o:allowincell="f" strokecolor="blue" strokeweight="2.25pt">
                <v:stroke endarrow="block"/>
              </v:line>
            </w:pict>
          </mc:Fallback>
        </mc:AlternateContent>
      </w:r>
    </w:p>
    <w:p w14:paraId="45D4BCB0" w14:textId="77777777" w:rsidR="00595B67" w:rsidRPr="00833951" w:rsidRDefault="00595B67" w:rsidP="00595B67">
      <w:pPr>
        <w:rPr>
          <w:szCs w:val="20"/>
        </w:rPr>
      </w:pPr>
    </w:p>
    <w:p w14:paraId="0D578C86" w14:textId="77777777" w:rsidR="00595B67" w:rsidRPr="00833951" w:rsidRDefault="00595B67" w:rsidP="00595B67">
      <w:pPr>
        <w:rPr>
          <w:szCs w:val="20"/>
        </w:rPr>
      </w:pPr>
    </w:p>
    <w:p w14:paraId="72B6A953" w14:textId="77777777" w:rsidR="00595B67" w:rsidRPr="00833951" w:rsidRDefault="00595B67" w:rsidP="00595B67">
      <w:pPr>
        <w:rPr>
          <w:szCs w:val="20"/>
        </w:rPr>
      </w:pPr>
    </w:p>
    <w:p w14:paraId="648ABB47" w14:textId="77777777" w:rsidR="00595B67" w:rsidRPr="00833951" w:rsidRDefault="00595B67" w:rsidP="00595B67">
      <w:pPr>
        <w:rPr>
          <w:szCs w:val="20"/>
        </w:rPr>
      </w:pPr>
    </w:p>
    <w:p w14:paraId="393F82D0" w14:textId="77777777" w:rsidR="00595B67" w:rsidRPr="00833951" w:rsidRDefault="00595B67" w:rsidP="00595B67">
      <w:pPr>
        <w:rPr>
          <w:szCs w:val="20"/>
        </w:rPr>
      </w:pPr>
      <w:r w:rsidRPr="00833951">
        <w:rPr>
          <w:noProof/>
          <w:szCs w:val="20"/>
          <w:lang w:eastAsia="en-GB"/>
        </w:rPr>
        <mc:AlternateContent>
          <mc:Choice Requires="wps">
            <w:drawing>
              <wp:anchor distT="0" distB="0" distL="114300" distR="114300" simplePos="0" relativeHeight="251658259" behindDoc="0" locked="0" layoutInCell="0" allowOverlap="1" wp14:anchorId="7EC47F09" wp14:editId="534A6DC9">
                <wp:simplePos x="0" y="0"/>
                <wp:positionH relativeFrom="column">
                  <wp:posOffset>1753235</wp:posOffset>
                </wp:positionH>
                <wp:positionV relativeFrom="paragraph">
                  <wp:posOffset>2431415</wp:posOffset>
                </wp:positionV>
                <wp:extent cx="290830" cy="179070"/>
                <wp:effectExtent l="0" t="0" r="0" b="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1790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0DBA31" w14:textId="77777777" w:rsidR="00E45F6A" w:rsidRDefault="00E45F6A" w:rsidP="00595B67">
                            <w:pPr>
                              <w:rPr>
                                <w:b/>
                              </w:rPr>
                            </w:pPr>
                            <w:r>
                              <w:rPr>
                                <w:b/>
                              </w:rPr>
                              <w:t>Yes</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47F09" id="Text Box 198" o:spid="_x0000_s1039" type="#_x0000_t202" style="position:absolute;margin-left:138.05pt;margin-top:191.45pt;width:22.9pt;height:14.1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" o:allowincell="f" filled="f" stroked="f">
                <v:textbox inset=".5mm,.3mm,.5mm,.3mm">
                  <w:txbxContent>
                    <w:p w14:paraId="090DBA31" w14:textId="77777777" w:rsidR="00E45F6A" w:rsidRDefault="00E45F6A" w:rsidP="00595B67">
                      <w:pPr>
                        <w:rPr>
                          <w:b/>
                        </w:rPr>
                      </w:pPr>
                      <w:r>
                        <w:rPr>
                          <w:b/>
                        </w:rPr>
                        <w:t>Yes</w:t>
                      </w:r>
                    </w:p>
                  </w:txbxContent>
                </v:textbox>
              </v:shape>
            </w:pict>
          </mc:Fallback>
        </mc:AlternateContent>
      </w:r>
      <w:r w:rsidRPr="00833951">
        <w:rPr>
          <w:noProof/>
          <w:szCs w:val="20"/>
          <w:lang w:eastAsia="en-GB"/>
        </w:rPr>
        <mc:AlternateContent>
          <mc:Choice Requires="wps">
            <w:drawing>
              <wp:anchor distT="0" distB="0" distL="114298" distR="114298" simplePos="0" relativeHeight="251658260" behindDoc="0" locked="0" layoutInCell="0" allowOverlap="1" wp14:anchorId="6962990D" wp14:editId="06966A2F">
                <wp:simplePos x="0" y="0"/>
                <wp:positionH relativeFrom="column">
                  <wp:posOffset>3930650</wp:posOffset>
                </wp:positionH>
                <wp:positionV relativeFrom="paragraph">
                  <wp:posOffset>241935</wp:posOffset>
                </wp:positionV>
                <wp:extent cx="0" cy="685800"/>
                <wp:effectExtent l="95250" t="0" r="76200" b="38100"/>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383B01" id="Straight Connector 199" o:spid="_x0000_s1026" style="position:absolute;z-index:25165827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9.5pt,19.05pt" to="309.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" o:allowincell="f" strokecolor="blue" strokeweight="2.25pt">
                <v:stroke endarrow="block"/>
              </v:line>
            </w:pict>
          </mc:Fallback>
        </mc:AlternateContent>
      </w:r>
      <w:r w:rsidRPr="00833951">
        <w:rPr>
          <w:noProof/>
          <w:szCs w:val="20"/>
          <w:lang w:eastAsia="en-GB"/>
        </w:rPr>
        <mc:AlternateContent>
          <mc:Choice Requires="wps">
            <w:drawing>
              <wp:anchor distT="4294967295" distB="4294967295" distL="114300" distR="114300" simplePos="0" relativeHeight="251658261" behindDoc="0" locked="0" layoutInCell="0" allowOverlap="1" wp14:anchorId="5374341C" wp14:editId="2C00085D">
                <wp:simplePos x="0" y="0"/>
                <wp:positionH relativeFrom="column">
                  <wp:posOffset>3382010</wp:posOffset>
                </wp:positionH>
                <wp:positionV relativeFrom="paragraph">
                  <wp:posOffset>229235</wp:posOffset>
                </wp:positionV>
                <wp:extent cx="1695450" cy="7620"/>
                <wp:effectExtent l="19050" t="20955" r="19050" b="19050"/>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0" cy="762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989E7" id="Straight Connector 200" o:spid="_x0000_s1026" style="position:absolute;flip:y;z-index:25165827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6.3pt,18.05pt" to="399.8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" o:allowincell="f" strokecolor="blue" strokeweight="2.25pt"/>
            </w:pict>
          </mc:Fallback>
        </mc:AlternateContent>
      </w:r>
      <w:r w:rsidRPr="00833951">
        <w:rPr>
          <w:noProof/>
          <w:szCs w:val="20"/>
          <w:lang w:eastAsia="en-GB"/>
        </w:rPr>
        <mc:AlternateContent>
          <mc:Choice Requires="wps">
            <w:drawing>
              <wp:anchor distT="0" distB="0" distL="114298" distR="114298" simplePos="0" relativeHeight="251658262" behindDoc="0" locked="0" layoutInCell="0" allowOverlap="1" wp14:anchorId="184DAABC" wp14:editId="769BA4B1">
                <wp:simplePos x="0" y="0"/>
                <wp:positionH relativeFrom="column">
                  <wp:posOffset>5091430</wp:posOffset>
                </wp:positionH>
                <wp:positionV relativeFrom="paragraph">
                  <wp:posOffset>234315</wp:posOffset>
                </wp:positionV>
                <wp:extent cx="0" cy="685800"/>
                <wp:effectExtent l="95250" t="0" r="76200" b="38100"/>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9951D4" id="Straight Connector 201" o:spid="_x0000_s1026" style="position:absolute;z-index:2516582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00.9pt,18.45pt" to="400.9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" o:allowincell="f" strokecolor="blue" strokeweight="2.25pt">
                <v:stroke endarrow="block"/>
              </v:line>
            </w:pict>
          </mc:Fallback>
        </mc:AlternateContent>
      </w:r>
      <w:r w:rsidRPr="00833951">
        <w:rPr>
          <w:noProof/>
          <w:szCs w:val="20"/>
          <w:lang w:eastAsia="en-GB"/>
        </w:rPr>
        <mc:AlternateContent>
          <mc:Choice Requires="wps">
            <w:drawing>
              <wp:anchor distT="0" distB="0" distL="114300" distR="114300" simplePos="0" relativeHeight="251658263" behindDoc="0" locked="0" layoutInCell="1" allowOverlap="1" wp14:anchorId="4C0A158F" wp14:editId="39E9E125">
                <wp:simplePos x="0" y="0"/>
                <wp:positionH relativeFrom="column">
                  <wp:posOffset>5176520</wp:posOffset>
                </wp:positionH>
                <wp:positionV relativeFrom="paragraph">
                  <wp:posOffset>558800</wp:posOffset>
                </wp:positionV>
                <wp:extent cx="701040" cy="334010"/>
                <wp:effectExtent l="0" t="0" r="3810" b="889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4265A2" w14:textId="77777777" w:rsidR="00E45F6A" w:rsidRDefault="00E45F6A" w:rsidP="00595B67">
                            <w:pPr>
                              <w:rPr>
                                <w:b/>
                              </w:rPr>
                            </w:pPr>
                            <w:r>
                              <w:rPr>
                                <w:b/>
                              </w:rPr>
                              <w:t>Staff as instigator</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A158F" id="Text Box 202" o:spid="_x0000_s1040" type="#_x0000_t202" style="position:absolute;margin-left:407.6pt;margin-top:44pt;width:55.2pt;height:26.3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" filled="f" stroked="f">
                <v:textbox inset=".5mm,.3mm,.5mm,.3mm">
                  <w:txbxContent>
                    <w:p w14:paraId="714265A2" w14:textId="77777777" w:rsidR="00E45F6A" w:rsidRDefault="00E45F6A" w:rsidP="00595B67">
                      <w:pPr>
                        <w:rPr>
                          <w:b/>
                        </w:rPr>
                      </w:pPr>
                      <w:r>
                        <w:rPr>
                          <w:b/>
                        </w:rPr>
                        <w:t>Staff as instigator</w:t>
                      </w:r>
                    </w:p>
                  </w:txbxContent>
                </v:textbox>
              </v:shape>
            </w:pict>
          </mc:Fallback>
        </mc:AlternateContent>
      </w:r>
      <w:r w:rsidRPr="00833951">
        <w:rPr>
          <w:noProof/>
          <w:szCs w:val="20"/>
          <w:lang w:eastAsia="en-GB"/>
        </w:rPr>
        <mc:AlternateContent>
          <mc:Choice Requires="wps">
            <w:drawing>
              <wp:anchor distT="0" distB="0" distL="114300" distR="114300" simplePos="0" relativeHeight="251658264" behindDoc="0" locked="0" layoutInCell="1" allowOverlap="1" wp14:anchorId="5C6F2C3F" wp14:editId="300144A1">
                <wp:simplePos x="0" y="0"/>
                <wp:positionH relativeFrom="column">
                  <wp:posOffset>4081145</wp:posOffset>
                </wp:positionH>
                <wp:positionV relativeFrom="paragraph">
                  <wp:posOffset>577215</wp:posOffset>
                </wp:positionV>
                <wp:extent cx="539115" cy="334010"/>
                <wp:effectExtent l="0" t="0" r="0" b="889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32ACBC" w14:textId="77777777" w:rsidR="00E45F6A" w:rsidRDefault="00E45F6A" w:rsidP="00595B67">
                            <w:pPr>
                              <w:rPr>
                                <w:b/>
                              </w:rPr>
                            </w:pPr>
                            <w:r>
                              <w:rPr>
                                <w:b/>
                              </w:rPr>
                              <w:t>Staff as victim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2C3F" id="Text Box 203" o:spid="_x0000_s1041" type="#_x0000_t202" style="position:absolute;margin-left:321.35pt;margin-top:45.45pt;width:42.45pt;height:26.3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" filled="f" stroked="f">
                <v:textbox inset=".5mm,.3mm,.5mm,.3mm">
                  <w:txbxContent>
                    <w:p w14:paraId="4932ACBC" w14:textId="77777777" w:rsidR="00E45F6A" w:rsidRDefault="00E45F6A" w:rsidP="00595B67">
                      <w:pPr>
                        <w:rPr>
                          <w:b/>
                        </w:rPr>
                      </w:pPr>
                      <w:r>
                        <w:rPr>
                          <w:b/>
                        </w:rPr>
                        <w:t>Staff as victim</w:t>
                      </w:r>
                    </w:p>
                  </w:txbxContent>
                </v:textbox>
              </v:shape>
            </w:pict>
          </mc:Fallback>
        </mc:AlternateContent>
      </w:r>
      <w:r w:rsidRPr="00833951">
        <w:rPr>
          <w:noProof/>
          <w:szCs w:val="20"/>
          <w:lang w:eastAsia="en-GB"/>
        </w:rPr>
        <mc:AlternateContent>
          <mc:Choice Requires="wps">
            <w:drawing>
              <wp:anchor distT="0" distB="0" distL="114300" distR="114300" simplePos="0" relativeHeight="251658265" behindDoc="0" locked="0" layoutInCell="0" allowOverlap="1" wp14:anchorId="3BB2A2DD" wp14:editId="4F1ED1F9">
                <wp:simplePos x="0" y="0"/>
                <wp:positionH relativeFrom="column">
                  <wp:posOffset>2920365</wp:posOffset>
                </wp:positionH>
                <wp:positionV relativeFrom="paragraph">
                  <wp:posOffset>555625</wp:posOffset>
                </wp:positionV>
                <wp:extent cx="635000" cy="298450"/>
                <wp:effectExtent l="0" t="0" r="0" b="6350"/>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98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7CEC11" w14:textId="77777777" w:rsidR="00E45F6A" w:rsidRDefault="00E45F6A" w:rsidP="00595B67">
                            <w:pPr>
                              <w:rPr>
                                <w:b/>
                              </w:rPr>
                            </w:pPr>
                            <w:r>
                              <w:rPr>
                                <w:b/>
                              </w:rPr>
                              <w:t xml:space="preserve">Child as </w:t>
                            </w:r>
                            <w:r>
                              <w:rPr>
                                <w:b/>
                              </w:rPr>
                              <w:br/>
                              <w:t>victim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2A2DD" id="Text Box 204" o:spid="_x0000_s1042" type="#_x0000_t202" style="position:absolute;margin-left:229.95pt;margin-top:43.75pt;width:50pt;height:23.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" o:allowincell="f" filled="f" stroked="f">
                <v:textbox inset=".5mm,.3mm,.5mm,.3mm">
                  <w:txbxContent>
                    <w:p w14:paraId="457CEC11" w14:textId="77777777" w:rsidR="00E45F6A" w:rsidRDefault="00E45F6A" w:rsidP="00595B67">
                      <w:pPr>
                        <w:rPr>
                          <w:b/>
                        </w:rPr>
                      </w:pPr>
                      <w:r>
                        <w:rPr>
                          <w:b/>
                        </w:rPr>
                        <w:t xml:space="preserve">Child as </w:t>
                      </w:r>
                      <w:r>
                        <w:rPr>
                          <w:b/>
                        </w:rPr>
                        <w:br/>
                        <w:t>victim</w:t>
                      </w:r>
                    </w:p>
                  </w:txbxContent>
                </v:textbox>
              </v:shape>
            </w:pict>
          </mc:Fallback>
        </mc:AlternateContent>
      </w:r>
      <w:r w:rsidRPr="00833951">
        <w:rPr>
          <w:noProof/>
          <w:szCs w:val="20"/>
          <w:lang w:eastAsia="en-GB"/>
        </w:rPr>
        <mc:AlternateContent>
          <mc:Choice Requires="wps">
            <w:drawing>
              <wp:anchor distT="0" distB="0" distL="114300" distR="114300" simplePos="0" relativeHeight="251658266" behindDoc="0" locked="0" layoutInCell="1" allowOverlap="1" wp14:anchorId="6C6A278E" wp14:editId="3F7C5438">
                <wp:simplePos x="0" y="0"/>
                <wp:positionH relativeFrom="column">
                  <wp:posOffset>1647190</wp:posOffset>
                </wp:positionH>
                <wp:positionV relativeFrom="paragraph">
                  <wp:posOffset>567055</wp:posOffset>
                </wp:positionV>
                <wp:extent cx="687070" cy="355600"/>
                <wp:effectExtent l="0" t="0" r="0" b="635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355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510BA7" w14:textId="77777777" w:rsidR="00E45F6A" w:rsidRDefault="00E45F6A" w:rsidP="00595B67">
                            <w:pPr>
                              <w:rPr>
                                <w:b/>
                              </w:rPr>
                            </w:pPr>
                            <w:r>
                              <w:rPr>
                                <w:b/>
                              </w:rPr>
                              <w:t xml:space="preserve">Child as </w:t>
                            </w:r>
                            <w:r>
                              <w:rPr>
                                <w:b/>
                              </w:rPr>
                              <w:br/>
                              <w:t>instigator</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A278E" id="Text Box 205" o:spid="_x0000_s1043" type="#_x0000_t202" style="position:absolute;margin-left:129.7pt;margin-top:44.65pt;width:54.1pt;height:28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" filled="f" stroked="f">
                <v:textbox inset=".5mm,.3mm,.5mm,.3mm">
                  <w:txbxContent>
                    <w:p w14:paraId="18510BA7" w14:textId="77777777" w:rsidR="00E45F6A" w:rsidRDefault="00E45F6A" w:rsidP="00595B67">
                      <w:pPr>
                        <w:rPr>
                          <w:b/>
                        </w:rPr>
                      </w:pPr>
                      <w:r>
                        <w:rPr>
                          <w:b/>
                        </w:rPr>
                        <w:t xml:space="preserve">Child as </w:t>
                      </w:r>
                      <w:r>
                        <w:rPr>
                          <w:b/>
                        </w:rPr>
                        <w:br/>
                        <w:t>instigator</w:t>
                      </w:r>
                    </w:p>
                  </w:txbxContent>
                </v:textbox>
              </v:shape>
            </w:pict>
          </mc:Fallback>
        </mc:AlternateContent>
      </w:r>
      <w:r w:rsidRPr="00833951">
        <w:rPr>
          <w:noProof/>
          <w:szCs w:val="20"/>
          <w:lang w:eastAsia="en-GB"/>
        </w:rPr>
        <mc:AlternateContent>
          <mc:Choice Requires="wps">
            <w:drawing>
              <wp:anchor distT="0" distB="0" distL="114298" distR="114298" simplePos="0" relativeHeight="251658267" behindDoc="0" locked="0" layoutInCell="0" allowOverlap="1" wp14:anchorId="1FB7B5E6" wp14:editId="65C9EBF4">
                <wp:simplePos x="0" y="0"/>
                <wp:positionH relativeFrom="column">
                  <wp:posOffset>2666365</wp:posOffset>
                </wp:positionH>
                <wp:positionV relativeFrom="paragraph">
                  <wp:posOffset>640715</wp:posOffset>
                </wp:positionV>
                <wp:extent cx="0" cy="196850"/>
                <wp:effectExtent l="95250" t="0" r="57150" b="50800"/>
                <wp:wrapNone/>
                <wp:docPr id="206"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85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0E1B76" id="Straight Connector 206" o:spid="_x0000_s1026" style="position:absolute;z-index:251658281;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9.95pt,50.45pt" to="209.95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" o:allowincell="f" strokecolor="blue" strokeweight="2.25pt">
                <v:stroke endarrow="block"/>
              </v:line>
            </w:pict>
          </mc:Fallback>
        </mc:AlternateContent>
      </w:r>
      <w:r w:rsidRPr="00833951">
        <w:rPr>
          <w:noProof/>
          <w:szCs w:val="20"/>
          <w:lang w:eastAsia="en-GB"/>
        </w:rPr>
        <mc:AlternateContent>
          <mc:Choice Requires="wps">
            <w:drawing>
              <wp:anchor distT="0" distB="0" distL="114300" distR="114300" simplePos="0" relativeHeight="251658268" behindDoc="0" locked="0" layoutInCell="0" allowOverlap="1" wp14:anchorId="0E6DE0B6" wp14:editId="28525D44">
                <wp:simplePos x="0" y="0"/>
                <wp:positionH relativeFrom="column">
                  <wp:posOffset>4608195</wp:posOffset>
                </wp:positionH>
                <wp:positionV relativeFrom="paragraph">
                  <wp:posOffset>925830</wp:posOffset>
                </wp:positionV>
                <wp:extent cx="982980" cy="488950"/>
                <wp:effectExtent l="0" t="0" r="26670" b="2540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488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23BDA0" w14:textId="77777777" w:rsidR="00E45F6A" w:rsidRDefault="00E45F6A" w:rsidP="00595B67">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DE0B6" id="Text Box 207" o:spid="_x0000_s1044" type="#_x0000_t202" style="position:absolute;margin-left:362.85pt;margin-top:72.9pt;width:77.4pt;height:38.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" o:allowincell="f">
                <v:textbox inset=".5mm,.3mm,.5mm,.3mm">
                  <w:txbxContent>
                    <w:p w14:paraId="3223BDA0" w14:textId="77777777" w:rsidR="00E45F6A" w:rsidRDefault="00E45F6A" w:rsidP="00595B67">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v:textbox>
              </v:shape>
            </w:pict>
          </mc:Fallback>
        </mc:AlternateContent>
      </w:r>
      <w:r w:rsidRPr="00833951">
        <w:rPr>
          <w:noProof/>
          <w:szCs w:val="20"/>
          <w:lang w:eastAsia="en-GB"/>
        </w:rPr>
        <mc:AlternateContent>
          <mc:Choice Requires="wps">
            <w:drawing>
              <wp:anchor distT="0" distB="0" distL="114300" distR="114300" simplePos="0" relativeHeight="251658269" behindDoc="0" locked="0" layoutInCell="0" allowOverlap="1" wp14:anchorId="7AD0C78D" wp14:editId="368461DC">
                <wp:simplePos x="0" y="0"/>
                <wp:positionH relativeFrom="column">
                  <wp:posOffset>3467735</wp:posOffset>
                </wp:positionH>
                <wp:positionV relativeFrom="paragraph">
                  <wp:posOffset>923290</wp:posOffset>
                </wp:positionV>
                <wp:extent cx="950595" cy="488950"/>
                <wp:effectExtent l="0" t="0" r="20955" b="2540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488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E7BF26" w14:textId="77777777" w:rsidR="00E45F6A" w:rsidRDefault="00E45F6A" w:rsidP="00595B67">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0C78D" id="Text Box 208" o:spid="_x0000_s1045" type="#_x0000_t202" style="position:absolute;margin-left:273.05pt;margin-top:72.7pt;width:74.85pt;height:38.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" o:allowincell="f">
                <v:textbox inset=".5mm,.3mm,.5mm,.3mm">
                  <w:txbxContent>
                    <w:p w14:paraId="2FE7BF26" w14:textId="77777777" w:rsidR="00E45F6A" w:rsidRDefault="00E45F6A" w:rsidP="00595B67">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v:textbox>
              </v:shape>
            </w:pict>
          </mc:Fallback>
        </mc:AlternateContent>
      </w:r>
      <w:r w:rsidRPr="00833951">
        <w:rPr>
          <w:noProof/>
          <w:szCs w:val="20"/>
          <w:lang w:eastAsia="en-GB"/>
        </w:rPr>
        <mc:AlternateContent>
          <mc:Choice Requires="wps">
            <w:drawing>
              <wp:anchor distT="0" distB="0" distL="114300" distR="114300" simplePos="0" relativeHeight="251658270" behindDoc="0" locked="0" layoutInCell="0" allowOverlap="1" wp14:anchorId="0FAB15A8" wp14:editId="316A949D">
                <wp:simplePos x="0" y="0"/>
                <wp:positionH relativeFrom="column">
                  <wp:posOffset>2217420</wp:posOffset>
                </wp:positionH>
                <wp:positionV relativeFrom="paragraph">
                  <wp:posOffset>927735</wp:posOffset>
                </wp:positionV>
                <wp:extent cx="950595" cy="488950"/>
                <wp:effectExtent l="0" t="0" r="20955" b="2540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488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BB95C9" w14:textId="77777777" w:rsidR="00E45F6A" w:rsidRDefault="00E45F6A" w:rsidP="00595B67">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B15A8" id="Text Box 209" o:spid="_x0000_s1046" type="#_x0000_t202" style="position:absolute;margin-left:174.6pt;margin-top:73.05pt;width:74.85pt;height:38.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" o:allowincell="f">
                <v:textbox inset=".5mm,.3mm,.5mm,.3mm">
                  <w:txbxContent>
                    <w:p w14:paraId="65BB95C9" w14:textId="77777777" w:rsidR="00E45F6A" w:rsidRDefault="00E45F6A" w:rsidP="00595B67">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v:textbox>
              </v:shape>
            </w:pict>
          </mc:Fallback>
        </mc:AlternateContent>
      </w:r>
      <w:r w:rsidRPr="00833951">
        <w:rPr>
          <w:noProof/>
          <w:szCs w:val="20"/>
          <w:lang w:eastAsia="en-GB"/>
        </w:rPr>
        <mc:AlternateContent>
          <mc:Choice Requires="wps">
            <w:drawing>
              <wp:anchor distT="0" distB="0" distL="114300" distR="114300" simplePos="0" relativeHeight="251658271" behindDoc="0" locked="0" layoutInCell="0" allowOverlap="1" wp14:anchorId="60D428EB" wp14:editId="4632B010">
                <wp:simplePos x="0" y="0"/>
                <wp:positionH relativeFrom="column">
                  <wp:posOffset>1038860</wp:posOffset>
                </wp:positionH>
                <wp:positionV relativeFrom="paragraph">
                  <wp:posOffset>922655</wp:posOffset>
                </wp:positionV>
                <wp:extent cx="981075" cy="488950"/>
                <wp:effectExtent l="0" t="0" r="28575" b="2540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488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2CED30" w14:textId="77777777" w:rsidR="00E45F6A" w:rsidRDefault="00E45F6A" w:rsidP="00595B67">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428EB" id="Text Box 210" o:spid="_x0000_s1047" type="#_x0000_t202" style="position:absolute;margin-left:81.8pt;margin-top:72.65pt;width:77.25pt;height:38.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" o:allowincell="f">
                <v:textbox inset=".5mm,.3mm,.5mm,.3mm">
                  <w:txbxContent>
                    <w:p w14:paraId="672CED30" w14:textId="77777777" w:rsidR="00E45F6A" w:rsidRDefault="00E45F6A" w:rsidP="00595B67">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v:textbox>
              </v:shape>
            </w:pict>
          </mc:Fallback>
        </mc:AlternateContent>
      </w:r>
      <w:r w:rsidRPr="00833951">
        <w:rPr>
          <w:noProof/>
          <w:szCs w:val="20"/>
          <w:lang w:eastAsia="en-GB"/>
        </w:rPr>
        <mc:AlternateContent>
          <mc:Choice Requires="wps">
            <w:drawing>
              <wp:anchor distT="0" distB="0" distL="114300" distR="114300" simplePos="0" relativeHeight="251658272" behindDoc="0" locked="0" layoutInCell="0" allowOverlap="1" wp14:anchorId="219936D9" wp14:editId="0DD9DEEE">
                <wp:simplePos x="0" y="0"/>
                <wp:positionH relativeFrom="column">
                  <wp:posOffset>3931285</wp:posOffset>
                </wp:positionH>
                <wp:positionV relativeFrom="paragraph">
                  <wp:posOffset>1410335</wp:posOffset>
                </wp:positionV>
                <wp:extent cx="9525" cy="2061210"/>
                <wp:effectExtent l="19050" t="19050" r="28575" b="15240"/>
                <wp:wrapNone/>
                <wp:docPr id="211"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061210"/>
                        </a:xfrm>
                        <a:prstGeom prst="line">
                          <a:avLst/>
                        </a:prstGeom>
                        <a:noFill/>
                        <a:ln w="285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B4F7" id="Straight Connector 211" o:spid="_x0000_s1026" style="position:absolute;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55pt,111.05pt" to="310.3pt,2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" o:allowincell="f" strokecolor="blue" strokeweight="2.25pt"/>
            </w:pict>
          </mc:Fallback>
        </mc:AlternateContent>
      </w:r>
      <w:r w:rsidRPr="00833951">
        <w:rPr>
          <w:noProof/>
          <w:szCs w:val="20"/>
          <w:lang w:eastAsia="en-GB"/>
        </w:rPr>
        <mc:AlternateContent>
          <mc:Choice Requires="wps">
            <w:drawing>
              <wp:anchor distT="0" distB="0" distL="114298" distR="114298" simplePos="0" relativeHeight="251658273" behindDoc="0" locked="0" layoutInCell="0" allowOverlap="1" wp14:anchorId="7A49F77F" wp14:editId="02A8B555">
                <wp:simplePos x="0" y="0"/>
                <wp:positionH relativeFrom="column">
                  <wp:posOffset>2698115</wp:posOffset>
                </wp:positionH>
                <wp:positionV relativeFrom="paragraph">
                  <wp:posOffset>1426845</wp:posOffset>
                </wp:positionV>
                <wp:extent cx="0" cy="553720"/>
                <wp:effectExtent l="95250" t="0" r="57150" b="55880"/>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5372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17F8B8" id="Straight Connector 212" o:spid="_x0000_s1026" style="position:absolute;flip:x;z-index:251658287;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2.45pt,112.35pt" to="212.45pt,1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" o:allowincell="f" strokecolor="blue" strokeweight="2.25pt">
                <v:stroke endarrow="block"/>
              </v:line>
            </w:pict>
          </mc:Fallback>
        </mc:AlternateContent>
      </w:r>
      <w:r w:rsidRPr="00833951">
        <w:rPr>
          <w:noProof/>
          <w:szCs w:val="20"/>
          <w:lang w:eastAsia="en-GB"/>
        </w:rPr>
        <mc:AlternateContent>
          <mc:Choice Requires="wps">
            <w:drawing>
              <wp:anchor distT="0" distB="0" distL="114298" distR="114298" simplePos="0" relativeHeight="251658274" behindDoc="0" locked="0" layoutInCell="0" allowOverlap="1" wp14:anchorId="1D412A77" wp14:editId="6806CDA1">
                <wp:simplePos x="0" y="0"/>
                <wp:positionH relativeFrom="column">
                  <wp:posOffset>1487805</wp:posOffset>
                </wp:positionH>
                <wp:positionV relativeFrom="paragraph">
                  <wp:posOffset>1416685</wp:posOffset>
                </wp:positionV>
                <wp:extent cx="0" cy="308610"/>
                <wp:effectExtent l="19050" t="0" r="19050" b="15240"/>
                <wp:wrapNone/>
                <wp:docPr id="213" name="Straight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285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BA85B1" id="Straight Connector 213" o:spid="_x0000_s1026" style="position:absolute;z-index:251658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7.15pt,111.55pt" to="117.15pt,1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" o:allowincell="f" strokecolor="blue" strokeweight="2.25pt"/>
            </w:pict>
          </mc:Fallback>
        </mc:AlternateContent>
      </w:r>
      <w:r w:rsidRPr="00833951">
        <w:rPr>
          <w:noProof/>
          <w:szCs w:val="20"/>
          <w:lang w:eastAsia="en-GB"/>
        </w:rPr>
        <mc:AlternateContent>
          <mc:Choice Requires="wpg">
            <w:drawing>
              <wp:anchor distT="0" distB="0" distL="114300" distR="114300" simplePos="0" relativeHeight="251658275" behindDoc="0" locked="0" layoutInCell="1" allowOverlap="1" wp14:anchorId="680B8562" wp14:editId="1D08F006">
                <wp:simplePos x="0" y="0"/>
                <wp:positionH relativeFrom="column">
                  <wp:posOffset>4389755</wp:posOffset>
                </wp:positionH>
                <wp:positionV relativeFrom="paragraph">
                  <wp:posOffset>1454785</wp:posOffset>
                </wp:positionV>
                <wp:extent cx="1416050" cy="989330"/>
                <wp:effectExtent l="17145" t="17780" r="14605" b="12065"/>
                <wp:wrapNone/>
                <wp:docPr id="2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989330"/>
                          <a:chOff x="0" y="0"/>
                          <a:chExt cx="14160" cy="9893"/>
                        </a:xfrm>
                      </wpg:grpSpPr>
                      <wps:wsp>
                        <wps:cNvPr id="215" name="Diamond 38"/>
                        <wps:cNvSpPr>
                          <a:spLocks noChangeArrowheads="1"/>
                        </wps:cNvSpPr>
                        <wps:spPr bwMode="auto">
                          <a:xfrm>
                            <a:off x="0" y="0"/>
                            <a:ext cx="14160" cy="9893"/>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6" name="Text Box 35"/>
                        <wps:cNvSpPr txBox="1">
                          <a:spLocks noChangeArrowheads="1"/>
                        </wps:cNvSpPr>
                        <wps:spPr bwMode="auto">
                          <a:xfrm>
                            <a:off x="1033" y="1590"/>
                            <a:ext cx="11811" cy="7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B4A5A" w14:textId="77777777" w:rsidR="00E45F6A" w:rsidRDefault="00E45F6A" w:rsidP="00595B67">
                              <w:pPr>
                                <w:jc w:val="center"/>
                              </w:pPr>
                              <w:r>
                                <w:t xml:space="preserve">Potential </w:t>
                              </w:r>
                              <w:r>
                                <w:br/>
                                <w:t>illegal or child protection</w:t>
                              </w:r>
                              <w:r>
                                <w:br/>
                                <w:t xml:space="preserve"> issues?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0B8562" id="Group 214" o:spid="_x0000_s1048" style="position:absolute;margin-left:345.65pt;margin-top:114.55pt;width:111.5pt;height:77.9pt;z-index:251658275" coordsize="14160,9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">
                <v:shape id="Diamond 38" o:spid="_x0000_s1049" type="#_x0000_t4" style="position:absolute;width:14160;height:9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"/>
                <v:shape id="Text Box 35" o:spid="_x0000_s1050" type="#_x0000_t202" style="position:absolute;left:1033;top:1590;width:11811;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70BB4A5A" w14:textId="77777777" w:rsidR="00E45F6A" w:rsidRDefault="00E45F6A" w:rsidP="00595B67">
                        <w:pPr>
                          <w:jc w:val="center"/>
                        </w:pPr>
                        <w:r>
                          <w:t xml:space="preserve">Potential </w:t>
                        </w:r>
                        <w:r>
                          <w:br/>
                          <w:t>illegal or child protection</w:t>
                        </w:r>
                        <w:r>
                          <w:br/>
                          <w:t xml:space="preserve"> issues?</w:t>
                        </w:r>
                      </w:p>
                    </w:txbxContent>
                  </v:textbox>
                </v:shape>
              </v:group>
            </w:pict>
          </mc:Fallback>
        </mc:AlternateContent>
      </w:r>
      <w:r w:rsidRPr="00833951">
        <w:rPr>
          <w:noProof/>
          <w:szCs w:val="20"/>
          <w:lang w:eastAsia="en-GB"/>
        </w:rPr>
        <mc:AlternateContent>
          <mc:Choice Requires="wps">
            <w:drawing>
              <wp:anchor distT="4294967294" distB="4294967294" distL="114300" distR="114300" simplePos="0" relativeHeight="251658276" behindDoc="0" locked="0" layoutInCell="0" allowOverlap="1" wp14:anchorId="7AECCD79" wp14:editId="69939D1B">
                <wp:simplePos x="0" y="0"/>
                <wp:positionH relativeFrom="column">
                  <wp:posOffset>1488440</wp:posOffset>
                </wp:positionH>
                <wp:positionV relativeFrom="paragraph">
                  <wp:posOffset>1724660</wp:posOffset>
                </wp:positionV>
                <wp:extent cx="1222375" cy="0"/>
                <wp:effectExtent l="0" t="19050" r="15875" b="19050"/>
                <wp:wrapNone/>
                <wp:docPr id="217" name="Straight Connector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2375" cy="0"/>
                        </a:xfrm>
                        <a:prstGeom prst="line">
                          <a:avLst/>
                        </a:prstGeom>
                        <a:noFill/>
                        <a:ln w="285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38DF33" id="Straight Connector 217" o:spid="_x0000_s1026" style="position:absolute;z-index:25165829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7.2pt,135.8pt" to="213.45pt,1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" o:allowincell="f" strokecolor="blue" strokeweight="2.25pt"/>
            </w:pict>
          </mc:Fallback>
        </mc:AlternateContent>
      </w:r>
      <w:r w:rsidRPr="00833951">
        <w:rPr>
          <w:noProof/>
          <w:szCs w:val="20"/>
          <w:lang w:eastAsia="en-GB"/>
        </w:rPr>
        <mc:AlternateContent>
          <mc:Choice Requires="wps">
            <w:drawing>
              <wp:anchor distT="4294967294" distB="4294967294" distL="114300" distR="114300" simplePos="0" relativeHeight="251658277" behindDoc="0" locked="0" layoutInCell="0" allowOverlap="1" wp14:anchorId="5EFF0247" wp14:editId="78074617">
                <wp:simplePos x="0" y="0"/>
                <wp:positionH relativeFrom="column">
                  <wp:posOffset>3940810</wp:posOffset>
                </wp:positionH>
                <wp:positionV relativeFrom="paragraph">
                  <wp:posOffset>1935480</wp:posOffset>
                </wp:positionV>
                <wp:extent cx="421005" cy="0"/>
                <wp:effectExtent l="0" t="95250" r="0" b="95250"/>
                <wp:wrapNone/>
                <wp:docPr id="218" name="Straight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1005" cy="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213747" id="Straight Connector 218" o:spid="_x0000_s1026" style="position:absolute;flip:x;z-index:25165829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0.3pt,152.4pt" to="343.45pt,1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" o:allowincell="f" strokecolor="blue" strokeweight="2.25pt">
                <v:stroke endarrow="block"/>
              </v:line>
            </w:pict>
          </mc:Fallback>
        </mc:AlternateContent>
      </w:r>
      <w:r w:rsidRPr="00833951">
        <w:rPr>
          <w:noProof/>
          <w:szCs w:val="20"/>
          <w:lang w:eastAsia="en-GB"/>
        </w:rPr>
        <mc:AlternateContent>
          <mc:Choice Requires="wpg">
            <w:drawing>
              <wp:anchor distT="0" distB="0" distL="114300" distR="114300" simplePos="0" relativeHeight="251658278" behindDoc="0" locked="0" layoutInCell="0" allowOverlap="1" wp14:anchorId="4A18DA90" wp14:editId="3685AA0B">
                <wp:simplePos x="0" y="0"/>
                <wp:positionH relativeFrom="column">
                  <wp:posOffset>2028825</wp:posOffset>
                </wp:positionH>
                <wp:positionV relativeFrom="paragraph">
                  <wp:posOffset>1980565</wp:posOffset>
                </wp:positionV>
                <wp:extent cx="1352550" cy="792480"/>
                <wp:effectExtent l="18415" t="19685" r="19685" b="16510"/>
                <wp:wrapNone/>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0" cy="792480"/>
                          <a:chOff x="5058" y="9732"/>
                          <a:chExt cx="2130" cy="1248"/>
                        </a:xfrm>
                      </wpg:grpSpPr>
                      <wps:wsp>
                        <wps:cNvPr id="220" name="AutoShape 56"/>
                        <wps:cNvSpPr>
                          <a:spLocks noChangeArrowheads="1"/>
                        </wps:cNvSpPr>
                        <wps:spPr bwMode="auto">
                          <a:xfrm>
                            <a:off x="5058" y="9732"/>
                            <a:ext cx="2130" cy="1248"/>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1" name="Text Box 57"/>
                        <wps:cNvSpPr txBox="1">
                          <a:spLocks noChangeArrowheads="1"/>
                        </wps:cNvSpPr>
                        <wps:spPr bwMode="auto">
                          <a:xfrm>
                            <a:off x="5424" y="9888"/>
                            <a:ext cx="1428" cy="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74C03" w14:textId="77777777" w:rsidR="00E45F6A" w:rsidRDefault="00E45F6A" w:rsidP="00595B67">
                              <w:pPr>
                                <w:jc w:val="center"/>
                              </w:pPr>
                              <w:r>
                                <w:t>Other</w:t>
                              </w:r>
                              <w:r>
                                <w:br/>
                                <w:t>children</w:t>
                              </w:r>
                              <w:r>
                                <w:br/>
                                <w:t>involved?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18DA90" id="Group 219" o:spid="_x0000_s1051" style="position:absolute;margin-left:159.75pt;margin-top:155.95pt;width:106.5pt;height:62.4pt;z-index:251658278" coordorigin="5058,9732" coordsize="213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" o:allowincell="f">
                <v:shape id="AutoShape 56" o:spid="_x0000_s1052" type="#_x0000_t4" style="position:absolute;left:5058;top:9732;width:2130;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"/>
                <v:shape id="Text Box 57" o:spid="_x0000_s1053" type="#_x0000_t202" style="position:absolute;left:5424;top:9888;width:1428;height: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dn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bC9Uw8AnJ1AQAA//8DAFBLAQItABQABgAIAAAAIQDb4fbL7gAAAIUBAAATAAAAAAAAAAAA&#10;AAAAAAAAAABbQ29udGVudF9UeXBlc10ueG1sUEsBAi0AFAAGAAgAAAAhAFr0LFu/AAAAFQEAAAsA&#10;AAAAAAAAAAAAAAAAHwEAAF9yZWxzLy5yZWxzUEsBAi0AFAAGAAgAAAAhABOMh2fEAAAA3AAAAA8A&#10;AAAAAAAAAAAAAAAABwIAAGRycy9kb3ducmV2LnhtbFBLBQYAAAAAAwADALcAAAD4AgAAAAA=&#10;" filled="f" stroked="f">
                  <v:textbox>
                    <w:txbxContent>
                      <w:p w14:paraId="5E674C03" w14:textId="77777777" w:rsidR="00E45F6A" w:rsidRDefault="00E45F6A" w:rsidP="00595B67">
                        <w:pPr>
                          <w:jc w:val="center"/>
                        </w:pPr>
                        <w:r>
                          <w:t>Other</w:t>
                        </w:r>
                        <w:r>
                          <w:br/>
                          <w:t>children</w:t>
                        </w:r>
                        <w:r>
                          <w:br/>
                          <w:t>involved?</w:t>
                        </w:r>
                      </w:p>
                    </w:txbxContent>
                  </v:textbox>
                </v:shape>
              </v:group>
            </w:pict>
          </mc:Fallback>
        </mc:AlternateContent>
      </w:r>
      <w:r w:rsidRPr="00833951">
        <w:rPr>
          <w:noProof/>
          <w:szCs w:val="20"/>
          <w:lang w:eastAsia="en-GB"/>
        </w:rPr>
        <mc:AlternateContent>
          <mc:Choice Requires="wps">
            <w:drawing>
              <wp:anchor distT="4294967294" distB="4294967294" distL="114300" distR="114300" simplePos="0" relativeHeight="251658279" behindDoc="0" locked="0" layoutInCell="0" allowOverlap="1" wp14:anchorId="40D938C5" wp14:editId="6863B00F">
                <wp:simplePos x="0" y="0"/>
                <wp:positionH relativeFrom="column">
                  <wp:posOffset>831850</wp:posOffset>
                </wp:positionH>
                <wp:positionV relativeFrom="paragraph">
                  <wp:posOffset>2377440</wp:posOffset>
                </wp:positionV>
                <wp:extent cx="1159510" cy="0"/>
                <wp:effectExtent l="0" t="95250" r="0" b="95250"/>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9510" cy="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3F2E38" id="Straight Connector 222" o:spid="_x0000_s1026" style="position:absolute;flip:x y;z-index:25165829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5pt,187.2pt" to="156.8pt,1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" o:allowincell="f" strokecolor="blue" strokeweight="2.25pt">
                <v:stroke endarrow="block"/>
              </v:line>
            </w:pict>
          </mc:Fallback>
        </mc:AlternateContent>
      </w:r>
      <w:r w:rsidRPr="00833951">
        <w:rPr>
          <w:noProof/>
          <w:szCs w:val="20"/>
          <w:lang w:eastAsia="en-GB"/>
        </w:rPr>
        <mc:AlternateContent>
          <mc:Choice Requires="wps">
            <w:drawing>
              <wp:anchor distT="0" distB="0" distL="114300" distR="114300" simplePos="0" relativeHeight="251658280" behindDoc="0" locked="0" layoutInCell="0" allowOverlap="1" wp14:anchorId="53662F20" wp14:editId="122ACC40">
                <wp:simplePos x="0" y="0"/>
                <wp:positionH relativeFrom="column">
                  <wp:posOffset>2404110</wp:posOffset>
                </wp:positionH>
                <wp:positionV relativeFrom="paragraph">
                  <wp:posOffset>2840355</wp:posOffset>
                </wp:positionV>
                <wp:extent cx="306705" cy="196850"/>
                <wp:effectExtent l="0" t="0" r="0" b="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196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9DA2F7" w14:textId="77777777" w:rsidR="00E45F6A" w:rsidRDefault="00E45F6A" w:rsidP="00595B67">
                            <w:pPr>
                              <w:jc w:val="center"/>
                              <w:rPr>
                                <w:b/>
                              </w:rPr>
                            </w:pPr>
                            <w:r>
                              <w:rPr>
                                <w:b/>
                              </w:rPr>
                              <w:t>No</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62F20" id="Text Box 223" o:spid="_x0000_s1054" type="#_x0000_t202" style="position:absolute;margin-left:189.3pt;margin-top:223.65pt;width:24.15pt;height:15.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" o:allowincell="f" filled="f" stroked="f">
                <v:textbox inset=".5mm,.3mm,.5mm,.3mm">
                  <w:txbxContent>
                    <w:p w14:paraId="7E9DA2F7" w14:textId="77777777" w:rsidR="00E45F6A" w:rsidRDefault="00E45F6A" w:rsidP="00595B67">
                      <w:pPr>
                        <w:jc w:val="center"/>
                        <w:rPr>
                          <w:b/>
                        </w:rPr>
                      </w:pPr>
                      <w:r>
                        <w:rPr>
                          <w:b/>
                        </w:rPr>
                        <w:t>No</w:t>
                      </w:r>
                    </w:p>
                  </w:txbxContent>
                </v:textbox>
              </v:shape>
            </w:pict>
          </mc:Fallback>
        </mc:AlternateContent>
      </w:r>
      <w:r w:rsidRPr="00833951">
        <w:rPr>
          <w:noProof/>
          <w:szCs w:val="20"/>
          <w:lang w:eastAsia="en-GB"/>
        </w:rPr>
        <mc:AlternateContent>
          <mc:Choice Requires="wps">
            <w:drawing>
              <wp:anchor distT="0" distB="0" distL="114298" distR="114298" simplePos="0" relativeHeight="251658251" behindDoc="0" locked="0" layoutInCell="0" allowOverlap="1" wp14:anchorId="0EEA5CC3" wp14:editId="4FF57071">
                <wp:simplePos x="0" y="0"/>
                <wp:positionH relativeFrom="column">
                  <wp:posOffset>-16510</wp:posOffset>
                </wp:positionH>
                <wp:positionV relativeFrom="paragraph">
                  <wp:posOffset>-1189355</wp:posOffset>
                </wp:positionV>
                <wp:extent cx="0" cy="2998470"/>
                <wp:effectExtent l="95250" t="0" r="57150" b="49530"/>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847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948FB6" id="Straight Connector 224" o:spid="_x0000_s1026" style="position:absolute;z-index:251658265;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pt,-93.65pt" to="-1.3pt,1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" o:allowincell="f" strokecolor="blue" strokeweight="2.25pt">
                <v:stroke endarrow="block"/>
              </v:line>
            </w:pict>
          </mc:Fallback>
        </mc:AlternateContent>
      </w:r>
      <w:r w:rsidRPr="00833951">
        <w:rPr>
          <w:noProof/>
          <w:szCs w:val="20"/>
          <w:lang w:eastAsia="en-GB"/>
        </w:rPr>
        <mc:AlternateContent>
          <mc:Choice Requires="wps">
            <w:drawing>
              <wp:anchor distT="4294967294" distB="4294967294" distL="114300" distR="114300" simplePos="0" relativeHeight="251658252" behindDoc="0" locked="0" layoutInCell="0" allowOverlap="1" wp14:anchorId="15E78375" wp14:editId="6DAAE243">
                <wp:simplePos x="0" y="0"/>
                <wp:positionH relativeFrom="column">
                  <wp:posOffset>-16510</wp:posOffset>
                </wp:positionH>
                <wp:positionV relativeFrom="paragraph">
                  <wp:posOffset>-1189990</wp:posOffset>
                </wp:positionV>
                <wp:extent cx="1590675" cy="0"/>
                <wp:effectExtent l="0" t="19050" r="9525" b="19050"/>
                <wp:wrapNone/>
                <wp:docPr id="225" name="Straight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0675" cy="0"/>
                        </a:xfrm>
                        <a:prstGeom prst="line">
                          <a:avLst/>
                        </a:prstGeom>
                        <a:noFill/>
                        <a:ln w="285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B103FD" id="Straight Connector 225" o:spid="_x0000_s1026" style="position:absolute;flip:x;z-index:25165826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pt,-93.7pt" to="123.95pt,-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" o:allowincell="f" strokecolor="blue" strokeweight="2.25pt"/>
            </w:pict>
          </mc:Fallback>
        </mc:AlternateContent>
      </w:r>
      <w:r w:rsidRPr="00833951">
        <w:rPr>
          <w:noProof/>
          <w:szCs w:val="20"/>
          <w:lang w:eastAsia="en-GB"/>
        </w:rPr>
        <mc:AlternateContent>
          <mc:Choice Requires="wps">
            <w:drawing>
              <wp:anchor distT="0" distB="0" distL="114300" distR="114300" simplePos="0" relativeHeight="251658253" behindDoc="0" locked="0" layoutInCell="0" allowOverlap="1" wp14:anchorId="4FB71E79" wp14:editId="3F18E4CB">
                <wp:simplePos x="0" y="0"/>
                <wp:positionH relativeFrom="column">
                  <wp:posOffset>816610</wp:posOffset>
                </wp:positionH>
                <wp:positionV relativeFrom="paragraph">
                  <wp:posOffset>-487045</wp:posOffset>
                </wp:positionV>
                <wp:extent cx="9525" cy="2857500"/>
                <wp:effectExtent l="95250" t="38100" r="66675" b="19050"/>
                <wp:wrapNone/>
                <wp:docPr id="226"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857500"/>
                        </a:xfrm>
                        <a:prstGeom prst="line">
                          <a:avLst/>
                        </a:prstGeom>
                        <a:noFill/>
                        <a:ln w="28575">
                          <a:solidFill>
                            <a:srgbClr val="0000FF"/>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AC86FE" id="Straight Connector 226" o:spid="_x0000_s1026" style="position:absolute;flip:x;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pt,-38.35pt" to="65.05pt,1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" o:allowincell="f" strokecolor="blue" strokeweight="2.25pt">
                <v:stroke startarrow="block"/>
              </v:line>
            </w:pict>
          </mc:Fallback>
        </mc:AlternateContent>
      </w:r>
      <w:r w:rsidRPr="00833951">
        <w:rPr>
          <w:noProof/>
          <w:szCs w:val="20"/>
          <w:lang w:eastAsia="en-GB"/>
        </w:rPr>
        <mc:AlternateContent>
          <mc:Choice Requires="wps">
            <w:drawing>
              <wp:anchor distT="4294967294" distB="4294967294" distL="114300" distR="114300" simplePos="0" relativeHeight="251658254" behindDoc="0" locked="0" layoutInCell="0" allowOverlap="1" wp14:anchorId="390E1B9C" wp14:editId="6D45FDAB">
                <wp:simplePos x="0" y="0"/>
                <wp:positionH relativeFrom="column">
                  <wp:posOffset>826135</wp:posOffset>
                </wp:positionH>
                <wp:positionV relativeFrom="paragraph">
                  <wp:posOffset>-487680</wp:posOffset>
                </wp:positionV>
                <wp:extent cx="1840865" cy="0"/>
                <wp:effectExtent l="0" t="95250" r="0" b="95250"/>
                <wp:wrapNone/>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0865" cy="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84424F" id="Straight Connector 227" o:spid="_x0000_s1026" style="position:absolute;z-index:2516582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05pt,-38.4pt" to="21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" o:allowincell="f" strokecolor="blue" strokeweight="2.25pt">
                <v:stroke endarrow="block"/>
              </v:line>
            </w:pict>
          </mc:Fallback>
        </mc:AlternateContent>
      </w:r>
      <w:r w:rsidRPr="00833951">
        <w:rPr>
          <w:noProof/>
          <w:szCs w:val="20"/>
          <w:lang w:eastAsia="en-GB"/>
        </w:rPr>
        <mc:AlternateContent>
          <mc:Choice Requires="wpg">
            <w:drawing>
              <wp:anchor distT="0" distB="0" distL="114300" distR="114300" simplePos="0" relativeHeight="251658255" behindDoc="0" locked="0" layoutInCell="1" allowOverlap="1" wp14:anchorId="31218CB2" wp14:editId="6F1F6101">
                <wp:simplePos x="0" y="0"/>
                <wp:positionH relativeFrom="column">
                  <wp:posOffset>1814195</wp:posOffset>
                </wp:positionH>
                <wp:positionV relativeFrom="paragraph">
                  <wp:posOffset>-342265</wp:posOffset>
                </wp:positionV>
                <wp:extent cx="1682750" cy="952500"/>
                <wp:effectExtent l="19050" t="19050" r="12700" b="38100"/>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2750" cy="952500"/>
                          <a:chOff x="0" y="0"/>
                          <a:chExt cx="1682750" cy="952500"/>
                        </a:xfrm>
                      </wpg:grpSpPr>
                      <wps:wsp>
                        <wps:cNvPr id="229" name="Diamond 16"/>
                        <wps:cNvSpPr>
                          <a:spLocks noChangeArrowheads="1"/>
                        </wps:cNvSpPr>
                        <wps:spPr bwMode="auto">
                          <a:xfrm>
                            <a:off x="0" y="0"/>
                            <a:ext cx="1682750" cy="952500"/>
                          </a:xfrm>
                          <a:prstGeom prst="diamond">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0" name="Text Box 17"/>
                        <wps:cNvSpPr txBox="1">
                          <a:spLocks noChangeArrowheads="1"/>
                        </wps:cNvSpPr>
                        <wps:spPr bwMode="auto">
                          <a:xfrm>
                            <a:off x="166977" y="341907"/>
                            <a:ext cx="1352550" cy="349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4B8A3A" w14:textId="77777777" w:rsidR="00E45F6A" w:rsidRDefault="00E45F6A" w:rsidP="00595B67">
                              <w:pPr>
                                <w:jc w:val="center"/>
                              </w:pPr>
                              <w:r>
                                <w:t>Who is involved?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218CB2" id="Group 228" o:spid="_x0000_s1055" style="position:absolute;margin-left:142.85pt;margin-top:-26.95pt;width:132.5pt;height:75pt;z-index:251658255" coordsize="16827,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">
                <v:shape id="Diamond 16" o:spid="_x0000_s1056" type="#_x0000_t4" style="position:absolute;width:16827;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"/>
                <v:shape id="Text Box 17" o:spid="_x0000_s1057" type="#_x0000_t202" style="position:absolute;left:1669;top:3419;width:13526;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14:paraId="114B8A3A" w14:textId="77777777" w:rsidR="00E45F6A" w:rsidRDefault="00E45F6A" w:rsidP="00595B67">
                        <w:pPr>
                          <w:jc w:val="center"/>
                        </w:pPr>
                        <w:r>
                          <w:t>Who is involved?</w:t>
                        </w:r>
                      </w:p>
                    </w:txbxContent>
                  </v:textbox>
                </v:shape>
              </v:group>
            </w:pict>
          </mc:Fallback>
        </mc:AlternateContent>
      </w:r>
      <w:r w:rsidRPr="00833951">
        <w:rPr>
          <w:noProof/>
          <w:szCs w:val="20"/>
          <w:lang w:eastAsia="en-GB"/>
        </w:rPr>
        <mc:AlternateContent>
          <mc:Choice Requires="wps">
            <w:drawing>
              <wp:anchor distT="0" distB="0" distL="114298" distR="114298" simplePos="0" relativeHeight="251658256" behindDoc="0" locked="0" layoutInCell="0" allowOverlap="1" wp14:anchorId="21D94320" wp14:editId="26F0DB7F">
                <wp:simplePos x="0" y="0"/>
                <wp:positionH relativeFrom="column">
                  <wp:posOffset>1487805</wp:posOffset>
                </wp:positionH>
                <wp:positionV relativeFrom="paragraph">
                  <wp:posOffset>236855</wp:posOffset>
                </wp:positionV>
                <wp:extent cx="0" cy="685800"/>
                <wp:effectExtent l="95250" t="0" r="76200" b="3810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6EBAF7" id="Straight Connector 231" o:spid="_x0000_s1026" style="position:absolute;z-index:25165827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7.15pt,18.65pt" to="117.1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" o:allowincell="f" strokecolor="blue" strokeweight="2.25pt">
                <v:stroke endarrow="block"/>
              </v:line>
            </w:pict>
          </mc:Fallback>
        </mc:AlternateContent>
      </w:r>
      <w:r w:rsidRPr="00833951">
        <w:rPr>
          <w:noProof/>
          <w:szCs w:val="20"/>
          <w:lang w:eastAsia="en-GB"/>
        </w:rPr>
        <mc:AlternateContent>
          <mc:Choice Requires="wps">
            <w:drawing>
              <wp:anchor distT="0" distB="0" distL="114300" distR="114300" simplePos="0" relativeHeight="251658257" behindDoc="0" locked="0" layoutInCell="0" allowOverlap="1" wp14:anchorId="01216BCF" wp14:editId="7A31A16A">
                <wp:simplePos x="0" y="0"/>
                <wp:positionH relativeFrom="column">
                  <wp:posOffset>1488440</wp:posOffset>
                </wp:positionH>
                <wp:positionV relativeFrom="paragraph">
                  <wp:posOffset>229235</wp:posOffset>
                </wp:positionV>
                <wp:extent cx="384175" cy="7620"/>
                <wp:effectExtent l="19050" t="19050" r="15875" b="30480"/>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4175" cy="7620"/>
                        </a:xfrm>
                        <a:prstGeom prst="line">
                          <a:avLst/>
                        </a:prstGeom>
                        <a:noFill/>
                        <a:ln w="285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F0F274" id="Straight Connector 232" o:spid="_x0000_s1026" style="position:absolute;flip:x y;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2pt,18.05pt" to="147.4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" o:allowincell="f" strokecolor="blue" strokeweight="2.25pt"/>
            </w:pict>
          </mc:Fallback>
        </mc:AlternateContent>
      </w:r>
      <w:r w:rsidRPr="00833951">
        <w:rPr>
          <w:noProof/>
          <w:szCs w:val="20"/>
          <w:lang w:eastAsia="en-GB"/>
        </w:rPr>
        <mc:AlternateContent>
          <mc:Choice Requires="wps">
            <w:drawing>
              <wp:anchor distT="0" distB="0" distL="114300" distR="114300" simplePos="0" relativeHeight="251658258" behindDoc="0" locked="0" layoutInCell="1" allowOverlap="1" wp14:anchorId="5D0A48B5" wp14:editId="6E942E07">
                <wp:simplePos x="0" y="0"/>
                <wp:positionH relativeFrom="column">
                  <wp:posOffset>-523240</wp:posOffset>
                </wp:positionH>
                <wp:positionV relativeFrom="paragraph">
                  <wp:posOffset>1113155</wp:posOffset>
                </wp:positionV>
                <wp:extent cx="1143000" cy="867410"/>
                <wp:effectExtent l="0" t="0" r="19050" b="27940"/>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67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EA9AC7" w14:textId="77777777" w:rsidR="00E45F6A" w:rsidRDefault="00E45F6A" w:rsidP="00595B67">
                            <w:pPr>
                              <w:jc w:val="center"/>
                            </w:pPr>
                            <w:r>
                              <w:t>DSL to consider need for CP referral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A48B5" id="Text Box 233" o:spid="_x0000_s1058" type="#_x0000_t202" style="position:absolute;margin-left:-41.2pt;margin-top:87.65pt;width:90pt;height:68.3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">
                <v:textbox>
                  <w:txbxContent>
                    <w:p w14:paraId="6EEA9AC7" w14:textId="77777777" w:rsidR="00E45F6A" w:rsidRDefault="00E45F6A" w:rsidP="00595B67">
                      <w:pPr>
                        <w:jc w:val="center"/>
                      </w:pPr>
                      <w:r>
                        <w:t>DSL to consider need for CP referral</w:t>
                      </w:r>
                    </w:p>
                  </w:txbxContent>
                </v:textbox>
              </v:shape>
            </w:pict>
          </mc:Fallback>
        </mc:AlternateContent>
      </w:r>
    </w:p>
    <w:p w14:paraId="548A2E3E" w14:textId="77777777" w:rsidR="00595B67" w:rsidRPr="00833951" w:rsidRDefault="00595B67" w:rsidP="00595B67">
      <w:pPr>
        <w:rPr>
          <w:szCs w:val="20"/>
        </w:rPr>
      </w:pPr>
    </w:p>
    <w:p w14:paraId="541CE1B4" w14:textId="77777777" w:rsidR="00595B67" w:rsidRPr="00833951" w:rsidRDefault="00595B67" w:rsidP="00595B67">
      <w:pPr>
        <w:rPr>
          <w:szCs w:val="20"/>
        </w:rPr>
      </w:pPr>
    </w:p>
    <w:p w14:paraId="730BA6C8" w14:textId="77777777" w:rsidR="00595B67" w:rsidRPr="00833951" w:rsidRDefault="00595B67" w:rsidP="00595B67">
      <w:pPr>
        <w:rPr>
          <w:szCs w:val="20"/>
        </w:rPr>
      </w:pPr>
    </w:p>
    <w:p w14:paraId="210A322E" w14:textId="77777777" w:rsidR="00595B67" w:rsidRPr="00833951" w:rsidRDefault="00595B67" w:rsidP="00595B67">
      <w:pPr>
        <w:rPr>
          <w:szCs w:val="20"/>
        </w:rPr>
      </w:pPr>
    </w:p>
    <w:p w14:paraId="1F33DB5D" w14:textId="77777777" w:rsidR="00595B67" w:rsidRPr="00833951" w:rsidRDefault="00595B67" w:rsidP="00595B67">
      <w:pPr>
        <w:rPr>
          <w:szCs w:val="20"/>
        </w:rPr>
      </w:pPr>
    </w:p>
    <w:p w14:paraId="237351A8" w14:textId="77777777" w:rsidR="00595B67" w:rsidRPr="00833951" w:rsidRDefault="00595B67" w:rsidP="00595B67">
      <w:pPr>
        <w:rPr>
          <w:szCs w:val="20"/>
        </w:rPr>
      </w:pPr>
    </w:p>
    <w:p w14:paraId="1A106FD4" w14:textId="77777777" w:rsidR="00595B67" w:rsidRPr="00833951" w:rsidRDefault="00595B67" w:rsidP="00595B67">
      <w:pPr>
        <w:rPr>
          <w:szCs w:val="20"/>
        </w:rPr>
      </w:pPr>
    </w:p>
    <w:p w14:paraId="039ECAAC" w14:textId="77777777" w:rsidR="00595B67" w:rsidRPr="00833951" w:rsidRDefault="00595B67" w:rsidP="00595B67">
      <w:pPr>
        <w:rPr>
          <w:szCs w:val="20"/>
        </w:rPr>
      </w:pPr>
    </w:p>
    <w:p w14:paraId="7DD1D3DD" w14:textId="77777777" w:rsidR="00595B67" w:rsidRPr="00833951" w:rsidRDefault="00595B67" w:rsidP="00595B67">
      <w:pPr>
        <w:rPr>
          <w:szCs w:val="20"/>
        </w:rPr>
      </w:pPr>
    </w:p>
    <w:p w14:paraId="75B9CC01" w14:textId="77777777" w:rsidR="00595B67" w:rsidRPr="00833951" w:rsidRDefault="00595B67" w:rsidP="00595B67">
      <w:pPr>
        <w:rPr>
          <w:szCs w:val="20"/>
        </w:rPr>
      </w:pPr>
    </w:p>
    <w:p w14:paraId="73D432FA" w14:textId="77777777" w:rsidR="00595B67" w:rsidRPr="00833951" w:rsidRDefault="00595B67" w:rsidP="00595B67">
      <w:pPr>
        <w:rPr>
          <w:szCs w:val="20"/>
        </w:rPr>
      </w:pPr>
      <w:r w:rsidRPr="00833951">
        <w:rPr>
          <w:noProof/>
          <w:szCs w:val="20"/>
          <w:lang w:eastAsia="en-GB"/>
        </w:rPr>
        <mc:AlternateContent>
          <mc:Choice Requires="wps">
            <w:drawing>
              <wp:anchor distT="4294967294" distB="4294967294" distL="114300" distR="114300" simplePos="0" relativeHeight="251658281" behindDoc="0" locked="0" layoutInCell="0" allowOverlap="1" wp14:anchorId="45B6C06C" wp14:editId="0F00CF12">
                <wp:simplePos x="0" y="0"/>
                <wp:positionH relativeFrom="column">
                  <wp:posOffset>3579495</wp:posOffset>
                </wp:positionH>
                <wp:positionV relativeFrom="paragraph">
                  <wp:posOffset>226695</wp:posOffset>
                </wp:positionV>
                <wp:extent cx="361315" cy="0"/>
                <wp:effectExtent l="0" t="95250" r="0" b="95250"/>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315" cy="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65A186" id="Straight Connector 234" o:spid="_x0000_s1026" style="position:absolute;flip:x;z-index:251658295;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1.85pt,17.85pt" to="310.3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" o:allowincell="f" strokecolor="blue" strokeweight="2.25pt">
                <v:stroke endarrow="block"/>
              </v:line>
            </w:pict>
          </mc:Fallback>
        </mc:AlternateContent>
      </w:r>
      <w:r w:rsidRPr="00833951">
        <w:rPr>
          <w:noProof/>
          <w:szCs w:val="20"/>
          <w:lang w:eastAsia="en-GB"/>
        </w:rPr>
        <mc:AlternateContent>
          <mc:Choice Requires="wps">
            <w:drawing>
              <wp:anchor distT="0" distB="0" distL="114300" distR="114300" simplePos="0" relativeHeight="251658282" behindDoc="0" locked="0" layoutInCell="0" allowOverlap="1" wp14:anchorId="2D14A53B" wp14:editId="0C138B0C">
                <wp:simplePos x="0" y="0"/>
                <wp:positionH relativeFrom="column">
                  <wp:posOffset>5100955</wp:posOffset>
                </wp:positionH>
                <wp:positionV relativeFrom="paragraph">
                  <wp:posOffset>-228600</wp:posOffset>
                </wp:positionV>
                <wp:extent cx="323850" cy="196850"/>
                <wp:effectExtent l="0" t="0" r="0" b="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96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E2FC3C" w14:textId="77777777" w:rsidR="00E45F6A" w:rsidRDefault="00E45F6A" w:rsidP="00595B67">
                            <w:pPr>
                              <w:rPr>
                                <w:b/>
                              </w:rPr>
                            </w:pPr>
                            <w:r>
                              <w:rPr>
                                <w:b/>
                              </w:rPr>
                              <w:t>Yes</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4A53B" id="Text Box 235" o:spid="_x0000_s1059" type="#_x0000_t202" style="position:absolute;margin-left:401.65pt;margin-top:-18pt;width:25.5pt;height:15.5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" o:allowincell="f" filled="f" stroked="f">
                <v:textbox inset=".5mm,.3mm,.5mm,.3mm">
                  <w:txbxContent>
                    <w:p w14:paraId="04E2FC3C" w14:textId="77777777" w:rsidR="00E45F6A" w:rsidRDefault="00E45F6A" w:rsidP="00595B67">
                      <w:pPr>
                        <w:rPr>
                          <w:b/>
                        </w:rPr>
                      </w:pPr>
                      <w:r>
                        <w:rPr>
                          <w:b/>
                        </w:rPr>
                        <w:t>Yes</w:t>
                      </w:r>
                    </w:p>
                  </w:txbxContent>
                </v:textbox>
              </v:shape>
            </w:pict>
          </mc:Fallback>
        </mc:AlternateContent>
      </w:r>
      <w:r w:rsidRPr="00833951">
        <w:rPr>
          <w:noProof/>
          <w:szCs w:val="20"/>
          <w:lang w:eastAsia="en-GB"/>
        </w:rPr>
        <mc:AlternateContent>
          <mc:Choice Requires="wps">
            <w:drawing>
              <wp:anchor distT="0" distB="0" distL="114299" distR="114299" simplePos="0" relativeHeight="251658283" behindDoc="0" locked="0" layoutInCell="1" allowOverlap="1" wp14:anchorId="64CA1131" wp14:editId="370269BB">
                <wp:simplePos x="0" y="0"/>
                <wp:positionH relativeFrom="column">
                  <wp:posOffset>229235</wp:posOffset>
                </wp:positionH>
                <wp:positionV relativeFrom="paragraph">
                  <wp:posOffset>-1263650</wp:posOffset>
                </wp:positionV>
                <wp:extent cx="47625" cy="3277870"/>
                <wp:effectExtent l="76200" t="19685" r="19050" b="26670"/>
                <wp:wrapNone/>
                <wp:docPr id="236" name="Straight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3277870"/>
                        </a:xfrm>
                        <a:prstGeom prst="line">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30232" id="Straight Connector 236" o:spid="_x0000_s1026" style="position:absolute;flip:x;z-index:25165829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05pt,-99.5pt" to="21.8pt,1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" strokecolor="blue" strokeweight="2.25pt">
                <v:stroke endarrow="block"/>
              </v:line>
            </w:pict>
          </mc:Fallback>
        </mc:AlternateContent>
      </w:r>
      <w:r w:rsidRPr="00833951">
        <w:rPr>
          <w:noProof/>
          <w:szCs w:val="20"/>
          <w:lang w:eastAsia="en-GB"/>
        </w:rPr>
        <mc:AlternateContent>
          <mc:Choice Requires="wps">
            <w:drawing>
              <wp:anchor distT="0" distB="0" distL="114298" distR="114298" simplePos="0" relativeHeight="251658284" behindDoc="0" locked="0" layoutInCell="0" allowOverlap="1" wp14:anchorId="729EF81B" wp14:editId="57A12775">
                <wp:simplePos x="0" y="0"/>
                <wp:positionH relativeFrom="column">
                  <wp:posOffset>5091430</wp:posOffset>
                </wp:positionH>
                <wp:positionV relativeFrom="paragraph">
                  <wp:posOffset>-816610</wp:posOffset>
                </wp:positionV>
                <wp:extent cx="0" cy="762000"/>
                <wp:effectExtent l="57150" t="0" r="76200" b="38100"/>
                <wp:wrapNone/>
                <wp:docPr id="237" name="Straight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C500A7" id="Straight Connector 237" o:spid="_x0000_s1026" style="position:absolute;z-index:25165829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00.9pt,-64.3pt" to="400.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" o:allowincell="f" strokecolor="blue" strokeweight="2.25pt">
                <v:stroke endarrow="block"/>
              </v:line>
            </w:pict>
          </mc:Fallback>
        </mc:AlternateContent>
      </w:r>
      <w:r w:rsidRPr="00833951">
        <w:rPr>
          <w:noProof/>
          <w:szCs w:val="20"/>
          <w:lang w:eastAsia="en-GB"/>
        </w:rPr>
        <mc:AlternateContent>
          <mc:Choice Requires="wps">
            <w:drawing>
              <wp:anchor distT="0" distB="0" distL="114298" distR="114298" simplePos="0" relativeHeight="251658285" behindDoc="0" locked="0" layoutInCell="0" allowOverlap="1" wp14:anchorId="5C7392E3" wp14:editId="58D6F112">
                <wp:simplePos x="0" y="0"/>
                <wp:positionH relativeFrom="column">
                  <wp:posOffset>2698115</wp:posOffset>
                </wp:positionH>
                <wp:positionV relativeFrom="paragraph">
                  <wp:posOffset>-473075</wp:posOffset>
                </wp:positionV>
                <wp:extent cx="0" cy="349250"/>
                <wp:effectExtent l="76200" t="0" r="76200" b="50800"/>
                <wp:wrapNone/>
                <wp:docPr id="238" name="Straight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25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A15DF7" id="Straight Connector 238" o:spid="_x0000_s1026" style="position:absolute;z-index:251658299;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2.45pt,-37.25pt" to="212.4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" o:allowincell="f" strokecolor="blue" strokeweight="2.25pt">
                <v:stroke endarrow="block"/>
              </v:line>
            </w:pict>
          </mc:Fallback>
        </mc:AlternateContent>
      </w:r>
      <w:r w:rsidRPr="00833951">
        <w:rPr>
          <w:noProof/>
          <w:szCs w:val="20"/>
          <w:lang w:eastAsia="en-GB"/>
        </w:rPr>
        <mc:AlternateContent>
          <mc:Choice Requires="wps">
            <w:drawing>
              <wp:anchor distT="0" distB="0" distL="114300" distR="114300" simplePos="0" relativeHeight="251658286" behindDoc="0" locked="0" layoutInCell="1" allowOverlap="1" wp14:anchorId="48EB1AE0" wp14:editId="7E72ED52">
                <wp:simplePos x="0" y="0"/>
                <wp:positionH relativeFrom="column">
                  <wp:posOffset>-408940</wp:posOffset>
                </wp:positionH>
                <wp:positionV relativeFrom="paragraph">
                  <wp:posOffset>-410210</wp:posOffset>
                </wp:positionV>
                <wp:extent cx="889000" cy="788670"/>
                <wp:effectExtent l="0" t="0" r="25400" b="1143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7886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FE6990" w14:textId="77777777" w:rsidR="00E45F6A" w:rsidRDefault="00E45F6A" w:rsidP="00595B67">
                            <w:pPr>
                              <w:spacing w:before="60"/>
                              <w:jc w:val="center"/>
                            </w:pPr>
                            <w:r>
                              <w:t>If appropriate, disconnect computer, seal and store.</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B1AE0" id="Text Box 239" o:spid="_x0000_s1060" type="#_x0000_t202" style="position:absolute;margin-left:-32.2pt;margin-top:-32.3pt;width:70pt;height:62.1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">
                <v:textbox inset=".5mm,.3mm,.5mm,.3mm">
                  <w:txbxContent>
                    <w:p w14:paraId="16FE6990" w14:textId="77777777" w:rsidR="00E45F6A" w:rsidRDefault="00E45F6A" w:rsidP="00595B67">
                      <w:pPr>
                        <w:spacing w:before="60"/>
                        <w:jc w:val="center"/>
                      </w:pPr>
                      <w:r>
                        <w:t>If appropriate, disconnect computer, seal and store.</w:t>
                      </w:r>
                    </w:p>
                  </w:txbxContent>
                </v:textbox>
              </v:shape>
            </w:pict>
          </mc:Fallback>
        </mc:AlternateContent>
      </w:r>
      <w:r w:rsidRPr="00833951">
        <w:rPr>
          <w:noProof/>
          <w:szCs w:val="20"/>
          <w:lang w:eastAsia="en-GB"/>
        </w:rPr>
        <mc:AlternateContent>
          <mc:Choice Requires="wps">
            <w:drawing>
              <wp:anchor distT="0" distB="0" distL="114300" distR="114300" simplePos="0" relativeHeight="251658287" behindDoc="0" locked="0" layoutInCell="0" allowOverlap="1" wp14:anchorId="1A075CDA" wp14:editId="2781C6A0">
                <wp:simplePos x="0" y="0"/>
                <wp:positionH relativeFrom="column">
                  <wp:posOffset>1872615</wp:posOffset>
                </wp:positionH>
                <wp:positionV relativeFrom="paragraph">
                  <wp:posOffset>-123825</wp:posOffset>
                </wp:positionV>
                <wp:extent cx="1727200" cy="793115"/>
                <wp:effectExtent l="0" t="0" r="25400" b="26035"/>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7931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3FD298" w14:textId="77777777" w:rsidR="00E45F6A" w:rsidRDefault="00E45F6A" w:rsidP="00595B67">
                            <w:pPr>
                              <w:spacing w:before="60"/>
                              <w:jc w:val="center"/>
                            </w:pPr>
                            <w:r>
                              <w:t xml:space="preserve">In-school action: </w:t>
                            </w:r>
                            <w:r>
                              <w:br/>
                              <w:t xml:space="preserve">DSL, </w:t>
                            </w:r>
                            <w:r>
                              <w:br/>
                              <w:t>Head of ICT, senior manager.</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75CDA" id="Text Box 240" o:spid="_x0000_s1061" type="#_x0000_t202" style="position:absolute;margin-left:147.45pt;margin-top:-9.75pt;width:136pt;height:62.4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" o:allowincell="f">
                <v:textbox inset=".5mm,.3mm,.5mm,.3mm">
                  <w:txbxContent>
                    <w:p w14:paraId="483FD298" w14:textId="77777777" w:rsidR="00E45F6A" w:rsidRDefault="00E45F6A" w:rsidP="00595B67">
                      <w:pPr>
                        <w:spacing w:before="60"/>
                        <w:jc w:val="center"/>
                      </w:pPr>
                      <w:r>
                        <w:t xml:space="preserve">In-school action: </w:t>
                      </w:r>
                      <w:r>
                        <w:br/>
                        <w:t xml:space="preserve">DSL, </w:t>
                      </w:r>
                      <w:r>
                        <w:br/>
                        <w:t>Head of ICT, senior manager.</w:t>
                      </w:r>
                    </w:p>
                  </w:txbxContent>
                </v:textbox>
              </v:shape>
            </w:pict>
          </mc:Fallback>
        </mc:AlternateContent>
      </w:r>
      <w:r w:rsidRPr="00833951">
        <w:rPr>
          <w:noProof/>
          <w:szCs w:val="20"/>
          <w:lang w:eastAsia="en-GB"/>
        </w:rPr>
        <mc:AlternateContent>
          <mc:Choice Requires="wps">
            <w:drawing>
              <wp:anchor distT="0" distB="0" distL="114300" distR="114300" simplePos="0" relativeHeight="251658288" behindDoc="0" locked="0" layoutInCell="1" allowOverlap="1" wp14:anchorId="38ADC124" wp14:editId="7CD753D2">
                <wp:simplePos x="0" y="0"/>
                <wp:positionH relativeFrom="column">
                  <wp:posOffset>4493260</wp:posOffset>
                </wp:positionH>
                <wp:positionV relativeFrom="paragraph">
                  <wp:posOffset>-54610</wp:posOffset>
                </wp:positionV>
                <wp:extent cx="1143000" cy="685800"/>
                <wp:effectExtent l="0" t="0" r="19050" b="19050"/>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31CE71" w14:textId="77777777" w:rsidR="00E45F6A" w:rsidRDefault="00E45F6A" w:rsidP="00595B67">
                            <w:pPr>
                              <w:jc w:val="center"/>
                            </w:pPr>
                            <w:r>
                              <w:t>SW Child Protection Procedures refer to LADO</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DC124" id="Text Box 241" o:spid="_x0000_s1062" type="#_x0000_t202" style="position:absolute;margin-left:353.8pt;margin-top:-4.3pt;width:90pt;height:54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">
                <v:textbox inset=".5mm,.3mm,.5mm,.3mm">
                  <w:txbxContent>
                    <w:p w14:paraId="4731CE71" w14:textId="77777777" w:rsidR="00E45F6A" w:rsidRDefault="00E45F6A" w:rsidP="00595B67">
                      <w:pPr>
                        <w:jc w:val="center"/>
                      </w:pPr>
                      <w:r>
                        <w:t>SW Child Protection Procedures refer to LADO</w:t>
                      </w:r>
                    </w:p>
                  </w:txbxContent>
                </v:textbox>
              </v:shape>
            </w:pict>
          </mc:Fallback>
        </mc:AlternateContent>
      </w:r>
      <w:r w:rsidRPr="00833951">
        <w:rPr>
          <w:noProof/>
          <w:szCs w:val="20"/>
          <w:lang w:eastAsia="en-GB"/>
        </w:rPr>
        <mc:AlternateContent>
          <mc:Choice Requires="wps">
            <w:drawing>
              <wp:anchor distT="0" distB="0" distL="114298" distR="114298" simplePos="0" relativeHeight="251658289" behindDoc="0" locked="0" layoutInCell="1" allowOverlap="1" wp14:anchorId="6BB7A602" wp14:editId="7F688B57">
                <wp:simplePos x="0" y="0"/>
                <wp:positionH relativeFrom="column">
                  <wp:posOffset>5076825</wp:posOffset>
                </wp:positionH>
                <wp:positionV relativeFrom="paragraph">
                  <wp:posOffset>669290</wp:posOffset>
                </wp:positionV>
                <wp:extent cx="0" cy="1388745"/>
                <wp:effectExtent l="95250" t="0" r="57150" b="40005"/>
                <wp:wrapNone/>
                <wp:docPr id="242" name="Straight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8745"/>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983EED" id="Straight Connector 242" o:spid="_x0000_s1026" style="position:absolute;z-index:251658303;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99.75pt,52.7pt" to="399.75pt,1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" strokecolor="blue" strokeweight="2.25pt">
                <v:stroke endarrow="block"/>
              </v:line>
            </w:pict>
          </mc:Fallback>
        </mc:AlternateContent>
      </w:r>
      <w:r w:rsidRPr="00833951">
        <w:rPr>
          <w:noProof/>
          <w:szCs w:val="20"/>
          <w:lang w:eastAsia="en-GB"/>
        </w:rPr>
        <mc:AlternateContent>
          <mc:Choice Requires="wps">
            <w:drawing>
              <wp:anchor distT="0" distB="0" distL="114298" distR="114298" simplePos="0" relativeHeight="251658290" behindDoc="0" locked="0" layoutInCell="0" allowOverlap="1" wp14:anchorId="68B6891B" wp14:editId="3DB6BE6E">
                <wp:simplePos x="0" y="0"/>
                <wp:positionH relativeFrom="column">
                  <wp:posOffset>2710180</wp:posOffset>
                </wp:positionH>
                <wp:positionV relativeFrom="paragraph">
                  <wp:posOffset>669290</wp:posOffset>
                </wp:positionV>
                <wp:extent cx="0" cy="189865"/>
                <wp:effectExtent l="95250" t="0" r="57150" b="38735"/>
                <wp:wrapNone/>
                <wp:docPr id="243"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00CF60" id="Straight Connector 243" o:spid="_x0000_s1026" style="position:absolute;z-index:2516583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3.4pt,52.7pt" to="213.4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" o:allowincell="f" strokecolor="blue" strokeweight="2.25pt">
                <v:stroke endarrow="block"/>
              </v:line>
            </w:pict>
          </mc:Fallback>
        </mc:AlternateContent>
      </w:r>
      <w:r w:rsidRPr="00833951">
        <w:rPr>
          <w:noProof/>
          <w:szCs w:val="20"/>
          <w:lang w:eastAsia="en-GB"/>
        </w:rPr>
        <mc:AlternateContent>
          <mc:Choice Requires="wps">
            <w:drawing>
              <wp:anchor distT="4294967294" distB="4294967294" distL="114300" distR="114300" simplePos="0" relativeHeight="251658291" behindDoc="0" locked="0" layoutInCell="0" allowOverlap="1" wp14:anchorId="26B451D6" wp14:editId="6EB44A58">
                <wp:simplePos x="0" y="0"/>
                <wp:positionH relativeFrom="column">
                  <wp:posOffset>433070</wp:posOffset>
                </wp:positionH>
                <wp:positionV relativeFrom="paragraph">
                  <wp:posOffset>2558415</wp:posOffset>
                </wp:positionV>
                <wp:extent cx="605790" cy="0"/>
                <wp:effectExtent l="0" t="95250" r="0" b="95250"/>
                <wp:wrapNone/>
                <wp:docPr id="244"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 cy="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346A39" id="Straight Connector 244" o:spid="_x0000_s1026" style="position:absolute;z-index:251658305;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1pt,201.45pt" to="81.8pt,2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" o:allowincell="f" strokecolor="blue" strokeweight="2.25pt">
                <v:stroke endarrow="block"/>
              </v:line>
            </w:pict>
          </mc:Fallback>
        </mc:AlternateContent>
      </w:r>
      <w:r w:rsidRPr="00833951">
        <w:rPr>
          <w:noProof/>
          <w:szCs w:val="20"/>
          <w:lang w:eastAsia="en-GB"/>
        </w:rPr>
        <mc:AlternateContent>
          <mc:Choice Requires="wps">
            <w:drawing>
              <wp:anchor distT="4294967294" distB="4294967294" distL="114300" distR="114300" simplePos="0" relativeHeight="251658292" behindDoc="0" locked="0" layoutInCell="0" allowOverlap="1" wp14:anchorId="1594F660" wp14:editId="0EBC83A4">
                <wp:simplePos x="0" y="0"/>
                <wp:positionH relativeFrom="column">
                  <wp:posOffset>4361815</wp:posOffset>
                </wp:positionH>
                <wp:positionV relativeFrom="paragraph">
                  <wp:posOffset>2558415</wp:posOffset>
                </wp:positionV>
                <wp:extent cx="433070" cy="5715"/>
                <wp:effectExtent l="38100" t="95250" r="0" b="108585"/>
                <wp:wrapNone/>
                <wp:docPr id="245"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3070" cy="5715"/>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5FD1E9" id="Straight Connector 245" o:spid="_x0000_s1026" style="position:absolute;flip:x;z-index:25165830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3.45pt,201.45pt" to="377.55pt,2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" o:allowincell="f" strokecolor="blue" strokeweight="2.25pt">
                <v:stroke endarrow="block"/>
              </v:line>
            </w:pict>
          </mc:Fallback>
        </mc:AlternateContent>
      </w:r>
      <w:r w:rsidRPr="00833951">
        <w:rPr>
          <w:noProof/>
          <w:szCs w:val="20"/>
          <w:lang w:eastAsia="en-GB"/>
        </w:rPr>
        <mc:AlternateContent>
          <mc:Choice Requires="wpg">
            <w:drawing>
              <wp:anchor distT="0" distB="0" distL="114300" distR="114300" simplePos="0" relativeHeight="251658293" behindDoc="0" locked="0" layoutInCell="0" allowOverlap="1" wp14:anchorId="7112D7FB" wp14:editId="7AF4BB3B">
                <wp:simplePos x="0" y="0"/>
                <wp:positionH relativeFrom="column">
                  <wp:posOffset>4555490</wp:posOffset>
                </wp:positionH>
                <wp:positionV relativeFrom="paragraph">
                  <wp:posOffset>2063750</wp:posOffset>
                </wp:positionV>
                <wp:extent cx="1119505" cy="421640"/>
                <wp:effectExtent l="11430" t="13335" r="12065" b="12700"/>
                <wp:wrapNone/>
                <wp:docPr id="24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9505" cy="421640"/>
                          <a:chOff x="1428" y="14196"/>
                          <a:chExt cx="1763" cy="664"/>
                        </a:xfrm>
                      </wpg:grpSpPr>
                      <wps:wsp>
                        <wps:cNvPr id="247" name="AutoShape 65"/>
                        <wps:cNvSpPr>
                          <a:spLocks noChangeArrowheads="1"/>
                        </wps:cNvSpPr>
                        <wps:spPr bwMode="auto">
                          <a:xfrm>
                            <a:off x="1428" y="14196"/>
                            <a:ext cx="1763" cy="664"/>
                          </a:xfrm>
                          <a:prstGeom prst="roundRect">
                            <a:avLst>
                              <a:gd name="adj" fmla="val 45236"/>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8" name="Text Box 66"/>
                        <wps:cNvSpPr txBox="1">
                          <a:spLocks noChangeArrowheads="1"/>
                        </wps:cNvSpPr>
                        <wps:spPr bwMode="auto">
                          <a:xfrm>
                            <a:off x="1428" y="14280"/>
                            <a:ext cx="1763"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89D88" w14:textId="77777777" w:rsidR="00E45F6A" w:rsidRDefault="00E45F6A" w:rsidP="00595B67">
                              <w:pPr>
                                <w:jc w:val="center"/>
                                <w:rPr>
                                  <w:b/>
                                </w:rPr>
                              </w:pPr>
                              <w:r>
                                <w:rPr>
                                  <w:b/>
                                </w:rPr>
                                <w:t xml:space="preserve">Possible </w:t>
                              </w:r>
                              <w:r>
                                <w:rPr>
                                  <w:b/>
                                </w:rPr>
                                <w:br/>
                                <w:t>legal action</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12D7FB" id="Group 246" o:spid="_x0000_s1063" style="position:absolute;margin-left:358.7pt;margin-top:162.5pt;width:88.15pt;height:33.2pt;z-index:251658293" coordorigin="1428,14196" coordsize="176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" o:allowincell="f">
                <v:roundrect id="AutoShape 65" o:spid="_x0000_s1064" style="position:absolute;left:1428;top:14196;width:1763;height:664;visibility:visible;mso-wrap-style:square;v-text-anchor:top" arcsize="29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"/>
                <v:shape id="Text Box 66" o:spid="_x0000_s1065" type="#_x0000_t202" style="position:absolute;left:1428;top:14280;width:1763;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B889D88" w14:textId="77777777" w:rsidR="00E45F6A" w:rsidRDefault="00E45F6A" w:rsidP="00595B67">
                        <w:pPr>
                          <w:jc w:val="center"/>
                          <w:rPr>
                            <w:b/>
                          </w:rPr>
                        </w:pPr>
                        <w:r>
                          <w:rPr>
                            <w:b/>
                          </w:rPr>
                          <w:t xml:space="preserve">Possible </w:t>
                        </w:r>
                        <w:r>
                          <w:rPr>
                            <w:b/>
                          </w:rPr>
                          <w:br/>
                          <w:t>legal action</w:t>
                        </w:r>
                      </w:p>
                    </w:txbxContent>
                  </v:textbox>
                </v:shape>
              </v:group>
            </w:pict>
          </mc:Fallback>
        </mc:AlternateContent>
      </w:r>
      <w:r w:rsidRPr="00833951">
        <w:rPr>
          <w:noProof/>
          <w:szCs w:val="20"/>
          <w:lang w:eastAsia="en-GB"/>
        </w:rPr>
        <mc:AlternateContent>
          <mc:Choice Requires="wpg">
            <w:drawing>
              <wp:anchor distT="0" distB="0" distL="114300" distR="114300" simplePos="0" relativeHeight="251658294" behindDoc="0" locked="0" layoutInCell="0" allowOverlap="1" wp14:anchorId="19BFBACD" wp14:editId="6B6E0165">
                <wp:simplePos x="0" y="0"/>
                <wp:positionH relativeFrom="column">
                  <wp:posOffset>-392430</wp:posOffset>
                </wp:positionH>
                <wp:positionV relativeFrom="paragraph">
                  <wp:posOffset>2063750</wp:posOffset>
                </wp:positionV>
                <wp:extent cx="1119505" cy="421640"/>
                <wp:effectExtent l="6985" t="13335" r="6985" b="12700"/>
                <wp:wrapNone/>
                <wp:docPr id="249"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9505" cy="421640"/>
                          <a:chOff x="1428" y="14196"/>
                          <a:chExt cx="1763" cy="664"/>
                        </a:xfrm>
                      </wpg:grpSpPr>
                      <wps:wsp>
                        <wps:cNvPr id="250" name="AutoShape 33"/>
                        <wps:cNvSpPr>
                          <a:spLocks noChangeArrowheads="1"/>
                        </wps:cNvSpPr>
                        <wps:spPr bwMode="auto">
                          <a:xfrm>
                            <a:off x="1428" y="14196"/>
                            <a:ext cx="1763" cy="664"/>
                          </a:xfrm>
                          <a:prstGeom prst="roundRect">
                            <a:avLst>
                              <a:gd name="adj" fmla="val 45236"/>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1" name="Text Box 33"/>
                        <wps:cNvSpPr txBox="1">
                          <a:spLocks noChangeArrowheads="1"/>
                        </wps:cNvSpPr>
                        <wps:spPr bwMode="auto">
                          <a:xfrm>
                            <a:off x="1428" y="14280"/>
                            <a:ext cx="1763"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DFBAD" w14:textId="77777777" w:rsidR="00E45F6A" w:rsidRDefault="00E45F6A" w:rsidP="00595B67">
                              <w:pPr>
                                <w:jc w:val="center"/>
                                <w:rPr>
                                  <w:b/>
                                </w:rPr>
                              </w:pPr>
                              <w:r>
                                <w:rPr>
                                  <w:b/>
                                </w:rPr>
                                <w:t xml:space="preserve">Possible </w:t>
                              </w:r>
                              <w:r>
                                <w:rPr>
                                  <w:b/>
                                </w:rPr>
                                <w:br/>
                                <w:t>legal action</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BFBACD" id="Group 249" o:spid="_x0000_s1066" style="position:absolute;margin-left:-30.9pt;margin-top:162.5pt;width:88.15pt;height:33.2pt;z-index:251658294" coordorigin="1428,14196" coordsize="176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" o:allowincell="f">
                <v:roundrect id="AutoShape 33" o:spid="_x0000_s1067" style="position:absolute;left:1428;top:14196;width:1763;height:664;visibility:visible;mso-wrap-style:square;v-text-anchor:top" arcsize="29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"/>
                <v:shape id="Text Box 33" o:spid="_x0000_s1068" type="#_x0000_t202" style="position:absolute;left:1428;top:14280;width:1763;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LYDwwAAANwAAAAPAAAAZHJzL2Rvd25yZXYueG1sRI9BS8NA&#10;FITvQv/D8gre7G4CSo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zTy2A8MAAADcAAAADwAA&#10;AAAAAAAAAAAAAAAHAgAAZHJzL2Rvd25yZXYueG1sUEsFBgAAAAADAAMAtwAAAPcCAAAAAA==&#10;" filled="f" stroked="f">
                  <v:textbox inset=".5mm,.3mm,.5mm,.3mm">
                    <w:txbxContent>
                      <w:p w14:paraId="1EDDFBAD" w14:textId="77777777" w:rsidR="00E45F6A" w:rsidRDefault="00E45F6A" w:rsidP="00595B67">
                        <w:pPr>
                          <w:jc w:val="center"/>
                          <w:rPr>
                            <w:b/>
                          </w:rPr>
                        </w:pPr>
                        <w:r>
                          <w:rPr>
                            <w:b/>
                          </w:rPr>
                          <w:t xml:space="preserve">Possible </w:t>
                        </w:r>
                        <w:r>
                          <w:rPr>
                            <w:b/>
                          </w:rPr>
                          <w:br/>
                          <w:t>legal action</w:t>
                        </w:r>
                      </w:p>
                    </w:txbxContent>
                  </v:textbox>
                </v:shape>
              </v:group>
            </w:pict>
          </mc:Fallback>
        </mc:AlternateContent>
      </w:r>
      <w:r w:rsidRPr="00833951">
        <w:rPr>
          <w:noProof/>
          <w:szCs w:val="20"/>
          <w:lang w:eastAsia="en-GB"/>
        </w:rPr>
        <mc:AlternateContent>
          <mc:Choice Requires="wps">
            <w:drawing>
              <wp:anchor distT="0" distB="0" distL="114300" distR="114300" simplePos="0" relativeHeight="251658295" behindDoc="0" locked="0" layoutInCell="0" allowOverlap="1" wp14:anchorId="76385EFF" wp14:editId="6BA15EA3">
                <wp:simplePos x="0" y="0"/>
                <wp:positionH relativeFrom="column">
                  <wp:posOffset>2019935</wp:posOffset>
                </wp:positionH>
                <wp:positionV relativeFrom="paragraph">
                  <wp:posOffset>859155</wp:posOffset>
                </wp:positionV>
                <wp:extent cx="1388745" cy="413385"/>
                <wp:effectExtent l="0" t="0" r="20955" b="24765"/>
                <wp:wrapNone/>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41338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2EF5A4" w14:textId="77777777" w:rsidR="00E45F6A" w:rsidRDefault="00E45F6A" w:rsidP="00595B67">
                            <w:pPr>
                              <w:jc w:val="center"/>
                            </w:pPr>
                            <w:r>
                              <w:t xml:space="preserve">Counselling </w:t>
                            </w:r>
                            <w:r>
                              <w:br/>
                              <w:t>Risk assessment</w:t>
                            </w:r>
                          </w:p>
                        </w:txbxContent>
                      </wps:txbx>
                      <wps:bodyPr rot="0" vert="horz" wrap="square" lIns="18000" tIns="46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85EFF" id="Text Box 252" o:spid="_x0000_s1069" type="#_x0000_t202" style="position:absolute;margin-left:159.05pt;margin-top:67.65pt;width:109.35pt;height:32.5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" o:allowincell="f">
                <v:textbox inset=".5mm,1.3mm,.5mm,.3mm">
                  <w:txbxContent>
                    <w:p w14:paraId="1C2EF5A4" w14:textId="77777777" w:rsidR="00E45F6A" w:rsidRDefault="00E45F6A" w:rsidP="00595B67">
                      <w:pPr>
                        <w:jc w:val="center"/>
                      </w:pPr>
                      <w:r>
                        <w:t xml:space="preserve">Counselling </w:t>
                      </w:r>
                      <w:r>
                        <w:br/>
                        <w:t>Risk assessment</w:t>
                      </w:r>
                    </w:p>
                  </w:txbxContent>
                </v:textbox>
              </v:shape>
            </w:pict>
          </mc:Fallback>
        </mc:AlternateContent>
      </w:r>
      <w:r w:rsidRPr="00833951">
        <w:rPr>
          <w:noProof/>
          <w:szCs w:val="20"/>
          <w:lang w:eastAsia="en-GB"/>
        </w:rPr>
        <mc:AlternateContent>
          <mc:Choice Requires="wpg">
            <w:drawing>
              <wp:anchor distT="0" distB="0" distL="114300" distR="114300" simplePos="0" relativeHeight="251658296" behindDoc="0" locked="0" layoutInCell="0" allowOverlap="1" wp14:anchorId="28B872C0" wp14:editId="4716FA01">
                <wp:simplePos x="0" y="0"/>
                <wp:positionH relativeFrom="column">
                  <wp:posOffset>1466215</wp:posOffset>
                </wp:positionH>
                <wp:positionV relativeFrom="paragraph">
                  <wp:posOffset>1401445</wp:posOffset>
                </wp:positionV>
                <wp:extent cx="2368550" cy="656590"/>
                <wp:effectExtent l="8255" t="8255" r="13970" b="11430"/>
                <wp:wrapNone/>
                <wp:docPr id="253"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0" cy="656590"/>
                          <a:chOff x="3648" y="13728"/>
                          <a:chExt cx="3730" cy="996"/>
                        </a:xfrm>
                      </wpg:grpSpPr>
                      <wps:wsp>
                        <wps:cNvPr id="254" name="AutoShape 48"/>
                        <wps:cNvSpPr>
                          <a:spLocks noChangeArrowheads="1"/>
                        </wps:cNvSpPr>
                        <wps:spPr bwMode="auto">
                          <a:xfrm>
                            <a:off x="3648" y="13728"/>
                            <a:ext cx="3730" cy="996"/>
                          </a:xfrm>
                          <a:prstGeom prst="roundRect">
                            <a:avLst>
                              <a:gd name="adj" fmla="val 25102"/>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5" name="Text Box 49"/>
                        <wps:cNvSpPr txBox="1">
                          <a:spLocks noChangeArrowheads="1"/>
                        </wps:cNvSpPr>
                        <wps:spPr bwMode="auto">
                          <a:xfrm>
                            <a:off x="3818" y="13728"/>
                            <a:ext cx="3370" cy="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7619E" w14:textId="77777777" w:rsidR="00E45F6A" w:rsidRDefault="00E45F6A" w:rsidP="00595B67">
                              <w:pPr>
                                <w:jc w:val="center"/>
                                <w:rPr>
                                  <w:b/>
                                </w:rPr>
                              </w:pPr>
                              <w:r>
                                <w:rPr>
                                  <w:b/>
                                </w:rPr>
                                <w:t xml:space="preserve">School disciplinary and child protection procedures </w:t>
                              </w:r>
                              <w:r>
                                <w:rPr>
                                  <w:b/>
                                </w:rPr>
                                <w:br/>
                                <w:t>(possible parental involvement)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B872C0" id="Group 253" o:spid="_x0000_s1070" style="position:absolute;margin-left:115.45pt;margin-top:110.35pt;width:186.5pt;height:51.7pt;z-index:251658296" coordorigin="3648,13728" coordsize="3730,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" o:allowincell="f">
                <v:roundrect id="AutoShape 48" o:spid="_x0000_s1071" style="position:absolute;left:3648;top:13728;width:3730;height:996;visibility:visible;mso-wrap-style:square;v-text-anchor:top" arcsize="164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"/>
                <v:shape id="Text Box 49" o:spid="_x0000_s1072" type="#_x0000_t202" style="position:absolute;left:3818;top:13728;width:3370;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" filled="f" stroked="f">
                  <v:textbox>
                    <w:txbxContent>
                      <w:p w14:paraId="1B27619E" w14:textId="77777777" w:rsidR="00E45F6A" w:rsidRDefault="00E45F6A" w:rsidP="00595B67">
                        <w:pPr>
                          <w:jc w:val="center"/>
                          <w:rPr>
                            <w:b/>
                          </w:rPr>
                        </w:pPr>
                        <w:r>
                          <w:rPr>
                            <w:b/>
                          </w:rPr>
                          <w:t xml:space="preserve">School disciplinary and child protection procedures </w:t>
                        </w:r>
                        <w:r>
                          <w:rPr>
                            <w:b/>
                          </w:rPr>
                          <w:br/>
                          <w:t>(possible parental involvement)</w:t>
                        </w:r>
                      </w:p>
                    </w:txbxContent>
                  </v:textbox>
                </v:shape>
              </v:group>
            </w:pict>
          </mc:Fallback>
        </mc:AlternateContent>
      </w:r>
      <w:r w:rsidRPr="00833951">
        <w:rPr>
          <w:noProof/>
          <w:szCs w:val="20"/>
          <w:lang w:eastAsia="en-GB"/>
        </w:rPr>
        <mc:AlternateContent>
          <mc:Choice Requires="wps">
            <w:drawing>
              <wp:anchor distT="0" distB="0" distL="114300" distR="114300" simplePos="0" relativeHeight="251658297" behindDoc="0" locked="0" layoutInCell="1" allowOverlap="1" wp14:anchorId="5781D26D" wp14:editId="2A72862D">
                <wp:simplePos x="0" y="0"/>
                <wp:positionH relativeFrom="column">
                  <wp:posOffset>1092835</wp:posOffset>
                </wp:positionH>
                <wp:positionV relativeFrom="paragraph">
                  <wp:posOffset>2254885</wp:posOffset>
                </wp:positionV>
                <wp:extent cx="3223895" cy="477520"/>
                <wp:effectExtent l="0" t="0" r="14605" b="17780"/>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895" cy="477520"/>
                        </a:xfrm>
                        <a:prstGeom prst="rect">
                          <a:avLst/>
                        </a:prstGeom>
                        <a:solidFill>
                          <a:srgbClr val="FFFFFF"/>
                        </a:solidFill>
                        <a:ln w="9525">
                          <a:solidFill>
                            <a:srgbClr val="000000"/>
                          </a:solidFill>
                          <a:miter lim="800000"/>
                          <a:headEnd/>
                          <a:tailEnd/>
                        </a:ln>
                      </wps:spPr>
                      <wps:txbx>
                        <w:txbxContent>
                          <w:p w14:paraId="2224A0ED" w14:textId="77777777" w:rsidR="00E45F6A" w:rsidRPr="00294ED4" w:rsidRDefault="00E45F6A" w:rsidP="00595B67">
                            <w:pPr>
                              <w:spacing w:after="120" w:line="240" w:lineRule="auto"/>
                              <w:rPr>
                                <w:rFonts w:ascii="Calibri" w:hAnsi="Calibri" w:cs="Calibri"/>
                                <w:color w:val="000000"/>
                                <w:sz w:val="23"/>
                                <w:szCs w:val="10"/>
                              </w:rPr>
                            </w:pPr>
                            <w:r w:rsidRPr="00674E32">
                              <w:rPr>
                                <w:rFonts w:ascii="Calibri" w:hAnsi="Calibri" w:cs="Calibri"/>
                                <w:b/>
                                <w:bCs/>
                                <w:sz w:val="16"/>
                                <w:szCs w:val="16"/>
                              </w:rPr>
                              <w:t xml:space="preserve">Duty LADO:  </w:t>
                            </w:r>
                            <w:r w:rsidRPr="003A6B30">
                              <w:rPr>
                                <w:rFonts w:ascii="Calibri" w:hAnsi="Calibri" w:cs="Calibri"/>
                                <w:b/>
                                <w:bCs/>
                                <w:sz w:val="16"/>
                                <w:szCs w:val="16"/>
                              </w:rPr>
                              <w:t>telephone 01392 384964 or ema</w:t>
                            </w:r>
                            <w:r>
                              <w:rPr>
                                <w:rFonts w:ascii="Calibri" w:hAnsi="Calibri" w:cs="Calibri"/>
                                <w:b/>
                                <w:bCs/>
                                <w:sz w:val="16"/>
                                <w:szCs w:val="16"/>
                              </w:rPr>
                              <w:t>il ladosecure-mailbox@devon</w:t>
                            </w:r>
                            <w:r w:rsidRPr="003A6B30">
                              <w:rPr>
                                <w:rFonts w:ascii="Calibri" w:hAnsi="Calibri" w:cs="Calibri"/>
                                <w:b/>
                                <w:bCs/>
                                <w:sz w:val="16"/>
                                <w:szCs w:val="16"/>
                              </w:rPr>
                              <w:t>.gov.uk for a notification form</w:t>
                            </w:r>
                          </w:p>
                          <w:p w14:paraId="723E7458" w14:textId="77777777" w:rsidR="00E45F6A" w:rsidRDefault="00E45F6A" w:rsidP="00595B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1D26D" id="Text Box 256" o:spid="_x0000_s1073" type="#_x0000_t202" style="position:absolute;margin-left:86.05pt;margin-top:177.55pt;width:253.85pt;height:37.6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">
                <v:textbox>
                  <w:txbxContent>
                    <w:p w14:paraId="2224A0ED" w14:textId="77777777" w:rsidR="00E45F6A" w:rsidRPr="00294ED4" w:rsidRDefault="00E45F6A" w:rsidP="00595B67">
                      <w:pPr>
                        <w:spacing w:after="120" w:line="240" w:lineRule="auto"/>
                        <w:rPr>
                          <w:rFonts w:ascii="Calibri" w:hAnsi="Calibri" w:cs="Calibri"/>
                          <w:color w:val="000000"/>
                          <w:sz w:val="23"/>
                          <w:szCs w:val="10"/>
                        </w:rPr>
                      </w:pPr>
                      <w:r w:rsidRPr="00674E32">
                        <w:rPr>
                          <w:rFonts w:ascii="Calibri" w:hAnsi="Calibri" w:cs="Calibri"/>
                          <w:b/>
                          <w:bCs/>
                          <w:sz w:val="16"/>
                          <w:szCs w:val="16"/>
                        </w:rPr>
                        <w:t xml:space="preserve">Duty LADO:  </w:t>
                      </w:r>
                      <w:r w:rsidRPr="003A6B30">
                        <w:rPr>
                          <w:rFonts w:ascii="Calibri" w:hAnsi="Calibri" w:cs="Calibri"/>
                          <w:b/>
                          <w:bCs/>
                          <w:sz w:val="16"/>
                          <w:szCs w:val="16"/>
                        </w:rPr>
                        <w:t>telephone 01392 384964 or ema</w:t>
                      </w:r>
                      <w:r>
                        <w:rPr>
                          <w:rFonts w:ascii="Calibri" w:hAnsi="Calibri" w:cs="Calibri"/>
                          <w:b/>
                          <w:bCs/>
                          <w:sz w:val="16"/>
                          <w:szCs w:val="16"/>
                        </w:rPr>
                        <w:t>il ladosecure-mailbox@devon</w:t>
                      </w:r>
                      <w:r w:rsidRPr="003A6B30">
                        <w:rPr>
                          <w:rFonts w:ascii="Calibri" w:hAnsi="Calibri" w:cs="Calibri"/>
                          <w:b/>
                          <w:bCs/>
                          <w:sz w:val="16"/>
                          <w:szCs w:val="16"/>
                        </w:rPr>
                        <w:t>.gov.uk for a notification form</w:t>
                      </w:r>
                    </w:p>
                    <w:p w14:paraId="723E7458" w14:textId="77777777" w:rsidR="00E45F6A" w:rsidRDefault="00E45F6A" w:rsidP="00595B67"/>
                  </w:txbxContent>
                </v:textbox>
              </v:shape>
            </w:pict>
          </mc:Fallback>
        </mc:AlternateContent>
      </w:r>
      <w:r w:rsidRPr="00833951">
        <w:rPr>
          <w:noProof/>
          <w:szCs w:val="20"/>
          <w:lang w:eastAsia="en-GB"/>
        </w:rPr>
        <mc:AlternateContent>
          <mc:Choice Requires="wps">
            <w:drawing>
              <wp:anchor distT="0" distB="0" distL="114298" distR="114298" simplePos="0" relativeHeight="251658298" behindDoc="0" locked="0" layoutInCell="0" allowOverlap="1" wp14:anchorId="06923961" wp14:editId="32AFE73A">
                <wp:simplePos x="0" y="0"/>
                <wp:positionH relativeFrom="column">
                  <wp:posOffset>2666365</wp:posOffset>
                </wp:positionH>
                <wp:positionV relativeFrom="paragraph">
                  <wp:posOffset>1234440</wp:posOffset>
                </wp:positionV>
                <wp:extent cx="0" cy="189865"/>
                <wp:effectExtent l="95250" t="0" r="57150" b="38735"/>
                <wp:wrapNone/>
                <wp:docPr id="257"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BEAFAE" id="Straight Connector 257" o:spid="_x0000_s1026" style="position:absolute;z-index:251658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9.95pt,97.2pt" to="209.95pt,1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" o:allowincell="f" strokecolor="blue" strokeweight="2.25pt">
                <v:stroke endarrow="block"/>
              </v:line>
            </w:pict>
          </mc:Fallback>
        </mc:AlternateContent>
      </w:r>
    </w:p>
    <w:p w14:paraId="2EB4A153" w14:textId="77777777" w:rsidR="00595B67" w:rsidRPr="00833951" w:rsidRDefault="00595B67" w:rsidP="00595B67">
      <w:pPr>
        <w:rPr>
          <w:szCs w:val="20"/>
        </w:rPr>
      </w:pPr>
    </w:p>
    <w:p w14:paraId="629DB468" w14:textId="77777777" w:rsidR="00595B67" w:rsidRPr="00833951" w:rsidRDefault="00617162" w:rsidP="00595B67">
      <w:pPr>
        <w:rPr>
          <w:szCs w:val="20"/>
        </w:rPr>
      </w:pPr>
      <w:r w:rsidRPr="00833951">
        <w:rPr>
          <w:noProof/>
          <w:szCs w:val="20"/>
          <w:lang w:eastAsia="en-GB"/>
        </w:rPr>
        <mc:AlternateContent>
          <mc:Choice Requires="wps">
            <w:drawing>
              <wp:anchor distT="0" distB="0" distL="114300" distR="114300" simplePos="0" relativeHeight="251658299" behindDoc="0" locked="0" layoutInCell="1" allowOverlap="1" wp14:anchorId="21465D43" wp14:editId="43BE3FE4">
                <wp:simplePos x="0" y="0"/>
                <wp:positionH relativeFrom="column">
                  <wp:posOffset>5192008</wp:posOffset>
                </wp:positionH>
                <wp:positionV relativeFrom="paragraph">
                  <wp:posOffset>294748</wp:posOffset>
                </wp:positionV>
                <wp:extent cx="1356995" cy="1146346"/>
                <wp:effectExtent l="0" t="0" r="14605" b="15875"/>
                <wp:wrapNone/>
                <wp:docPr id="27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114634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BAAC75" w14:textId="77777777" w:rsidR="00E45F6A" w:rsidRDefault="00E45F6A" w:rsidP="00617162">
                            <w:pPr>
                              <w:spacing w:after="0"/>
                              <w:jc w:val="center"/>
                            </w:pPr>
                            <w:r>
                              <w:t xml:space="preserve">If concerns are about staff or Headteacher </w:t>
                            </w:r>
                            <w:r w:rsidR="00903911">
                              <w:t xml:space="preserve">inform DOSI &amp; </w:t>
                            </w:r>
                            <w:r>
                              <w:t>refer to LADO before taking any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65D43" id="Text Box 279" o:spid="_x0000_s1074" type="#_x0000_t202" style="position:absolute;margin-left:408.8pt;margin-top:23.2pt;width:106.85pt;height:90.2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">
                <v:textbox>
                  <w:txbxContent>
                    <w:p w14:paraId="2EBAAC75" w14:textId="77777777" w:rsidR="00E45F6A" w:rsidRDefault="00E45F6A" w:rsidP="00617162">
                      <w:pPr>
                        <w:spacing w:after="0"/>
                        <w:jc w:val="center"/>
                      </w:pPr>
                      <w:r>
                        <w:t xml:space="preserve">If concerns are about staff or Headteacher </w:t>
                      </w:r>
                      <w:r w:rsidR="00903911">
                        <w:t xml:space="preserve">inform DOSI &amp; </w:t>
                      </w:r>
                      <w:r>
                        <w:t>refer to LADO before taking any further action</w:t>
                      </w:r>
                    </w:p>
                  </w:txbxContent>
                </v:textbox>
              </v:shape>
            </w:pict>
          </mc:Fallback>
        </mc:AlternateContent>
      </w:r>
      <w:r w:rsidR="00595B67" w:rsidRPr="00833951">
        <w:rPr>
          <w:szCs w:val="20"/>
        </w:rPr>
        <w:t xml:space="preserve"> </w:t>
      </w:r>
    </w:p>
    <w:p w14:paraId="571EF004" w14:textId="77777777" w:rsidR="00595B67" w:rsidRPr="00833951" w:rsidRDefault="00595B67" w:rsidP="00595B67">
      <w:pPr>
        <w:rPr>
          <w:szCs w:val="20"/>
        </w:rPr>
      </w:pPr>
      <w:r w:rsidRPr="00833951">
        <w:rPr>
          <w:szCs w:val="20"/>
        </w:rPr>
        <w:br w:type="page"/>
      </w:r>
    </w:p>
    <w:p w14:paraId="4024DC46" w14:textId="75859D01" w:rsidR="00617162" w:rsidRPr="0024724F" w:rsidRDefault="0024724F" w:rsidP="0024724F">
      <w:pPr>
        <w:pStyle w:val="Appendix1"/>
        <w:rPr>
          <w:sz w:val="24"/>
          <w:szCs w:val="18"/>
        </w:rPr>
      </w:pPr>
      <w:bookmarkStart w:id="60" w:name="_Toc146788244"/>
      <w:bookmarkStart w:id="61" w:name="_Toc176456010"/>
      <w:r>
        <w:rPr>
          <w:sz w:val="24"/>
          <w:szCs w:val="18"/>
        </w:rPr>
        <w:lastRenderedPageBreak/>
        <w:t xml:space="preserve">APPENDIX </w:t>
      </w:r>
      <w:r w:rsidRPr="0024724F">
        <w:rPr>
          <w:sz w:val="24"/>
          <w:szCs w:val="18"/>
        </w:rPr>
        <w:t>17</w:t>
      </w:r>
      <w:r w:rsidR="00F5454F">
        <w:rPr>
          <w:sz w:val="24"/>
          <w:szCs w:val="18"/>
        </w:rPr>
        <w:t xml:space="preserve"> – YOUTH PRODUCED SEXUAL IMAGERY (SEXTING) </w:t>
      </w:r>
      <w:r w:rsidRPr="00F5454F">
        <w:rPr>
          <w:szCs w:val="18"/>
          <w:vertAlign w:val="superscript"/>
        </w:rPr>
        <w:footnoteRef/>
      </w:r>
      <w:bookmarkEnd w:id="60"/>
      <w:bookmarkEnd w:id="61"/>
    </w:p>
    <w:p w14:paraId="6123528D" w14:textId="77777777" w:rsidR="00595B67" w:rsidRPr="00833951" w:rsidRDefault="00595B67" w:rsidP="00595B67">
      <w:pPr>
        <w:rPr>
          <w:szCs w:val="20"/>
        </w:rPr>
      </w:pPr>
      <w:r w:rsidRPr="00833951">
        <w:rPr>
          <w:szCs w:val="20"/>
        </w:rPr>
        <w:t>The practice of children sharing images and videos via text message, email, social media or mobile messaging apps has become commonplace. However, this online technology has also given children the opportunity to produce and distribute sexual imagery in the form of photos and videos. Such imagery involving anyone under the age of 18 is illegal.</w:t>
      </w:r>
    </w:p>
    <w:p w14:paraId="2322E55C" w14:textId="77777777" w:rsidR="00595B67" w:rsidRPr="00833951" w:rsidRDefault="00595B67" w:rsidP="00595B67">
      <w:pPr>
        <w:rPr>
          <w:szCs w:val="20"/>
        </w:rPr>
      </w:pPr>
      <w:r w:rsidRPr="00833951">
        <w:rPr>
          <w:szCs w:val="20"/>
        </w:rPr>
        <w:t xml:space="preserve">Youth produced sexual imagery refers to both images and videos </w:t>
      </w:r>
      <w:r w:rsidR="009E1A6D" w:rsidRPr="00833951">
        <w:rPr>
          <w:szCs w:val="20"/>
        </w:rPr>
        <w:t>where.</w:t>
      </w:r>
    </w:p>
    <w:p w14:paraId="0CC5B0C0" w14:textId="77777777" w:rsidR="00595B67" w:rsidRPr="00833951" w:rsidRDefault="00595B67" w:rsidP="00595B67">
      <w:pPr>
        <w:pStyle w:val="ListParagraph"/>
        <w:numPr>
          <w:ilvl w:val="0"/>
          <w:numId w:val="16"/>
        </w:numPr>
        <w:rPr>
          <w:szCs w:val="20"/>
        </w:rPr>
      </w:pPr>
      <w:r w:rsidRPr="00833951">
        <w:rPr>
          <w:szCs w:val="20"/>
        </w:rPr>
        <w:t>A person under the age of 18 creates and shares sexual imagery of themselves with a peer under the age of 18.</w:t>
      </w:r>
    </w:p>
    <w:p w14:paraId="171A5D51" w14:textId="77777777" w:rsidR="00595B67" w:rsidRPr="00833951" w:rsidRDefault="00595B67" w:rsidP="00595B67">
      <w:pPr>
        <w:pStyle w:val="ListParagraph"/>
        <w:numPr>
          <w:ilvl w:val="0"/>
          <w:numId w:val="16"/>
        </w:numPr>
        <w:rPr>
          <w:szCs w:val="20"/>
        </w:rPr>
      </w:pPr>
      <w:r w:rsidRPr="00833951">
        <w:rPr>
          <w:szCs w:val="20"/>
        </w:rPr>
        <w:t>A person under the age of 18 shares sexual imagery created by another person under the age of 18 with a peer under the age of 18 or an adult.</w:t>
      </w:r>
    </w:p>
    <w:p w14:paraId="697A9C4E" w14:textId="77777777" w:rsidR="00595B67" w:rsidRPr="00833951" w:rsidRDefault="00595B67" w:rsidP="00595B67">
      <w:pPr>
        <w:pStyle w:val="ListParagraph"/>
        <w:numPr>
          <w:ilvl w:val="0"/>
          <w:numId w:val="16"/>
        </w:numPr>
        <w:rPr>
          <w:szCs w:val="20"/>
        </w:rPr>
      </w:pPr>
      <w:r w:rsidRPr="00833951">
        <w:rPr>
          <w:szCs w:val="20"/>
        </w:rPr>
        <w:t xml:space="preserve">A person under the age </w:t>
      </w:r>
      <w:r w:rsidR="009E1A6D" w:rsidRPr="00833951">
        <w:rPr>
          <w:szCs w:val="20"/>
        </w:rPr>
        <w:t>of</w:t>
      </w:r>
      <w:r w:rsidRPr="00833951">
        <w:rPr>
          <w:szCs w:val="20"/>
        </w:rPr>
        <w:t xml:space="preserve"> 18 is in possession of sexual imagery created by another person under the age of 18.</w:t>
      </w:r>
    </w:p>
    <w:p w14:paraId="1FCB38CD" w14:textId="77777777" w:rsidR="00595B67" w:rsidRPr="00833951" w:rsidRDefault="00595B67" w:rsidP="00595B67">
      <w:pPr>
        <w:rPr>
          <w:szCs w:val="20"/>
        </w:rPr>
      </w:pPr>
      <w:r w:rsidRPr="00833951">
        <w:rPr>
          <w:szCs w:val="20"/>
        </w:rPr>
        <w:t xml:space="preserve">All incidents of this nature should be treated as a safeguarding </w:t>
      </w:r>
      <w:r>
        <w:rPr>
          <w:szCs w:val="20"/>
        </w:rPr>
        <w:t>concern and in line with the UK</w:t>
      </w:r>
      <w:r w:rsidRPr="00833951">
        <w:rPr>
          <w:szCs w:val="20"/>
        </w:rPr>
        <w:t>CIS guidance ‘Sexting in schools and colleges: responding to incidents and safeguarding young people’</w:t>
      </w:r>
      <w:r w:rsidRPr="00833951">
        <w:rPr>
          <w:rStyle w:val="FootnoteReference"/>
          <w:szCs w:val="20"/>
        </w:rPr>
        <w:footnoteReference w:id="16"/>
      </w:r>
      <w:r>
        <w:rPr>
          <w:szCs w:val="20"/>
        </w:rPr>
        <w:t>, and ‘Sharing nudes and semi-nudes: how to respond to an incident.’</w:t>
      </w:r>
      <w:r>
        <w:rPr>
          <w:rStyle w:val="FootnoteReference"/>
          <w:szCs w:val="20"/>
        </w:rPr>
        <w:footnoteReference w:id="17"/>
      </w:r>
      <w:r w:rsidRPr="00833951">
        <w:rPr>
          <w:szCs w:val="20"/>
        </w:rPr>
        <w:t xml:space="preserve"> </w:t>
      </w:r>
    </w:p>
    <w:p w14:paraId="524EC97E" w14:textId="77777777" w:rsidR="00595B67" w:rsidRPr="00833951" w:rsidRDefault="00595B67" w:rsidP="00595B67">
      <w:pPr>
        <w:rPr>
          <w:szCs w:val="20"/>
        </w:rPr>
      </w:pPr>
      <w:r w:rsidRPr="00833951">
        <w:rPr>
          <w:szCs w:val="20"/>
        </w:rPr>
        <w:t>Cases where sexual imagery of people under 18 has been shared by adults and where sexual imagery of a person of any age has been shared by an adult to a child is child sexual abuse and should be responded to accordingly.</w:t>
      </w:r>
    </w:p>
    <w:p w14:paraId="3394C961" w14:textId="77777777" w:rsidR="00595B67" w:rsidRPr="00833951" w:rsidRDefault="00595B67" w:rsidP="00595B67">
      <w:pPr>
        <w:rPr>
          <w:szCs w:val="20"/>
        </w:rPr>
      </w:pPr>
      <w:r w:rsidRPr="00833951">
        <w:rPr>
          <w:szCs w:val="20"/>
        </w:rPr>
        <w:t xml:space="preserve">If a member of staff becomes aware of an incident involving youth produced sexual </w:t>
      </w:r>
      <w:r w:rsidR="009E1A6D" w:rsidRPr="00833951">
        <w:rPr>
          <w:szCs w:val="20"/>
        </w:rPr>
        <w:t>imagery,</w:t>
      </w:r>
      <w:r w:rsidRPr="00833951">
        <w:rPr>
          <w:szCs w:val="20"/>
        </w:rPr>
        <w:t xml:space="preserve"> they should follow the child protection procedures and refer to the DSL as soon as possible. The member of staff should confiscate the device involved and set it to flight mode or, if this is not possible, turn it off. Staff should not view, copy or print the youth produced sexual imagery.</w:t>
      </w:r>
    </w:p>
    <w:p w14:paraId="6DFE6993" w14:textId="77777777" w:rsidR="00595B67" w:rsidRPr="00833951" w:rsidRDefault="00595B67" w:rsidP="00595B67">
      <w:pPr>
        <w:rPr>
          <w:szCs w:val="20"/>
        </w:rPr>
      </w:pPr>
      <w:r w:rsidRPr="00833951">
        <w:rPr>
          <w:szCs w:val="20"/>
        </w:rPr>
        <w:t xml:space="preserve">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w:t>
      </w:r>
      <w:r w:rsidR="007E4E01">
        <w:rPr>
          <w:szCs w:val="20"/>
        </w:rPr>
        <w:t>the Local Authority Safeguarding Hub</w:t>
      </w:r>
      <w:r w:rsidRPr="00833951">
        <w:rPr>
          <w:szCs w:val="20"/>
        </w:rPr>
        <w:t xml:space="preserve"> </w:t>
      </w:r>
      <w:r w:rsidR="007E4E01">
        <w:rPr>
          <w:szCs w:val="20"/>
        </w:rPr>
        <w:t>and/</w:t>
      </w:r>
      <w:r w:rsidRPr="00833951">
        <w:rPr>
          <w:szCs w:val="20"/>
        </w:rPr>
        <w:t>or the Police as appropriate.</w:t>
      </w:r>
    </w:p>
    <w:p w14:paraId="5425165A" w14:textId="77777777" w:rsidR="00595B67" w:rsidRPr="00833951" w:rsidRDefault="00595B67" w:rsidP="00595B67">
      <w:pPr>
        <w:rPr>
          <w:szCs w:val="20"/>
        </w:rPr>
      </w:pPr>
      <w:r w:rsidRPr="00833951">
        <w:rPr>
          <w:szCs w:val="20"/>
        </w:rPr>
        <w:t xml:space="preserve">Immediate referral at the initial review stage should be made to </w:t>
      </w:r>
      <w:r w:rsidR="007E4E01">
        <w:rPr>
          <w:szCs w:val="20"/>
        </w:rPr>
        <w:t>the Local Authority Safeguarding Hub</w:t>
      </w:r>
      <w:r w:rsidRPr="00833951">
        <w:rPr>
          <w:szCs w:val="20"/>
        </w:rPr>
        <w:t xml:space="preserve">/Police </w:t>
      </w:r>
      <w:r w:rsidR="009E1A6D" w:rsidRPr="00833951">
        <w:rPr>
          <w:szCs w:val="20"/>
        </w:rPr>
        <w:t>if.</w:t>
      </w:r>
    </w:p>
    <w:p w14:paraId="2DD74E8B" w14:textId="77777777" w:rsidR="00595B67" w:rsidRPr="00833951" w:rsidRDefault="00595B67" w:rsidP="00595B67">
      <w:pPr>
        <w:pStyle w:val="ListParagraph"/>
        <w:numPr>
          <w:ilvl w:val="0"/>
          <w:numId w:val="17"/>
        </w:numPr>
        <w:rPr>
          <w:szCs w:val="20"/>
        </w:rPr>
      </w:pPr>
      <w:r w:rsidRPr="00833951">
        <w:rPr>
          <w:szCs w:val="20"/>
        </w:rPr>
        <w:t xml:space="preserve">The incident involves an </w:t>
      </w:r>
      <w:r w:rsidR="009E1A6D" w:rsidRPr="00833951">
        <w:rPr>
          <w:szCs w:val="20"/>
        </w:rPr>
        <w:t>adult.</w:t>
      </w:r>
    </w:p>
    <w:p w14:paraId="37ECE7CA" w14:textId="77777777" w:rsidR="00595B67" w:rsidRPr="00833951" w:rsidRDefault="00595B67" w:rsidP="00595B67">
      <w:pPr>
        <w:pStyle w:val="ListParagraph"/>
        <w:numPr>
          <w:ilvl w:val="0"/>
          <w:numId w:val="17"/>
        </w:numPr>
        <w:rPr>
          <w:szCs w:val="20"/>
        </w:rPr>
      </w:pPr>
      <w:r w:rsidRPr="00833951">
        <w:rPr>
          <w:szCs w:val="20"/>
        </w:rPr>
        <w:t>There is good reason to believe that a young person has been coerced, blackmailed or groomed or if there are concerns about their capacity to consent (for example, owing to special education needs</w:t>
      </w:r>
      <w:r w:rsidR="009E1A6D" w:rsidRPr="00833951">
        <w:rPr>
          <w:szCs w:val="20"/>
        </w:rPr>
        <w:t>).</w:t>
      </w:r>
    </w:p>
    <w:p w14:paraId="1684FA31" w14:textId="77777777" w:rsidR="00595B67" w:rsidRPr="00833951" w:rsidRDefault="00595B67" w:rsidP="00595B67">
      <w:pPr>
        <w:pStyle w:val="ListParagraph"/>
        <w:numPr>
          <w:ilvl w:val="0"/>
          <w:numId w:val="17"/>
        </w:numPr>
        <w:rPr>
          <w:szCs w:val="20"/>
        </w:rPr>
      </w:pPr>
      <w:r w:rsidRPr="00833951">
        <w:rPr>
          <w:szCs w:val="20"/>
        </w:rPr>
        <w:t xml:space="preserve">What you know about the imagery suggests the content depicts sexual acts which are unusual for the child’s development stage or are </w:t>
      </w:r>
      <w:r w:rsidR="009E1A6D" w:rsidRPr="00833951">
        <w:rPr>
          <w:szCs w:val="20"/>
        </w:rPr>
        <w:t>violent.</w:t>
      </w:r>
    </w:p>
    <w:p w14:paraId="067EDA0F" w14:textId="77777777" w:rsidR="00595B67" w:rsidRPr="00833951" w:rsidRDefault="00595B67" w:rsidP="00595B67">
      <w:pPr>
        <w:pStyle w:val="ListParagraph"/>
        <w:numPr>
          <w:ilvl w:val="0"/>
          <w:numId w:val="17"/>
        </w:numPr>
        <w:rPr>
          <w:szCs w:val="20"/>
        </w:rPr>
      </w:pPr>
      <w:r w:rsidRPr="00833951">
        <w:rPr>
          <w:szCs w:val="20"/>
        </w:rPr>
        <w:t xml:space="preserve">The imagery involves sexual </w:t>
      </w:r>
      <w:r w:rsidR="009E1A6D" w:rsidRPr="00833951">
        <w:rPr>
          <w:szCs w:val="20"/>
        </w:rPr>
        <w:t>acts.</w:t>
      </w:r>
    </w:p>
    <w:p w14:paraId="4B802407" w14:textId="77777777" w:rsidR="00595B67" w:rsidRPr="00833951" w:rsidRDefault="00595B67" w:rsidP="00595B67">
      <w:pPr>
        <w:pStyle w:val="ListParagraph"/>
        <w:numPr>
          <w:ilvl w:val="0"/>
          <w:numId w:val="17"/>
        </w:numPr>
        <w:rPr>
          <w:szCs w:val="20"/>
        </w:rPr>
      </w:pPr>
      <w:r w:rsidRPr="00833951">
        <w:rPr>
          <w:szCs w:val="20"/>
        </w:rPr>
        <w:t xml:space="preserve">The imagery involves anyone aged 12 or </w:t>
      </w:r>
      <w:r w:rsidR="009E1A6D" w:rsidRPr="00833951">
        <w:rPr>
          <w:szCs w:val="20"/>
        </w:rPr>
        <w:t>under.</w:t>
      </w:r>
    </w:p>
    <w:p w14:paraId="0DF2EB53" w14:textId="77777777" w:rsidR="00595B67" w:rsidRPr="00833951" w:rsidRDefault="00595B67" w:rsidP="00595B67">
      <w:pPr>
        <w:pStyle w:val="ListParagraph"/>
        <w:numPr>
          <w:ilvl w:val="0"/>
          <w:numId w:val="17"/>
        </w:numPr>
        <w:rPr>
          <w:szCs w:val="20"/>
        </w:rPr>
      </w:pPr>
      <w:r w:rsidRPr="00833951">
        <w:rPr>
          <w:szCs w:val="20"/>
        </w:rPr>
        <w:t>There is reason to believe a child is at immediate risk of harm owing to the sharing of the imagery, for example the child is presenting as suicidal or self-harming.</w:t>
      </w:r>
    </w:p>
    <w:p w14:paraId="3B3A8D45" w14:textId="77777777" w:rsidR="00595B67" w:rsidRPr="00833951" w:rsidRDefault="00595B67" w:rsidP="00595B67">
      <w:pPr>
        <w:rPr>
          <w:szCs w:val="20"/>
        </w:rPr>
      </w:pPr>
      <w:r w:rsidRPr="00833951">
        <w:rPr>
          <w:szCs w:val="20"/>
        </w:rPr>
        <w:t xml:space="preserve">If none of the above apply then the DSL will use their professional judgement to assess the risk to pupils involved and may decide, with input from the Headteacher, to respond to the incident without escalation to </w:t>
      </w:r>
      <w:r w:rsidR="007E4E01">
        <w:rPr>
          <w:szCs w:val="20"/>
        </w:rPr>
        <w:t>the Local Authority Safeguarding Hub</w:t>
      </w:r>
      <w:r w:rsidRPr="00833951">
        <w:rPr>
          <w:szCs w:val="20"/>
        </w:rPr>
        <w:t xml:space="preserve"> or the police. </w:t>
      </w:r>
      <w:r>
        <w:rPr>
          <w:szCs w:val="20"/>
        </w:rPr>
        <w:t>Such decisions will be recorded.</w:t>
      </w:r>
    </w:p>
    <w:p w14:paraId="504A59CC" w14:textId="77777777" w:rsidR="00595B67" w:rsidRPr="00833951" w:rsidRDefault="00595B67" w:rsidP="00595B67">
      <w:pPr>
        <w:rPr>
          <w:szCs w:val="20"/>
        </w:rPr>
      </w:pPr>
      <w:r w:rsidRPr="00833951">
        <w:rPr>
          <w:szCs w:val="20"/>
        </w:rPr>
        <w:lastRenderedPageBreak/>
        <w:t xml:space="preserve">In applying judgement the DSL will consider </w:t>
      </w:r>
      <w:r w:rsidR="009E1A6D" w:rsidRPr="00833951">
        <w:rPr>
          <w:szCs w:val="20"/>
        </w:rPr>
        <w:t>if.</w:t>
      </w:r>
    </w:p>
    <w:p w14:paraId="4F63B6C2" w14:textId="77777777" w:rsidR="00595B67" w:rsidRPr="00833951" w:rsidRDefault="00595B67" w:rsidP="00595B67">
      <w:pPr>
        <w:pStyle w:val="ListParagraph"/>
        <w:numPr>
          <w:ilvl w:val="0"/>
          <w:numId w:val="18"/>
        </w:numPr>
        <w:rPr>
          <w:szCs w:val="20"/>
        </w:rPr>
      </w:pPr>
      <w:r w:rsidRPr="00833951">
        <w:rPr>
          <w:szCs w:val="20"/>
        </w:rPr>
        <w:t>there is a significant age difference between the sender/</w:t>
      </w:r>
      <w:r w:rsidR="009E1A6D" w:rsidRPr="00833951">
        <w:rPr>
          <w:szCs w:val="20"/>
        </w:rPr>
        <w:t>receiver.</w:t>
      </w:r>
    </w:p>
    <w:p w14:paraId="3F670D8A" w14:textId="77777777" w:rsidR="00595B67" w:rsidRPr="00833951" w:rsidRDefault="00595B67" w:rsidP="00595B67">
      <w:pPr>
        <w:pStyle w:val="ListParagraph"/>
        <w:numPr>
          <w:ilvl w:val="0"/>
          <w:numId w:val="18"/>
        </w:numPr>
        <w:rPr>
          <w:szCs w:val="20"/>
        </w:rPr>
      </w:pPr>
      <w:r w:rsidRPr="00833951">
        <w:rPr>
          <w:szCs w:val="20"/>
        </w:rPr>
        <w:t>there is any coercion or encouragement beyond the sender/</w:t>
      </w:r>
      <w:r w:rsidR="009E1A6D" w:rsidRPr="00833951">
        <w:rPr>
          <w:szCs w:val="20"/>
        </w:rPr>
        <w:t>receiver.</w:t>
      </w:r>
    </w:p>
    <w:p w14:paraId="6F7F3189" w14:textId="77777777" w:rsidR="00595B67" w:rsidRPr="00833951" w:rsidRDefault="00595B67" w:rsidP="00595B67">
      <w:pPr>
        <w:pStyle w:val="ListParagraph"/>
        <w:numPr>
          <w:ilvl w:val="0"/>
          <w:numId w:val="18"/>
        </w:numPr>
        <w:rPr>
          <w:szCs w:val="20"/>
        </w:rPr>
      </w:pPr>
      <w:r w:rsidRPr="00833951">
        <w:rPr>
          <w:szCs w:val="20"/>
        </w:rPr>
        <w:t xml:space="preserve">the imagery was shared and received with the knowledge of the child in the </w:t>
      </w:r>
      <w:r w:rsidR="009E1A6D" w:rsidRPr="00833951">
        <w:rPr>
          <w:szCs w:val="20"/>
        </w:rPr>
        <w:t>imagery.</w:t>
      </w:r>
    </w:p>
    <w:p w14:paraId="7D9C3CC4" w14:textId="77777777" w:rsidR="00595B67" w:rsidRPr="00833951" w:rsidRDefault="00595B67" w:rsidP="00595B67">
      <w:pPr>
        <w:pStyle w:val="ListParagraph"/>
        <w:numPr>
          <w:ilvl w:val="0"/>
          <w:numId w:val="18"/>
        </w:numPr>
        <w:rPr>
          <w:szCs w:val="20"/>
        </w:rPr>
      </w:pPr>
      <w:r w:rsidRPr="00833951">
        <w:rPr>
          <w:szCs w:val="20"/>
        </w:rPr>
        <w:t xml:space="preserve">the child is more vulnerable than usual i.e. at </w:t>
      </w:r>
      <w:r w:rsidR="009E1A6D" w:rsidRPr="00833951">
        <w:rPr>
          <w:szCs w:val="20"/>
        </w:rPr>
        <w:t>risk.</w:t>
      </w:r>
    </w:p>
    <w:p w14:paraId="6DD42FE6" w14:textId="77777777" w:rsidR="00595B67" w:rsidRPr="00833951" w:rsidRDefault="00595B67" w:rsidP="00595B67">
      <w:pPr>
        <w:pStyle w:val="ListParagraph"/>
        <w:numPr>
          <w:ilvl w:val="0"/>
          <w:numId w:val="18"/>
        </w:numPr>
        <w:rPr>
          <w:szCs w:val="20"/>
        </w:rPr>
      </w:pPr>
      <w:r w:rsidRPr="00833951">
        <w:rPr>
          <w:szCs w:val="20"/>
        </w:rPr>
        <w:t xml:space="preserve">there is a significant impact on the children </w:t>
      </w:r>
      <w:r w:rsidR="009E1A6D" w:rsidRPr="00833951">
        <w:rPr>
          <w:szCs w:val="20"/>
        </w:rPr>
        <w:t>involved.</w:t>
      </w:r>
    </w:p>
    <w:p w14:paraId="003E7EC6" w14:textId="77777777" w:rsidR="00595B67" w:rsidRPr="00833951" w:rsidRDefault="00595B67" w:rsidP="00595B67">
      <w:pPr>
        <w:pStyle w:val="ListParagraph"/>
        <w:numPr>
          <w:ilvl w:val="0"/>
          <w:numId w:val="18"/>
        </w:numPr>
        <w:rPr>
          <w:szCs w:val="20"/>
        </w:rPr>
      </w:pPr>
      <w:r w:rsidRPr="00833951">
        <w:rPr>
          <w:szCs w:val="20"/>
        </w:rPr>
        <w:t xml:space="preserve">the image is of a severe or extreme </w:t>
      </w:r>
      <w:r w:rsidR="009E1A6D" w:rsidRPr="00833951">
        <w:rPr>
          <w:szCs w:val="20"/>
        </w:rPr>
        <w:t>nature.</w:t>
      </w:r>
    </w:p>
    <w:p w14:paraId="78921AEA" w14:textId="77777777" w:rsidR="00595B67" w:rsidRPr="00833951" w:rsidRDefault="00595B67" w:rsidP="00595B67">
      <w:pPr>
        <w:pStyle w:val="ListParagraph"/>
        <w:numPr>
          <w:ilvl w:val="0"/>
          <w:numId w:val="18"/>
        </w:numPr>
        <w:rPr>
          <w:szCs w:val="20"/>
        </w:rPr>
      </w:pPr>
      <w:r w:rsidRPr="00833951">
        <w:rPr>
          <w:szCs w:val="20"/>
        </w:rPr>
        <w:t xml:space="preserve">the child involved understands </w:t>
      </w:r>
      <w:r w:rsidR="009E1A6D" w:rsidRPr="00833951">
        <w:rPr>
          <w:szCs w:val="20"/>
        </w:rPr>
        <w:t>consent.</w:t>
      </w:r>
    </w:p>
    <w:p w14:paraId="181F6A90" w14:textId="77777777" w:rsidR="00595B67" w:rsidRPr="00833951" w:rsidRDefault="00595B67" w:rsidP="00595B67">
      <w:pPr>
        <w:pStyle w:val="ListParagraph"/>
        <w:numPr>
          <w:ilvl w:val="0"/>
          <w:numId w:val="18"/>
        </w:numPr>
        <w:rPr>
          <w:szCs w:val="20"/>
        </w:rPr>
      </w:pPr>
      <w:r w:rsidRPr="00833951">
        <w:rPr>
          <w:szCs w:val="20"/>
        </w:rPr>
        <w:t xml:space="preserve">the situation is isolated or if the image been more widely </w:t>
      </w:r>
      <w:r w:rsidR="009E1A6D" w:rsidRPr="00833951">
        <w:rPr>
          <w:szCs w:val="20"/>
        </w:rPr>
        <w:t>distributed.</w:t>
      </w:r>
    </w:p>
    <w:p w14:paraId="0847D93A" w14:textId="77777777" w:rsidR="00595B67" w:rsidRPr="00833951" w:rsidRDefault="00595B67" w:rsidP="00595B67">
      <w:pPr>
        <w:pStyle w:val="ListParagraph"/>
        <w:numPr>
          <w:ilvl w:val="0"/>
          <w:numId w:val="18"/>
        </w:numPr>
        <w:rPr>
          <w:szCs w:val="20"/>
        </w:rPr>
      </w:pPr>
      <w:r w:rsidRPr="00833951">
        <w:rPr>
          <w:szCs w:val="20"/>
        </w:rPr>
        <w:t xml:space="preserve">there other circumstances relating to either the sender or recipient that may add cause for concern i.e. difficult home </w:t>
      </w:r>
      <w:r w:rsidR="009E1A6D" w:rsidRPr="00833951">
        <w:rPr>
          <w:szCs w:val="20"/>
        </w:rPr>
        <w:t>circumstances.</w:t>
      </w:r>
    </w:p>
    <w:p w14:paraId="4765416A" w14:textId="77777777" w:rsidR="00595B67" w:rsidRPr="00833951" w:rsidRDefault="00595B67" w:rsidP="00595B67">
      <w:pPr>
        <w:pStyle w:val="ListParagraph"/>
        <w:numPr>
          <w:ilvl w:val="0"/>
          <w:numId w:val="18"/>
        </w:numPr>
        <w:rPr>
          <w:szCs w:val="20"/>
        </w:rPr>
      </w:pPr>
      <w:r w:rsidRPr="00833951">
        <w:rPr>
          <w:szCs w:val="20"/>
        </w:rPr>
        <w:t>the children have been involved in incidents relating to youth produced imagery before.</w:t>
      </w:r>
    </w:p>
    <w:p w14:paraId="128B53F5" w14:textId="77777777" w:rsidR="00595B67" w:rsidRPr="00833951" w:rsidRDefault="00595B67" w:rsidP="00595B67">
      <w:pPr>
        <w:rPr>
          <w:szCs w:val="20"/>
        </w:rPr>
      </w:pPr>
      <w:r w:rsidRPr="00833951">
        <w:rPr>
          <w:szCs w:val="20"/>
        </w:rPr>
        <w:t>If any of these circumstances are present the situation will be escalated according to our child protection procedures, including reporting to the police or</w:t>
      </w:r>
      <w:r w:rsidRPr="00566465">
        <w:rPr>
          <w:color w:val="FF0000"/>
          <w:szCs w:val="20"/>
        </w:rPr>
        <w:t xml:space="preserve"> </w:t>
      </w:r>
      <w:r w:rsidR="007E4E01" w:rsidRPr="007E4E01">
        <w:rPr>
          <w:szCs w:val="20"/>
        </w:rPr>
        <w:t>the Local Authority Safeguarding Hub</w:t>
      </w:r>
      <w:r w:rsidRPr="00833951">
        <w:rPr>
          <w:szCs w:val="20"/>
        </w:rPr>
        <w:t>. Otherwise, the situation will be managed within the school.</w:t>
      </w:r>
    </w:p>
    <w:p w14:paraId="06208652" w14:textId="77777777" w:rsidR="00617162" w:rsidRDefault="00595B67" w:rsidP="00175811">
      <w:pPr>
        <w:rPr>
          <w:szCs w:val="20"/>
        </w:rPr>
      </w:pPr>
      <w:r w:rsidRPr="00833951">
        <w:rPr>
          <w:szCs w:val="20"/>
        </w:rPr>
        <w:t>The DSL will record all incidents of youth produced sexual imagery, including both the actions taken, actions not taken, reasons for doing so and the resolution in line with safeguarding recording procedure</w:t>
      </w:r>
    </w:p>
    <w:p w14:paraId="6FFCE3D1" w14:textId="740459F2" w:rsidR="00F5454F" w:rsidRPr="00F5454F" w:rsidRDefault="00F5454F" w:rsidP="00F5454F">
      <w:pPr>
        <w:pStyle w:val="Appendix1"/>
        <w:rPr>
          <w:sz w:val="24"/>
          <w:szCs w:val="18"/>
        </w:rPr>
      </w:pPr>
      <w:bookmarkStart w:id="62" w:name="_Toc146788245"/>
      <w:bookmarkStart w:id="63" w:name="_Toc176456011"/>
      <w:r w:rsidRPr="00F5454F">
        <w:rPr>
          <w:sz w:val="24"/>
          <w:szCs w:val="18"/>
        </w:rPr>
        <w:t>APPENDIX 18 – ADDITIONAL RESOURCES</w:t>
      </w:r>
      <w:bookmarkEnd w:id="62"/>
      <w:bookmarkEnd w:id="63"/>
    </w:p>
    <w:p w14:paraId="7397F3BD" w14:textId="77777777" w:rsidR="00175811" w:rsidRPr="00833951" w:rsidRDefault="00175811" w:rsidP="00175811">
      <w:pPr>
        <w:rPr>
          <w:szCs w:val="20"/>
        </w:rPr>
      </w:pPr>
      <w:r w:rsidRPr="00833951">
        <w:rPr>
          <w:szCs w:val="20"/>
        </w:rPr>
        <w:t>Further advice on child protection is available from:</w:t>
      </w:r>
    </w:p>
    <w:p w14:paraId="276E7CCB" w14:textId="77777777" w:rsidR="00175811" w:rsidRPr="00833951" w:rsidRDefault="00175811" w:rsidP="00175811">
      <w:pPr>
        <w:spacing w:after="0"/>
        <w:rPr>
          <w:szCs w:val="20"/>
        </w:rPr>
      </w:pPr>
      <w:r w:rsidRPr="00833951">
        <w:rPr>
          <w:szCs w:val="20"/>
        </w:rPr>
        <w:t xml:space="preserve">NSPCC:  </w:t>
      </w:r>
      <w:hyperlink r:id="rId66" w:history="1">
        <w:r w:rsidRPr="00833951">
          <w:rPr>
            <w:rStyle w:val="Hyperlink"/>
            <w:szCs w:val="20"/>
          </w:rPr>
          <w:t>http://www.nspcc.org.uk/</w:t>
        </w:r>
      </w:hyperlink>
    </w:p>
    <w:p w14:paraId="54B63736" w14:textId="77777777" w:rsidR="00175811" w:rsidRPr="00833951" w:rsidRDefault="00175811" w:rsidP="00175811">
      <w:pPr>
        <w:spacing w:after="0"/>
        <w:rPr>
          <w:szCs w:val="20"/>
        </w:rPr>
      </w:pPr>
    </w:p>
    <w:p w14:paraId="6D70E6AF" w14:textId="77777777" w:rsidR="00175811" w:rsidRPr="00833951" w:rsidRDefault="00175811" w:rsidP="00175811">
      <w:pPr>
        <w:spacing w:after="0"/>
        <w:rPr>
          <w:szCs w:val="20"/>
        </w:rPr>
      </w:pPr>
      <w:r w:rsidRPr="00833951">
        <w:rPr>
          <w:szCs w:val="20"/>
        </w:rPr>
        <w:t xml:space="preserve">Childline:  </w:t>
      </w:r>
      <w:hyperlink r:id="rId67" w:history="1">
        <w:r w:rsidRPr="00833951">
          <w:rPr>
            <w:rStyle w:val="Hyperlink"/>
            <w:szCs w:val="20"/>
          </w:rPr>
          <w:t>http://www.childline.org.uk/pages/home.aspx</w:t>
        </w:r>
      </w:hyperlink>
    </w:p>
    <w:p w14:paraId="1F4EC023" w14:textId="77777777" w:rsidR="00175811" w:rsidRPr="00833951" w:rsidRDefault="00175811" w:rsidP="00175811">
      <w:pPr>
        <w:spacing w:after="0"/>
        <w:rPr>
          <w:szCs w:val="20"/>
        </w:rPr>
      </w:pPr>
      <w:r w:rsidRPr="00833951">
        <w:rPr>
          <w:szCs w:val="20"/>
        </w:rPr>
        <w:t xml:space="preserve"> </w:t>
      </w:r>
    </w:p>
    <w:p w14:paraId="2B2DBC3C" w14:textId="77777777" w:rsidR="00175811" w:rsidRPr="00833951" w:rsidRDefault="00175811" w:rsidP="00175811">
      <w:pPr>
        <w:spacing w:after="0"/>
        <w:rPr>
          <w:szCs w:val="20"/>
        </w:rPr>
      </w:pPr>
      <w:r w:rsidRPr="00833951">
        <w:rPr>
          <w:szCs w:val="20"/>
        </w:rPr>
        <w:t xml:space="preserve">Anti-Bullying Alliance:  </w:t>
      </w:r>
      <w:hyperlink r:id="rId68" w:history="1">
        <w:r w:rsidRPr="00833951">
          <w:rPr>
            <w:rStyle w:val="Hyperlink"/>
            <w:szCs w:val="20"/>
          </w:rPr>
          <w:t>http://anti-bullyingalliance.org.uk/</w:t>
        </w:r>
      </w:hyperlink>
      <w:r w:rsidRPr="00833951">
        <w:rPr>
          <w:szCs w:val="20"/>
        </w:rPr>
        <w:t xml:space="preserve"> </w:t>
      </w:r>
    </w:p>
    <w:p w14:paraId="149B0225" w14:textId="77777777" w:rsidR="00175811" w:rsidRPr="00833951" w:rsidRDefault="00175811" w:rsidP="00175811">
      <w:pPr>
        <w:spacing w:after="0"/>
        <w:rPr>
          <w:szCs w:val="20"/>
        </w:rPr>
      </w:pPr>
    </w:p>
    <w:p w14:paraId="19AE0FB3" w14:textId="77777777" w:rsidR="00175811" w:rsidRPr="00833951" w:rsidRDefault="00175811" w:rsidP="00175811">
      <w:pPr>
        <w:spacing w:after="0"/>
        <w:rPr>
          <w:szCs w:val="20"/>
        </w:rPr>
      </w:pPr>
      <w:r w:rsidRPr="00833951">
        <w:rPr>
          <w:szCs w:val="20"/>
        </w:rPr>
        <w:t xml:space="preserve">Beat Bullying:  </w:t>
      </w:r>
      <w:hyperlink r:id="rId69" w:history="1">
        <w:r w:rsidRPr="00833951">
          <w:rPr>
            <w:rStyle w:val="Hyperlink"/>
            <w:szCs w:val="20"/>
          </w:rPr>
          <w:t>http://www.beatbullying.org/</w:t>
        </w:r>
      </w:hyperlink>
    </w:p>
    <w:p w14:paraId="459CF9BA" w14:textId="77777777" w:rsidR="00175811" w:rsidRPr="00833951" w:rsidRDefault="00175811" w:rsidP="00175811">
      <w:pPr>
        <w:spacing w:after="0"/>
        <w:rPr>
          <w:szCs w:val="20"/>
        </w:rPr>
      </w:pPr>
      <w:r w:rsidRPr="00833951">
        <w:rPr>
          <w:szCs w:val="20"/>
        </w:rPr>
        <w:t xml:space="preserve"> </w:t>
      </w:r>
    </w:p>
    <w:p w14:paraId="32253B26" w14:textId="77777777" w:rsidR="00175811" w:rsidRPr="00833951" w:rsidRDefault="00175811" w:rsidP="00175811">
      <w:pPr>
        <w:spacing w:after="0"/>
        <w:rPr>
          <w:szCs w:val="20"/>
        </w:rPr>
      </w:pPr>
      <w:r w:rsidRPr="00833951">
        <w:rPr>
          <w:szCs w:val="20"/>
        </w:rPr>
        <w:t xml:space="preserve">Childnet International –making the internet a great and safe place for children. Includes resources for professionals and parents </w:t>
      </w:r>
      <w:hyperlink r:id="rId70" w:history="1">
        <w:r w:rsidRPr="00833951">
          <w:rPr>
            <w:rStyle w:val="Hyperlink"/>
            <w:szCs w:val="20"/>
          </w:rPr>
          <w:t>http://www.childnet.com/</w:t>
        </w:r>
      </w:hyperlink>
    </w:p>
    <w:p w14:paraId="595AEDD4" w14:textId="77777777" w:rsidR="00175811" w:rsidRPr="00833951" w:rsidRDefault="00175811" w:rsidP="00175811">
      <w:pPr>
        <w:spacing w:after="0"/>
        <w:rPr>
          <w:szCs w:val="20"/>
        </w:rPr>
      </w:pPr>
    </w:p>
    <w:p w14:paraId="1062D3BB" w14:textId="77777777" w:rsidR="00175811" w:rsidRPr="00833951" w:rsidRDefault="00175811" w:rsidP="00175811">
      <w:pPr>
        <w:spacing w:after="0"/>
        <w:rPr>
          <w:szCs w:val="20"/>
        </w:rPr>
      </w:pPr>
      <w:r w:rsidRPr="00833951">
        <w:rPr>
          <w:szCs w:val="20"/>
        </w:rPr>
        <w:t xml:space="preserve">Thinkuknow (includes resources for professionals and parents) </w:t>
      </w:r>
      <w:hyperlink r:id="rId71" w:history="1">
        <w:r w:rsidRPr="00833951">
          <w:rPr>
            <w:rStyle w:val="Hyperlink"/>
            <w:szCs w:val="20"/>
          </w:rPr>
          <w:t>https://www.thinkuknow.co.uk/</w:t>
        </w:r>
      </w:hyperlink>
      <w:r w:rsidRPr="00833951">
        <w:rPr>
          <w:szCs w:val="20"/>
        </w:rPr>
        <w:t xml:space="preserve"> </w:t>
      </w:r>
    </w:p>
    <w:p w14:paraId="3A616E1F" w14:textId="77777777" w:rsidR="00175811" w:rsidRPr="00833951" w:rsidRDefault="00175811" w:rsidP="00175811">
      <w:pPr>
        <w:spacing w:after="0"/>
        <w:rPr>
          <w:szCs w:val="20"/>
        </w:rPr>
      </w:pPr>
    </w:p>
    <w:p w14:paraId="46CA7626" w14:textId="77777777" w:rsidR="00175811" w:rsidRPr="00833951" w:rsidRDefault="00175811" w:rsidP="00175811">
      <w:pPr>
        <w:spacing w:after="0"/>
        <w:rPr>
          <w:szCs w:val="20"/>
        </w:rPr>
      </w:pPr>
      <w:r w:rsidRPr="00833951">
        <w:rPr>
          <w:szCs w:val="20"/>
        </w:rPr>
        <w:t xml:space="preserve">Safer Internet Centre </w:t>
      </w:r>
      <w:hyperlink r:id="rId72" w:history="1">
        <w:r w:rsidRPr="00833951">
          <w:rPr>
            <w:rStyle w:val="Hyperlink"/>
            <w:szCs w:val="20"/>
          </w:rPr>
          <w:t>http://www.saferinternet.org.uk/</w:t>
        </w:r>
      </w:hyperlink>
    </w:p>
    <w:p w14:paraId="6023764E" w14:textId="77777777" w:rsidR="00175811" w:rsidRPr="00833951" w:rsidRDefault="00175811" w:rsidP="00175811">
      <w:pPr>
        <w:spacing w:after="0"/>
        <w:rPr>
          <w:szCs w:val="20"/>
        </w:rPr>
      </w:pPr>
    </w:p>
    <w:p w14:paraId="46FD0FE2" w14:textId="31850D37" w:rsidR="00BF19B9" w:rsidRPr="00BF19B9" w:rsidRDefault="00175811" w:rsidP="00175811">
      <w:pPr>
        <w:spacing w:after="0"/>
        <w:rPr>
          <w:rStyle w:val="Hyperlink"/>
          <w:szCs w:val="20"/>
        </w:rPr>
      </w:pPr>
      <w:r w:rsidRPr="00833951">
        <w:rPr>
          <w:szCs w:val="20"/>
        </w:rPr>
        <w:t>Transgender</w:t>
      </w:r>
      <w:r w:rsidR="00FF65A7">
        <w:rPr>
          <w:color w:val="0000FF" w:themeColor="hyperlink"/>
          <w:szCs w:val="20"/>
          <w:u w:val="single"/>
        </w:rPr>
        <w:t xml:space="preserve">   </w:t>
      </w:r>
      <w:r w:rsidR="00BF19B9">
        <w:rPr>
          <w:szCs w:val="20"/>
        </w:rPr>
        <w:fldChar w:fldCharType="begin"/>
      </w:r>
      <w:r w:rsidR="00BF19B9">
        <w:rPr>
          <w:szCs w:val="20"/>
        </w:rPr>
        <w:instrText>HYPERLINK "https://safeschoolsallianceuk.net/wp-content/uploads/2022/11/Guidance-for-maintained-schools-and-academies-in-England-on-provision-for-transgender-pupils.pdf"</w:instrText>
      </w:r>
      <w:r w:rsidR="00BF19B9">
        <w:rPr>
          <w:szCs w:val="20"/>
        </w:rPr>
      </w:r>
      <w:r w:rsidR="00BF19B9">
        <w:rPr>
          <w:szCs w:val="20"/>
        </w:rPr>
        <w:fldChar w:fldCharType="separate"/>
      </w:r>
      <w:r w:rsidR="00BF19B9" w:rsidRPr="00BF19B9">
        <w:rPr>
          <w:rStyle w:val="Hyperlink"/>
          <w:szCs w:val="20"/>
        </w:rPr>
        <w:t>Guidance for maintained schools and academies in England on provision for transgender pupils November 2022</w:t>
      </w:r>
    </w:p>
    <w:p w14:paraId="748A4376" w14:textId="4434337C" w:rsidR="00175811" w:rsidRDefault="00BF19B9" w:rsidP="00175811">
      <w:pPr>
        <w:rPr>
          <w:szCs w:val="20"/>
        </w:rPr>
      </w:pPr>
      <w:r>
        <w:rPr>
          <w:szCs w:val="20"/>
        </w:rPr>
        <w:fldChar w:fldCharType="end"/>
      </w:r>
      <w:r w:rsidR="00175811" w:rsidRPr="00833951">
        <w:rPr>
          <w:szCs w:val="20"/>
        </w:rPr>
        <w:br w:type="page"/>
      </w:r>
    </w:p>
    <w:p w14:paraId="6EA9C003" w14:textId="6E156B71" w:rsidR="00B97183" w:rsidRPr="00192AAF" w:rsidRDefault="00B97183" w:rsidP="00192AAF">
      <w:pPr>
        <w:pStyle w:val="Appendix1"/>
        <w:rPr>
          <w:sz w:val="24"/>
          <w:szCs w:val="18"/>
        </w:rPr>
      </w:pPr>
    </w:p>
    <w:p w14:paraId="52906CCD" w14:textId="77777777" w:rsidR="00791B8B" w:rsidRDefault="00791B8B" w:rsidP="00FF65A7">
      <w:pPr>
        <w:spacing w:after="0" w:line="240" w:lineRule="auto"/>
        <w:ind w:left="-709"/>
        <w:jc w:val="center"/>
        <w:rPr>
          <w:rFonts w:eastAsia="Times New Roman"/>
          <w:kern w:val="24"/>
          <w:sz w:val="28"/>
          <w:szCs w:val="28"/>
          <w:lang w:eastAsia="en-GB"/>
        </w:rPr>
      </w:pPr>
    </w:p>
    <w:p w14:paraId="583BCFBD" w14:textId="77777777" w:rsidR="00791B8B" w:rsidRPr="00920142" w:rsidRDefault="00791B8B" w:rsidP="00791B8B">
      <w:pPr>
        <w:spacing w:after="0"/>
        <w:rPr>
          <w:rFonts w:asciiTheme="minorHAnsi" w:hAnsiTheme="minorHAnsi" w:cstheme="minorHAnsi"/>
          <w:szCs w:val="20"/>
        </w:rPr>
      </w:pPr>
    </w:p>
    <w:p w14:paraId="099D62CD" w14:textId="77777777" w:rsidR="00791B8B" w:rsidRPr="00920142" w:rsidRDefault="00791B8B" w:rsidP="00791B8B">
      <w:pPr>
        <w:spacing w:after="0"/>
        <w:rPr>
          <w:rFonts w:asciiTheme="minorHAnsi" w:hAnsiTheme="minorHAnsi" w:cstheme="minorHAnsi"/>
          <w:szCs w:val="20"/>
        </w:rPr>
      </w:pPr>
    </w:p>
    <w:p w14:paraId="75E3FD7B" w14:textId="77777777" w:rsidR="00791B8B" w:rsidRPr="00920142" w:rsidRDefault="00791B8B" w:rsidP="00791B8B">
      <w:pPr>
        <w:kinsoku w:val="0"/>
        <w:overflowPunct w:val="0"/>
        <w:spacing w:before="96" w:after="0" w:line="240" w:lineRule="auto"/>
        <w:ind w:hanging="709"/>
        <w:jc w:val="center"/>
        <w:textAlignment w:val="baseline"/>
        <w:rPr>
          <w:rFonts w:asciiTheme="minorHAnsi" w:eastAsia="Times New Roman" w:hAnsiTheme="minorHAnsi" w:cstheme="minorHAnsi"/>
          <w:bCs/>
          <w:noProof/>
          <w:color w:val="000000"/>
          <w:kern w:val="24"/>
          <w:sz w:val="72"/>
          <w:szCs w:val="72"/>
          <w:lang w:eastAsia="en-GB"/>
        </w:rPr>
      </w:pPr>
      <w:r w:rsidRPr="00920142">
        <w:rPr>
          <w:rFonts w:asciiTheme="minorHAnsi" w:hAnsiTheme="minorHAnsi" w:cstheme="minorHAnsi"/>
          <w:noProof/>
        </w:rPr>
        <mc:AlternateContent>
          <mc:Choice Requires="wps">
            <w:drawing>
              <wp:anchor distT="0" distB="0" distL="114300" distR="114300" simplePos="0" relativeHeight="251658303" behindDoc="0" locked="0" layoutInCell="1" allowOverlap="1" wp14:anchorId="782A6B0B" wp14:editId="0E596A9A">
                <wp:simplePos x="0" y="0"/>
                <wp:positionH relativeFrom="column">
                  <wp:posOffset>4259580</wp:posOffset>
                </wp:positionH>
                <wp:positionV relativeFrom="paragraph">
                  <wp:posOffset>-223520</wp:posOffset>
                </wp:positionV>
                <wp:extent cx="2129790" cy="1603375"/>
                <wp:effectExtent l="0" t="0" r="0" b="0"/>
                <wp:wrapNone/>
                <wp:docPr id="347674513" name="Text Box 347674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9790" cy="1603375"/>
                        </a:xfrm>
                        <a:prstGeom prst="rect">
                          <a:avLst/>
                        </a:prstGeom>
                        <a:solidFill>
                          <a:schemeClr val="lt1"/>
                        </a:solidFill>
                        <a:ln w="6350">
                          <a:noFill/>
                        </a:ln>
                      </wps:spPr>
                      <wps:txbx>
                        <w:txbxContent>
                          <w:p w14:paraId="7A916C91" w14:textId="77777777" w:rsidR="00791B8B" w:rsidRDefault="00791B8B" w:rsidP="00791B8B">
                            <w:pPr>
                              <w:rPr>
                                <w:noProof/>
                              </w:rPr>
                            </w:pPr>
                          </w:p>
                          <w:p w14:paraId="37FF01AB" w14:textId="77777777" w:rsidR="00791B8B" w:rsidRDefault="00791B8B" w:rsidP="00791B8B">
                            <w:pPr>
                              <w:ind w:firstLine="426"/>
                            </w:pPr>
                            <w:r>
                              <w:rPr>
                                <w:noProof/>
                              </w:rPr>
                              <w:drawing>
                                <wp:inline distT="0" distB="0" distL="0" distR="0" wp14:anchorId="27C5F0A9" wp14:editId="6FAE5D15">
                                  <wp:extent cx="1746250" cy="1089658"/>
                                  <wp:effectExtent l="0" t="0" r="6350" b="0"/>
                                  <wp:docPr id="1460476081" name="Picture 1460476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1799454" cy="112285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A6B0B" id="Text Box 347674513" o:spid="_x0000_s1075" type="#_x0000_t202" style="position:absolute;left:0;text-align:left;margin-left:335.4pt;margin-top:-17.6pt;width:167.7pt;height:126.2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" fillcolor="white [3201]" stroked="f" strokeweight=".5pt">
                <v:textbox>
                  <w:txbxContent>
                    <w:p w14:paraId="7A916C91" w14:textId="77777777" w:rsidR="00791B8B" w:rsidRDefault="00791B8B" w:rsidP="00791B8B">
                      <w:pPr>
                        <w:rPr>
                          <w:noProof/>
                        </w:rPr>
                      </w:pPr>
                    </w:p>
                    <w:p w14:paraId="37FF01AB" w14:textId="77777777" w:rsidR="00791B8B" w:rsidRDefault="00791B8B" w:rsidP="00791B8B">
                      <w:pPr>
                        <w:ind w:firstLine="426"/>
                      </w:pPr>
                      <w:r>
                        <w:rPr>
                          <w:noProof/>
                        </w:rPr>
                        <w:drawing>
                          <wp:inline distT="0" distB="0" distL="0" distR="0" wp14:anchorId="27C5F0A9" wp14:editId="6FAE5D15">
                            <wp:extent cx="1746250" cy="1089658"/>
                            <wp:effectExtent l="0" t="0" r="6350" b="0"/>
                            <wp:docPr id="1460476081" name="Picture 1460476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1799454" cy="1122857"/>
                                    </a:xfrm>
                                    <a:prstGeom prst="rect">
                                      <a:avLst/>
                                    </a:prstGeom>
                                  </pic:spPr>
                                </pic:pic>
                              </a:graphicData>
                            </a:graphic>
                          </wp:inline>
                        </w:drawing>
                      </w:r>
                    </w:p>
                  </w:txbxContent>
                </v:textbox>
              </v:shape>
            </w:pict>
          </mc:Fallback>
        </mc:AlternateContent>
      </w:r>
      <w:r w:rsidRPr="00920142">
        <w:rPr>
          <w:rFonts w:asciiTheme="minorHAnsi" w:hAnsiTheme="minorHAnsi" w:cstheme="minorHAnsi"/>
          <w:noProof/>
        </w:rPr>
        <mc:AlternateContent>
          <mc:Choice Requires="wps">
            <w:drawing>
              <wp:anchor distT="0" distB="0" distL="114300" distR="114300" simplePos="0" relativeHeight="251658302" behindDoc="0" locked="0" layoutInCell="1" allowOverlap="1" wp14:anchorId="175B551D" wp14:editId="25DCF1BC">
                <wp:simplePos x="0" y="0"/>
                <wp:positionH relativeFrom="column">
                  <wp:posOffset>-161925</wp:posOffset>
                </wp:positionH>
                <wp:positionV relativeFrom="paragraph">
                  <wp:posOffset>-175260</wp:posOffset>
                </wp:positionV>
                <wp:extent cx="1507490" cy="1515110"/>
                <wp:effectExtent l="0" t="0" r="0" b="0"/>
                <wp:wrapNone/>
                <wp:docPr id="781572803" name="Text Box 7815728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7490" cy="1515110"/>
                        </a:xfrm>
                        <a:prstGeom prst="rect">
                          <a:avLst/>
                        </a:prstGeom>
                        <a:solidFill>
                          <a:schemeClr val="lt1"/>
                        </a:solidFill>
                        <a:ln w="6350">
                          <a:noFill/>
                        </a:ln>
                      </wps:spPr>
                      <wps:txbx>
                        <w:txbxContent>
                          <w:p w14:paraId="0F35D8BB" w14:textId="77777777" w:rsidR="00791B8B" w:rsidRDefault="00791B8B" w:rsidP="00791B8B">
                            <w:r>
                              <w:rPr>
                                <w:noProof/>
                              </w:rPr>
                              <w:drawing>
                                <wp:inline distT="0" distB="0" distL="0" distR="0" wp14:anchorId="5F474D5D" wp14:editId="4D6FE1F2">
                                  <wp:extent cx="1411956" cy="1380082"/>
                                  <wp:effectExtent l="0" t="0" r="0" b="0"/>
                                  <wp:docPr id="1272208421" name="Picture 1272208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1431445" cy="139913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B551D" id="Text Box 781572803" o:spid="_x0000_s1076" type="#_x0000_t202" style="position:absolute;left:0;text-align:left;margin-left:-12.75pt;margin-top:-13.8pt;width:118.7pt;height:119.3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" fillcolor="white [3201]" stroked="f" strokeweight=".5pt">
                <v:textbox>
                  <w:txbxContent>
                    <w:p w14:paraId="0F35D8BB" w14:textId="77777777" w:rsidR="00791B8B" w:rsidRDefault="00791B8B" w:rsidP="00791B8B">
                      <w:r>
                        <w:rPr>
                          <w:noProof/>
                        </w:rPr>
                        <w:drawing>
                          <wp:inline distT="0" distB="0" distL="0" distR="0" wp14:anchorId="5F474D5D" wp14:editId="4D6FE1F2">
                            <wp:extent cx="1411956" cy="1380082"/>
                            <wp:effectExtent l="0" t="0" r="0" b="0"/>
                            <wp:docPr id="1272208421" name="Picture 1272208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1431445" cy="1399131"/>
                                    </a:xfrm>
                                    <a:prstGeom prst="rect">
                                      <a:avLst/>
                                    </a:prstGeom>
                                  </pic:spPr>
                                </pic:pic>
                              </a:graphicData>
                            </a:graphic>
                          </wp:inline>
                        </w:drawing>
                      </w:r>
                    </w:p>
                  </w:txbxContent>
                </v:textbox>
              </v:shape>
            </w:pict>
          </mc:Fallback>
        </mc:AlternateContent>
      </w:r>
      <w:r w:rsidRPr="00920142">
        <w:rPr>
          <w:rFonts w:asciiTheme="minorHAnsi" w:eastAsia="Times New Roman" w:hAnsiTheme="minorHAnsi" w:cstheme="minorHAnsi"/>
          <w:bCs/>
          <w:noProof/>
          <w:color w:val="000000"/>
          <w:kern w:val="24"/>
          <w:sz w:val="72"/>
          <w:szCs w:val="72"/>
          <w:lang w:eastAsia="en-GB"/>
        </w:rPr>
        <w:t xml:space="preserve">Children’s </w:t>
      </w:r>
    </w:p>
    <w:p w14:paraId="46803B90" w14:textId="77777777" w:rsidR="00791B8B" w:rsidRPr="00920142" w:rsidRDefault="00791B8B" w:rsidP="00791B8B">
      <w:pPr>
        <w:kinsoku w:val="0"/>
        <w:overflowPunct w:val="0"/>
        <w:spacing w:before="96" w:after="0" w:line="240" w:lineRule="auto"/>
        <w:ind w:hanging="709"/>
        <w:jc w:val="center"/>
        <w:textAlignment w:val="baseline"/>
        <w:rPr>
          <w:rFonts w:asciiTheme="minorHAnsi" w:eastAsia="Times New Roman" w:hAnsiTheme="minorHAnsi" w:cstheme="minorHAnsi"/>
          <w:bCs/>
          <w:noProof/>
          <w:color w:val="000000"/>
          <w:kern w:val="24"/>
          <w:sz w:val="72"/>
          <w:szCs w:val="72"/>
          <w:lang w:eastAsia="en-GB"/>
        </w:rPr>
      </w:pPr>
      <w:r w:rsidRPr="00920142">
        <w:rPr>
          <w:rFonts w:asciiTheme="minorHAnsi" w:eastAsia="Times New Roman" w:hAnsiTheme="minorHAnsi" w:cstheme="minorHAnsi"/>
          <w:bCs/>
          <w:noProof/>
          <w:color w:val="000000"/>
          <w:kern w:val="24"/>
          <w:sz w:val="72"/>
          <w:szCs w:val="72"/>
          <w:lang w:eastAsia="en-GB"/>
        </w:rPr>
        <w:t>Front Door</w:t>
      </w:r>
    </w:p>
    <w:p w14:paraId="4079E219" w14:textId="77777777" w:rsidR="00791B8B" w:rsidRPr="00920142" w:rsidRDefault="00791B8B" w:rsidP="00791B8B">
      <w:pPr>
        <w:kinsoku w:val="0"/>
        <w:overflowPunct w:val="0"/>
        <w:spacing w:before="96" w:after="0" w:line="240" w:lineRule="auto"/>
        <w:ind w:left="-709"/>
        <w:jc w:val="center"/>
        <w:textAlignment w:val="baseline"/>
        <w:rPr>
          <w:rFonts w:asciiTheme="minorHAnsi" w:eastAsia="Times New Roman" w:hAnsiTheme="minorHAnsi" w:cstheme="minorHAnsi"/>
          <w:b/>
          <w:bCs/>
          <w:color w:val="000000"/>
          <w:kern w:val="24"/>
          <w:sz w:val="40"/>
          <w:szCs w:val="40"/>
          <w:lang w:eastAsia="en-GB"/>
        </w:rPr>
      </w:pPr>
    </w:p>
    <w:p w14:paraId="1EE3AA4F" w14:textId="77777777" w:rsidR="00791B8B" w:rsidRPr="00920142" w:rsidRDefault="00791B8B" w:rsidP="00791B8B">
      <w:pPr>
        <w:kinsoku w:val="0"/>
        <w:overflowPunct w:val="0"/>
        <w:spacing w:before="96" w:after="0" w:line="240" w:lineRule="auto"/>
        <w:ind w:left="-567" w:firstLine="425"/>
        <w:jc w:val="center"/>
        <w:textAlignment w:val="baseline"/>
        <w:rPr>
          <w:rFonts w:asciiTheme="minorHAnsi" w:eastAsia="Times New Roman" w:hAnsiTheme="minorHAnsi" w:cstheme="minorHAnsi"/>
          <w:color w:val="000000"/>
          <w:kern w:val="24"/>
          <w:sz w:val="36"/>
          <w:szCs w:val="36"/>
          <w:lang w:eastAsia="en-GB"/>
        </w:rPr>
      </w:pPr>
      <w:r w:rsidRPr="00920142">
        <w:rPr>
          <w:rFonts w:asciiTheme="minorHAnsi" w:eastAsia="Times New Roman" w:hAnsiTheme="minorHAnsi" w:cstheme="minorHAnsi"/>
          <w:color w:val="000000"/>
          <w:kern w:val="24"/>
          <w:sz w:val="36"/>
          <w:szCs w:val="36"/>
          <w:lang w:eastAsia="en-GB"/>
        </w:rPr>
        <w:t>If you are concerned that a child is being abused, or to request Early Help (L3) support you can</w:t>
      </w:r>
    </w:p>
    <w:p w14:paraId="1F094848" w14:textId="77777777" w:rsidR="00791B8B" w:rsidRPr="00920142" w:rsidRDefault="00791B8B" w:rsidP="00791B8B">
      <w:pPr>
        <w:kinsoku w:val="0"/>
        <w:overflowPunct w:val="0"/>
        <w:spacing w:before="96" w:after="0" w:line="240" w:lineRule="auto"/>
        <w:ind w:left="-709" w:firstLine="425"/>
        <w:jc w:val="center"/>
        <w:textAlignment w:val="baseline"/>
        <w:rPr>
          <w:rFonts w:asciiTheme="minorHAnsi" w:eastAsia="Times New Roman" w:hAnsiTheme="minorHAnsi" w:cstheme="minorHAnsi"/>
          <w:color w:val="000000"/>
          <w:kern w:val="24"/>
          <w:sz w:val="16"/>
          <w:szCs w:val="16"/>
          <w:lang w:eastAsia="en-GB"/>
        </w:rPr>
      </w:pPr>
    </w:p>
    <w:p w14:paraId="4226B2BF" w14:textId="77777777" w:rsidR="00791B8B" w:rsidRPr="00920142" w:rsidRDefault="00791B8B" w:rsidP="00791B8B">
      <w:pPr>
        <w:kinsoku w:val="0"/>
        <w:overflowPunct w:val="0"/>
        <w:spacing w:before="96" w:after="0" w:line="240" w:lineRule="auto"/>
        <w:ind w:left="-709" w:firstLine="425"/>
        <w:jc w:val="center"/>
        <w:textAlignment w:val="baseline"/>
        <w:rPr>
          <w:rFonts w:asciiTheme="minorHAnsi" w:eastAsia="Times New Roman" w:hAnsiTheme="minorHAnsi" w:cstheme="minorHAnsi"/>
          <w:color w:val="000000"/>
          <w:kern w:val="24"/>
          <w:sz w:val="36"/>
          <w:szCs w:val="36"/>
          <w:lang w:eastAsia="en-GB"/>
        </w:rPr>
      </w:pPr>
      <w:r w:rsidRPr="00920142">
        <w:rPr>
          <w:rFonts w:asciiTheme="minorHAnsi" w:eastAsia="Times New Roman" w:hAnsiTheme="minorHAnsi" w:cstheme="minorHAnsi"/>
          <w:color w:val="000000"/>
          <w:kern w:val="24"/>
          <w:sz w:val="36"/>
          <w:szCs w:val="36"/>
          <w:lang w:eastAsia="en-GB"/>
        </w:rPr>
        <w:t xml:space="preserve">call: 0345 155 1071     </w:t>
      </w:r>
      <w:r w:rsidRPr="00920142">
        <w:rPr>
          <w:rFonts w:asciiTheme="minorHAnsi" w:eastAsia="Times New Roman" w:hAnsiTheme="minorHAnsi" w:cstheme="minorHAnsi"/>
          <w:b/>
          <w:bCs/>
          <w:color w:val="000000"/>
          <w:kern w:val="24"/>
          <w:sz w:val="36"/>
          <w:szCs w:val="36"/>
          <w:lang w:eastAsia="en-GB"/>
        </w:rPr>
        <w:t>or</w:t>
      </w:r>
    </w:p>
    <w:p w14:paraId="61A412E4" w14:textId="77777777" w:rsidR="00791B8B" w:rsidRPr="00920142" w:rsidRDefault="00791B8B" w:rsidP="00791B8B">
      <w:pPr>
        <w:kinsoku w:val="0"/>
        <w:overflowPunct w:val="0"/>
        <w:spacing w:before="72" w:after="0" w:line="240" w:lineRule="auto"/>
        <w:ind w:left="-709" w:firstLine="425"/>
        <w:jc w:val="center"/>
        <w:textAlignment w:val="baseline"/>
        <w:rPr>
          <w:rFonts w:asciiTheme="minorHAnsi" w:eastAsia="Times New Roman" w:hAnsiTheme="minorHAnsi" w:cstheme="minorHAnsi"/>
          <w:sz w:val="36"/>
          <w:szCs w:val="36"/>
          <w:lang w:eastAsia="en-GB"/>
        </w:rPr>
      </w:pPr>
      <w:r w:rsidRPr="00920142">
        <w:rPr>
          <w:rFonts w:asciiTheme="minorHAnsi" w:eastAsia="Times New Roman" w:hAnsiTheme="minorHAnsi" w:cstheme="minorHAnsi"/>
          <w:color w:val="000000"/>
          <w:kern w:val="24"/>
          <w:sz w:val="36"/>
          <w:szCs w:val="36"/>
          <w:lang w:eastAsia="en-GB"/>
        </w:rPr>
        <w:t>complete the Request for Support online form available at:</w:t>
      </w:r>
    </w:p>
    <w:p w14:paraId="6E7595EF" w14:textId="77777777" w:rsidR="00791B8B" w:rsidRPr="00920142" w:rsidRDefault="00791B8B" w:rsidP="00791B8B">
      <w:pPr>
        <w:kinsoku w:val="0"/>
        <w:overflowPunct w:val="0"/>
        <w:spacing w:before="72" w:after="0" w:line="240" w:lineRule="auto"/>
        <w:ind w:left="-709" w:firstLine="425"/>
        <w:jc w:val="center"/>
        <w:textAlignment w:val="baseline"/>
        <w:rPr>
          <w:rFonts w:asciiTheme="minorHAnsi" w:eastAsia="Times New Roman" w:hAnsiTheme="minorHAnsi" w:cstheme="minorHAnsi"/>
          <w:sz w:val="40"/>
          <w:szCs w:val="40"/>
          <w:lang w:eastAsia="en-GB"/>
        </w:rPr>
      </w:pPr>
      <w:hyperlink r:id="rId80" w:history="1">
        <w:r w:rsidRPr="00920142">
          <w:rPr>
            <w:rStyle w:val="Hyperlink"/>
            <w:rFonts w:asciiTheme="minorHAnsi" w:hAnsiTheme="minorHAnsi" w:cstheme="minorHAnsi"/>
            <w:sz w:val="40"/>
            <w:szCs w:val="40"/>
          </w:rPr>
          <w:t>https://devoncountycouncil.outsystemsenterprise.com/MASH/homepage</w:t>
        </w:r>
      </w:hyperlink>
    </w:p>
    <w:p w14:paraId="3005DB40" w14:textId="77777777" w:rsidR="00791B8B" w:rsidRPr="00920142" w:rsidRDefault="00791B8B" w:rsidP="00791B8B">
      <w:pPr>
        <w:kinsoku w:val="0"/>
        <w:overflowPunct w:val="0"/>
        <w:spacing w:before="72" w:after="0" w:line="240" w:lineRule="auto"/>
        <w:ind w:left="-709" w:firstLine="425"/>
        <w:jc w:val="center"/>
        <w:textAlignment w:val="baseline"/>
        <w:rPr>
          <w:rFonts w:asciiTheme="minorHAnsi" w:eastAsia="Times New Roman" w:hAnsiTheme="minorHAnsi" w:cstheme="minorHAnsi"/>
          <w:sz w:val="16"/>
          <w:szCs w:val="16"/>
          <w:lang w:eastAsia="en-GB"/>
        </w:rPr>
      </w:pPr>
    </w:p>
    <w:p w14:paraId="6BB8EF9A" w14:textId="77777777" w:rsidR="00791B8B" w:rsidRPr="00920142" w:rsidRDefault="00791B8B" w:rsidP="00791B8B">
      <w:pPr>
        <w:kinsoku w:val="0"/>
        <w:overflowPunct w:val="0"/>
        <w:spacing w:before="72" w:after="0" w:line="240" w:lineRule="auto"/>
        <w:ind w:left="-709" w:firstLine="425"/>
        <w:jc w:val="center"/>
        <w:textAlignment w:val="baseline"/>
        <w:rPr>
          <w:rFonts w:asciiTheme="minorHAnsi" w:eastAsia="Times New Roman" w:hAnsiTheme="minorHAnsi" w:cstheme="minorHAnsi"/>
          <w:sz w:val="28"/>
          <w:szCs w:val="28"/>
          <w:lang w:eastAsia="en-GB"/>
        </w:rPr>
      </w:pPr>
      <w:r w:rsidRPr="00920142">
        <w:rPr>
          <w:rFonts w:asciiTheme="minorHAnsi" w:eastAsia="Times New Roman" w:hAnsiTheme="minorHAnsi" w:cstheme="minorHAnsi"/>
          <w:sz w:val="28"/>
          <w:szCs w:val="28"/>
          <w:lang w:eastAsia="en-GB"/>
        </w:rPr>
        <w:t xml:space="preserve">The DevonSCP Children’s Front Door </w:t>
      </w:r>
      <w:r w:rsidRPr="00920142">
        <w:rPr>
          <w:rFonts w:asciiTheme="minorHAnsi" w:eastAsia="Times New Roman" w:hAnsiTheme="minorHAnsi" w:cstheme="minorHAnsi"/>
          <w:b/>
          <w:bCs/>
          <w:sz w:val="28"/>
          <w:szCs w:val="28"/>
          <w:lang w:eastAsia="en-GB"/>
        </w:rPr>
        <w:t>consultation line</w:t>
      </w:r>
      <w:r w:rsidRPr="00920142">
        <w:rPr>
          <w:rFonts w:asciiTheme="minorHAnsi" w:eastAsia="Times New Roman" w:hAnsiTheme="minorHAnsi" w:cstheme="minorHAnsi"/>
          <w:sz w:val="28"/>
          <w:szCs w:val="28"/>
          <w:lang w:eastAsia="en-GB"/>
        </w:rPr>
        <w:t xml:space="preserve"> for </w:t>
      </w:r>
      <w:r w:rsidRPr="00920142">
        <w:rPr>
          <w:rFonts w:asciiTheme="minorHAnsi" w:eastAsia="Times New Roman" w:hAnsiTheme="minorHAnsi" w:cstheme="minorHAnsi"/>
          <w:b/>
          <w:bCs/>
          <w:sz w:val="28"/>
          <w:szCs w:val="28"/>
          <w:u w:val="single"/>
          <w:lang w:eastAsia="en-GB"/>
        </w:rPr>
        <w:t>professionals only</w:t>
      </w:r>
      <w:r w:rsidRPr="00920142">
        <w:rPr>
          <w:rFonts w:asciiTheme="minorHAnsi" w:eastAsia="Times New Roman" w:hAnsiTheme="minorHAnsi" w:cstheme="minorHAnsi"/>
          <w:b/>
          <w:bCs/>
          <w:sz w:val="28"/>
          <w:szCs w:val="28"/>
          <w:lang w:eastAsia="en-GB"/>
        </w:rPr>
        <w:t>: 01392 388428</w:t>
      </w:r>
    </w:p>
    <w:p w14:paraId="30CCE07B" w14:textId="77777777" w:rsidR="00791B8B" w:rsidRPr="00920142" w:rsidRDefault="00791B8B" w:rsidP="00791B8B">
      <w:pPr>
        <w:kinsoku w:val="0"/>
        <w:overflowPunct w:val="0"/>
        <w:spacing w:before="72" w:after="0" w:line="240" w:lineRule="auto"/>
        <w:ind w:left="-709" w:firstLine="425"/>
        <w:jc w:val="center"/>
        <w:textAlignment w:val="baseline"/>
        <w:rPr>
          <w:rFonts w:asciiTheme="minorHAnsi" w:eastAsia="Times New Roman" w:hAnsiTheme="minorHAnsi" w:cstheme="minorHAnsi"/>
          <w:sz w:val="28"/>
          <w:szCs w:val="28"/>
          <w:lang w:eastAsia="en-GB"/>
        </w:rPr>
      </w:pPr>
      <w:r w:rsidRPr="00920142">
        <w:rPr>
          <w:rFonts w:asciiTheme="minorHAnsi" w:eastAsia="Times New Roman" w:hAnsiTheme="minorHAnsi" w:cstheme="minorHAnsi"/>
          <w:b/>
          <w:kern w:val="24"/>
          <w:sz w:val="28"/>
          <w:szCs w:val="28"/>
          <w:lang w:eastAsia="en-GB"/>
        </w:rPr>
        <w:t>Emergency Duty Team</w:t>
      </w:r>
      <w:r w:rsidRPr="00920142">
        <w:rPr>
          <w:rFonts w:asciiTheme="minorHAnsi" w:eastAsia="Times New Roman" w:hAnsiTheme="minorHAnsi" w:cstheme="minorHAnsi"/>
          <w:kern w:val="24"/>
          <w:sz w:val="28"/>
          <w:szCs w:val="28"/>
          <w:lang w:eastAsia="en-GB"/>
        </w:rPr>
        <w:t xml:space="preserve"> </w:t>
      </w:r>
      <w:r w:rsidRPr="00920142">
        <w:rPr>
          <w:rFonts w:asciiTheme="minorHAnsi" w:eastAsia="Times New Roman" w:hAnsiTheme="minorHAnsi" w:cstheme="minorHAnsi"/>
          <w:color w:val="000000"/>
          <w:kern w:val="24"/>
          <w:sz w:val="28"/>
          <w:szCs w:val="28"/>
          <w:lang w:eastAsia="en-GB"/>
        </w:rPr>
        <w:t xml:space="preserve">out of hours </w:t>
      </w:r>
      <w:r w:rsidRPr="00920142">
        <w:rPr>
          <w:rFonts w:asciiTheme="minorHAnsi" w:eastAsia="Times New Roman" w:hAnsiTheme="minorHAnsi" w:cstheme="minorHAnsi"/>
          <w:b/>
          <w:bCs/>
          <w:color w:val="000000"/>
          <w:kern w:val="24"/>
          <w:sz w:val="28"/>
          <w:szCs w:val="28"/>
          <w:lang w:eastAsia="en-GB"/>
        </w:rPr>
        <w:t>0345 6000 388</w:t>
      </w:r>
    </w:p>
    <w:p w14:paraId="3ECC9A23" w14:textId="77777777" w:rsidR="00791B8B" w:rsidRPr="00920142" w:rsidRDefault="00791B8B" w:rsidP="00791B8B">
      <w:pPr>
        <w:kinsoku w:val="0"/>
        <w:overflowPunct w:val="0"/>
        <w:spacing w:before="72" w:after="0" w:line="240" w:lineRule="auto"/>
        <w:ind w:left="-709" w:firstLine="425"/>
        <w:jc w:val="center"/>
        <w:textAlignment w:val="baseline"/>
        <w:rPr>
          <w:rFonts w:asciiTheme="minorHAnsi" w:eastAsia="Times New Roman" w:hAnsiTheme="minorHAnsi" w:cstheme="minorHAnsi"/>
          <w:kern w:val="24"/>
          <w:sz w:val="28"/>
          <w:szCs w:val="28"/>
          <w:lang w:eastAsia="en-GB"/>
        </w:rPr>
      </w:pPr>
      <w:r w:rsidRPr="00920142">
        <w:rPr>
          <w:rFonts w:asciiTheme="minorHAnsi" w:eastAsia="Times New Roman" w:hAnsiTheme="minorHAnsi" w:cstheme="minorHAnsi"/>
          <w:b/>
          <w:kern w:val="24"/>
          <w:sz w:val="28"/>
          <w:szCs w:val="28"/>
          <w:lang w:eastAsia="en-GB"/>
        </w:rPr>
        <w:t>Police</w:t>
      </w:r>
      <w:r w:rsidRPr="00920142">
        <w:rPr>
          <w:rFonts w:asciiTheme="minorHAnsi" w:eastAsia="Times New Roman" w:hAnsiTheme="minorHAnsi" w:cstheme="minorHAnsi"/>
          <w:kern w:val="24"/>
          <w:sz w:val="28"/>
          <w:szCs w:val="28"/>
          <w:lang w:eastAsia="en-GB"/>
        </w:rPr>
        <w:t xml:space="preserve"> non-emergency 101</w:t>
      </w:r>
    </w:p>
    <w:p w14:paraId="4A42072F" w14:textId="77777777" w:rsidR="00791B8B" w:rsidRPr="00920142" w:rsidRDefault="00791B8B" w:rsidP="00791B8B">
      <w:pPr>
        <w:kinsoku w:val="0"/>
        <w:overflowPunct w:val="0"/>
        <w:spacing w:before="72" w:after="0" w:line="240" w:lineRule="auto"/>
        <w:ind w:firstLine="425"/>
        <w:jc w:val="center"/>
        <w:textAlignment w:val="baseline"/>
        <w:rPr>
          <w:rFonts w:asciiTheme="minorHAnsi" w:eastAsia="Times New Roman" w:hAnsiTheme="minorHAnsi" w:cstheme="minorHAnsi"/>
          <w:bCs/>
          <w:color w:val="000000"/>
          <w:kern w:val="24"/>
          <w:sz w:val="16"/>
          <w:szCs w:val="16"/>
          <w:lang w:eastAsia="en-GB"/>
        </w:rPr>
      </w:pPr>
    </w:p>
    <w:p w14:paraId="621A6113" w14:textId="77777777" w:rsidR="00791B8B" w:rsidRPr="00920142" w:rsidRDefault="00791B8B" w:rsidP="00791B8B">
      <w:pPr>
        <w:kinsoku w:val="0"/>
        <w:overflowPunct w:val="0"/>
        <w:spacing w:before="72" w:after="0" w:line="240" w:lineRule="auto"/>
        <w:ind w:left="-709" w:firstLine="425"/>
        <w:jc w:val="center"/>
        <w:textAlignment w:val="baseline"/>
        <w:rPr>
          <w:rFonts w:asciiTheme="minorHAnsi" w:eastAsia="Times New Roman" w:hAnsiTheme="minorHAnsi" w:cstheme="minorHAnsi"/>
          <w:color w:val="000000"/>
          <w:kern w:val="24"/>
          <w:sz w:val="28"/>
          <w:szCs w:val="28"/>
          <w:lang w:eastAsia="en-GB"/>
        </w:rPr>
      </w:pPr>
      <w:r w:rsidRPr="00920142">
        <w:rPr>
          <w:rFonts w:asciiTheme="minorHAnsi" w:eastAsia="Times New Roman" w:hAnsiTheme="minorHAnsi" w:cstheme="minorHAnsi"/>
          <w:b/>
          <w:bCs/>
          <w:color w:val="000000"/>
          <w:kern w:val="24"/>
          <w:sz w:val="28"/>
          <w:szCs w:val="28"/>
          <w:lang w:eastAsia="en-GB"/>
        </w:rPr>
        <w:t xml:space="preserve">For all </w:t>
      </w:r>
      <w:r w:rsidRPr="00920142">
        <w:rPr>
          <w:rFonts w:asciiTheme="minorHAnsi" w:eastAsia="Times New Roman" w:hAnsiTheme="minorHAnsi" w:cstheme="minorHAnsi"/>
          <w:b/>
          <w:bCs/>
          <w:kern w:val="24"/>
          <w:sz w:val="28"/>
          <w:szCs w:val="28"/>
          <w:lang w:eastAsia="en-GB"/>
        </w:rPr>
        <w:t>LADO</w:t>
      </w:r>
      <w:r w:rsidRPr="00920142">
        <w:rPr>
          <w:rFonts w:asciiTheme="minorHAnsi" w:eastAsia="Times New Roman" w:hAnsiTheme="minorHAnsi" w:cstheme="minorHAnsi"/>
          <w:b/>
          <w:bCs/>
          <w:color w:val="000000"/>
          <w:kern w:val="24"/>
          <w:sz w:val="28"/>
          <w:szCs w:val="28"/>
          <w:lang w:eastAsia="en-GB"/>
        </w:rPr>
        <w:t xml:space="preserve"> enquiries </w:t>
      </w:r>
      <w:r w:rsidRPr="00920142">
        <w:rPr>
          <w:rFonts w:asciiTheme="minorHAnsi" w:eastAsia="Times New Roman" w:hAnsiTheme="minorHAnsi" w:cstheme="minorHAnsi"/>
          <w:color w:val="000000"/>
          <w:kern w:val="24"/>
          <w:sz w:val="28"/>
          <w:szCs w:val="28"/>
          <w:lang w:eastAsia="en-GB"/>
        </w:rPr>
        <w:t>Exeter (01392) 384964</w:t>
      </w:r>
    </w:p>
    <w:p w14:paraId="290B0F4A" w14:textId="77777777" w:rsidR="00791B8B" w:rsidRPr="00920142" w:rsidRDefault="00791B8B" w:rsidP="00791B8B">
      <w:pPr>
        <w:kinsoku w:val="0"/>
        <w:overflowPunct w:val="0"/>
        <w:spacing w:before="72" w:after="0" w:line="240" w:lineRule="auto"/>
        <w:ind w:left="-709" w:firstLine="425"/>
        <w:jc w:val="center"/>
        <w:textAlignment w:val="baseline"/>
        <w:rPr>
          <w:rFonts w:asciiTheme="minorHAnsi" w:eastAsia="Times New Roman" w:hAnsiTheme="minorHAnsi" w:cstheme="minorHAnsi"/>
          <w:sz w:val="28"/>
          <w:szCs w:val="28"/>
          <w:lang w:eastAsia="en-GB"/>
        </w:rPr>
      </w:pPr>
      <w:hyperlink r:id="rId81" w:history="1">
        <w:r w:rsidRPr="00920142">
          <w:rPr>
            <w:rStyle w:val="Hyperlink"/>
            <w:rFonts w:asciiTheme="minorHAnsi" w:eastAsia="Times New Roman" w:hAnsiTheme="minorHAnsi" w:cstheme="minorHAnsi"/>
            <w:sz w:val="28"/>
            <w:szCs w:val="28"/>
            <w:lang w:eastAsia="en-GB"/>
          </w:rPr>
          <w:t>ladosecure-mailbox@devon.gcsx.gov.uk</w:t>
        </w:r>
      </w:hyperlink>
    </w:p>
    <w:p w14:paraId="28564740" w14:textId="77777777" w:rsidR="00791B8B" w:rsidRPr="00920142" w:rsidRDefault="00791B8B" w:rsidP="00791B8B">
      <w:pPr>
        <w:kinsoku w:val="0"/>
        <w:overflowPunct w:val="0"/>
        <w:spacing w:before="72" w:after="0" w:line="240" w:lineRule="auto"/>
        <w:ind w:left="-709" w:firstLine="425"/>
        <w:jc w:val="center"/>
        <w:textAlignment w:val="baseline"/>
        <w:rPr>
          <w:rFonts w:asciiTheme="minorHAnsi" w:eastAsia="Times New Roman" w:hAnsiTheme="minorHAnsi" w:cstheme="minorHAnsi"/>
          <w:bCs/>
          <w:kern w:val="24"/>
          <w:sz w:val="28"/>
          <w:szCs w:val="28"/>
          <w:lang w:eastAsia="en-GB"/>
        </w:rPr>
      </w:pPr>
      <w:r w:rsidRPr="00920142">
        <w:rPr>
          <w:rFonts w:asciiTheme="minorHAnsi" w:hAnsiTheme="minorHAnsi" w:cstheme="minorHAnsi"/>
          <w:sz w:val="28"/>
          <w:szCs w:val="28"/>
        </w:rPr>
        <w:t>Further info:</w:t>
      </w:r>
      <w:r w:rsidRPr="00920142">
        <w:rPr>
          <w:rFonts w:asciiTheme="minorHAnsi" w:hAnsiTheme="minorHAnsi" w:cstheme="minorHAnsi"/>
        </w:rPr>
        <w:t xml:space="preserve"> </w:t>
      </w:r>
      <w:hyperlink r:id="rId82" w:history="1">
        <w:r w:rsidRPr="00920142">
          <w:rPr>
            <w:rStyle w:val="Hyperlink"/>
            <w:rFonts w:asciiTheme="minorHAnsi" w:eastAsia="Times New Roman" w:hAnsiTheme="minorHAnsi" w:cstheme="minorHAnsi"/>
            <w:bCs/>
            <w:kern w:val="24"/>
            <w:sz w:val="28"/>
            <w:szCs w:val="28"/>
            <w:lang w:eastAsia="en-GB"/>
          </w:rPr>
          <w:t>https://new.devon.gov.uk</w:t>
        </w:r>
      </w:hyperlink>
    </w:p>
    <w:p w14:paraId="10F83307" w14:textId="77777777" w:rsidR="00791B8B" w:rsidRPr="00920142" w:rsidRDefault="00791B8B" w:rsidP="00791B8B">
      <w:pPr>
        <w:kinsoku w:val="0"/>
        <w:overflowPunct w:val="0"/>
        <w:spacing w:before="72" w:after="0" w:line="240" w:lineRule="auto"/>
        <w:ind w:left="-709" w:firstLine="425"/>
        <w:jc w:val="center"/>
        <w:textAlignment w:val="baseline"/>
        <w:rPr>
          <w:rFonts w:asciiTheme="minorHAnsi" w:eastAsia="Times New Roman" w:hAnsiTheme="minorHAnsi" w:cstheme="minorHAnsi"/>
          <w:bCs/>
          <w:color w:val="000000"/>
          <w:kern w:val="24"/>
          <w:sz w:val="28"/>
          <w:szCs w:val="28"/>
          <w:lang w:eastAsia="en-GB"/>
        </w:rPr>
      </w:pPr>
      <w:hyperlink r:id="rId83" w:history="1">
        <w:r w:rsidRPr="00920142">
          <w:rPr>
            <w:rStyle w:val="Hyperlink"/>
            <w:rFonts w:asciiTheme="minorHAnsi" w:hAnsiTheme="minorHAnsi" w:cstheme="minorHAnsi"/>
            <w:sz w:val="28"/>
            <w:szCs w:val="28"/>
          </w:rPr>
          <w:t>Managing allegations - Devon Children and Families Partnership (dcfp.org.uk)</w:t>
        </w:r>
      </w:hyperlink>
    </w:p>
    <w:p w14:paraId="1CCA3FAE" w14:textId="77777777" w:rsidR="00791B8B" w:rsidRPr="00920142" w:rsidRDefault="00791B8B" w:rsidP="00791B8B">
      <w:pPr>
        <w:kinsoku w:val="0"/>
        <w:overflowPunct w:val="0"/>
        <w:spacing w:before="72" w:after="0" w:line="240" w:lineRule="auto"/>
        <w:ind w:firstLine="425"/>
        <w:jc w:val="center"/>
        <w:textAlignment w:val="baseline"/>
        <w:rPr>
          <w:rFonts w:asciiTheme="minorHAnsi" w:eastAsia="Times New Roman" w:hAnsiTheme="minorHAnsi" w:cstheme="minorHAnsi"/>
          <w:b/>
          <w:bCs/>
          <w:color w:val="000000"/>
          <w:kern w:val="24"/>
          <w:sz w:val="16"/>
          <w:szCs w:val="16"/>
          <w:lang w:eastAsia="en-GB"/>
        </w:rPr>
      </w:pPr>
    </w:p>
    <w:p w14:paraId="15F9A92A" w14:textId="77777777" w:rsidR="00791B8B" w:rsidRPr="00920142" w:rsidRDefault="00791B8B" w:rsidP="00791B8B">
      <w:pPr>
        <w:kinsoku w:val="0"/>
        <w:overflowPunct w:val="0"/>
        <w:spacing w:before="72" w:after="0" w:line="240" w:lineRule="auto"/>
        <w:ind w:firstLine="425"/>
        <w:jc w:val="center"/>
        <w:textAlignment w:val="baseline"/>
        <w:rPr>
          <w:rFonts w:asciiTheme="minorHAnsi" w:eastAsia="Times New Roman" w:hAnsiTheme="minorHAnsi" w:cstheme="minorHAnsi"/>
          <w:b/>
          <w:bCs/>
          <w:color w:val="000000"/>
          <w:kern w:val="24"/>
          <w:sz w:val="16"/>
          <w:szCs w:val="16"/>
          <w:lang w:eastAsia="en-GB"/>
        </w:rPr>
      </w:pPr>
    </w:p>
    <w:p w14:paraId="25DB7784" w14:textId="77777777" w:rsidR="00791B8B" w:rsidRPr="00920142" w:rsidRDefault="00791B8B" w:rsidP="00791B8B">
      <w:pPr>
        <w:kinsoku w:val="0"/>
        <w:overflowPunct w:val="0"/>
        <w:spacing w:before="72" w:after="0" w:line="240" w:lineRule="auto"/>
        <w:ind w:left="-709" w:firstLine="425"/>
        <w:jc w:val="center"/>
        <w:textAlignment w:val="baseline"/>
        <w:rPr>
          <w:rFonts w:asciiTheme="minorHAnsi" w:eastAsia="Times New Roman" w:hAnsiTheme="minorHAnsi" w:cstheme="minorHAnsi"/>
          <w:b/>
          <w:sz w:val="40"/>
          <w:szCs w:val="40"/>
          <w:lang w:eastAsia="en-GB"/>
        </w:rPr>
      </w:pPr>
      <w:r w:rsidRPr="00920142">
        <w:rPr>
          <w:rFonts w:asciiTheme="minorHAnsi" w:eastAsia="Times New Roman" w:hAnsiTheme="minorHAnsi" w:cstheme="minorHAnsi"/>
          <w:b/>
          <w:sz w:val="40"/>
          <w:szCs w:val="40"/>
          <w:lang w:eastAsia="en-GB"/>
        </w:rPr>
        <w:t>Early Help Team</w:t>
      </w:r>
    </w:p>
    <w:p w14:paraId="6F84D2D3" w14:textId="77777777" w:rsidR="00791B8B" w:rsidRPr="00920142" w:rsidRDefault="00791B8B" w:rsidP="00791B8B">
      <w:pPr>
        <w:spacing w:after="0" w:line="240" w:lineRule="auto"/>
        <w:ind w:left="-709" w:firstLine="425"/>
        <w:jc w:val="center"/>
        <w:rPr>
          <w:rFonts w:asciiTheme="minorHAnsi" w:eastAsia="Times New Roman" w:hAnsiTheme="minorHAnsi" w:cstheme="minorHAnsi"/>
          <w:sz w:val="28"/>
          <w:szCs w:val="28"/>
          <w:lang w:eastAsia="en-GB"/>
        </w:rPr>
      </w:pPr>
      <w:r w:rsidRPr="00920142">
        <w:rPr>
          <w:rFonts w:asciiTheme="minorHAnsi" w:eastAsia="Times New Roman" w:hAnsiTheme="minorHAnsi" w:cstheme="minorHAnsi"/>
          <w:sz w:val="28"/>
          <w:szCs w:val="28"/>
          <w:lang w:eastAsia="en-GB"/>
        </w:rPr>
        <w:t>Head of Service: Lise Bird</w:t>
      </w:r>
    </w:p>
    <w:p w14:paraId="5598DA9E" w14:textId="77777777" w:rsidR="00791B8B" w:rsidRPr="00920142" w:rsidRDefault="00791B8B" w:rsidP="00791B8B">
      <w:pPr>
        <w:spacing w:after="0" w:line="240" w:lineRule="auto"/>
        <w:ind w:left="-709" w:firstLine="425"/>
        <w:jc w:val="center"/>
        <w:rPr>
          <w:rFonts w:asciiTheme="minorHAnsi" w:eastAsia="Times New Roman" w:hAnsiTheme="minorHAnsi" w:cstheme="minorHAnsi"/>
          <w:color w:val="000000"/>
          <w:kern w:val="24"/>
          <w:sz w:val="28"/>
          <w:szCs w:val="28"/>
          <w:lang w:eastAsia="en-GB"/>
        </w:rPr>
      </w:pPr>
      <w:r w:rsidRPr="00920142">
        <w:rPr>
          <w:rFonts w:asciiTheme="minorHAnsi" w:eastAsia="Times New Roman" w:hAnsiTheme="minorHAnsi" w:cstheme="minorHAnsi"/>
          <w:color w:val="000000"/>
          <w:kern w:val="24"/>
          <w:sz w:val="28"/>
          <w:szCs w:val="28"/>
          <w:lang w:eastAsia="en-GB"/>
        </w:rPr>
        <w:t>Early Help Locality Contact information:</w:t>
      </w:r>
    </w:p>
    <w:p w14:paraId="6407C3E0" w14:textId="77777777" w:rsidR="00791B8B" w:rsidRPr="00920142" w:rsidRDefault="00791B8B" w:rsidP="00791B8B">
      <w:pPr>
        <w:spacing w:after="0" w:line="240" w:lineRule="auto"/>
        <w:ind w:left="-709" w:firstLine="425"/>
        <w:jc w:val="center"/>
        <w:rPr>
          <w:rFonts w:asciiTheme="minorHAnsi" w:eastAsia="Times New Roman" w:hAnsiTheme="minorHAnsi" w:cstheme="minorHAnsi"/>
          <w:color w:val="000000"/>
          <w:kern w:val="24"/>
          <w:sz w:val="28"/>
          <w:szCs w:val="28"/>
          <w:lang w:eastAsia="en-GB"/>
        </w:rPr>
      </w:pPr>
      <w:hyperlink r:id="rId84" w:history="1">
        <w:r w:rsidRPr="00920142">
          <w:rPr>
            <w:rStyle w:val="Hyperlink"/>
            <w:rFonts w:asciiTheme="minorHAnsi" w:eastAsia="Times New Roman" w:hAnsiTheme="minorHAnsi" w:cstheme="minorHAnsi"/>
            <w:kern w:val="24"/>
            <w:sz w:val="28"/>
            <w:szCs w:val="28"/>
            <w:lang w:eastAsia="en-GB"/>
          </w:rPr>
          <w:t>https://www.devonscp.org.uk/document/early-help-locality-contact-information/</w:t>
        </w:r>
      </w:hyperlink>
    </w:p>
    <w:p w14:paraId="18F25878" w14:textId="77777777" w:rsidR="00791B8B" w:rsidRPr="00920142" w:rsidRDefault="00791B8B" w:rsidP="00791B8B">
      <w:pPr>
        <w:spacing w:after="0" w:line="240" w:lineRule="auto"/>
        <w:ind w:left="-709" w:firstLine="425"/>
        <w:jc w:val="center"/>
        <w:rPr>
          <w:rFonts w:asciiTheme="minorHAnsi" w:eastAsia="Times New Roman" w:hAnsiTheme="minorHAnsi" w:cstheme="minorHAnsi"/>
          <w:sz w:val="28"/>
          <w:szCs w:val="28"/>
          <w:lang w:eastAsia="en-GB"/>
        </w:rPr>
      </w:pPr>
      <w:r w:rsidRPr="00920142">
        <w:rPr>
          <w:rFonts w:asciiTheme="minorHAnsi" w:eastAsia="Times New Roman" w:hAnsiTheme="minorHAnsi" w:cstheme="minorHAnsi"/>
          <w:color w:val="000000"/>
          <w:kern w:val="24"/>
          <w:sz w:val="28"/>
          <w:szCs w:val="28"/>
          <w:lang w:eastAsia="en-GB"/>
        </w:rPr>
        <w:t>Locality Early Help Mailbox</w:t>
      </w:r>
    </w:p>
    <w:p w14:paraId="2438C33F" w14:textId="77777777" w:rsidR="00791B8B" w:rsidRPr="00920142" w:rsidRDefault="00791B8B" w:rsidP="00791B8B">
      <w:pPr>
        <w:spacing w:after="0" w:line="240" w:lineRule="auto"/>
        <w:ind w:left="-709" w:firstLine="425"/>
        <w:jc w:val="center"/>
        <w:rPr>
          <w:rFonts w:asciiTheme="minorHAnsi" w:eastAsia="Times New Roman" w:hAnsiTheme="minorHAnsi" w:cstheme="minorHAnsi"/>
          <w:sz w:val="28"/>
          <w:szCs w:val="28"/>
          <w:lang w:eastAsia="en-GB"/>
        </w:rPr>
      </w:pPr>
      <w:r w:rsidRPr="00920142">
        <w:rPr>
          <w:rFonts w:asciiTheme="minorHAnsi" w:eastAsiaTheme="minorEastAsia" w:hAnsiTheme="minorHAnsi" w:cstheme="minorHAnsi"/>
          <w:color w:val="000000" w:themeColor="text1"/>
          <w:kern w:val="24"/>
          <w:sz w:val="28"/>
          <w:szCs w:val="28"/>
          <w:lang w:eastAsia="en-GB"/>
        </w:rPr>
        <w:t>North</w:t>
      </w:r>
      <w:r w:rsidRPr="00920142">
        <w:rPr>
          <w:rFonts w:asciiTheme="minorHAnsi" w:eastAsiaTheme="minorEastAsia" w:hAnsiTheme="minorHAnsi" w:cstheme="minorHAnsi"/>
          <w:color w:val="000099"/>
          <w:kern w:val="24"/>
          <w:sz w:val="28"/>
          <w:szCs w:val="28"/>
          <w:lang w:eastAsia="en-GB"/>
        </w:rPr>
        <w:t xml:space="preserve">: </w:t>
      </w:r>
      <w:hyperlink r:id="rId85" w:history="1">
        <w:r w:rsidRPr="00920142">
          <w:rPr>
            <w:rStyle w:val="Hyperlink"/>
            <w:rFonts w:asciiTheme="minorHAnsi" w:eastAsiaTheme="minorEastAsia" w:hAnsiTheme="minorHAnsi" w:cstheme="minorHAnsi"/>
            <w:kern w:val="24"/>
            <w:sz w:val="28"/>
            <w:szCs w:val="28"/>
            <w:lang w:eastAsia="en-GB"/>
          </w:rPr>
          <w:t>earlyhelpnorthsecure-mailbox@devon.gov.uk</w:t>
        </w:r>
      </w:hyperlink>
    </w:p>
    <w:p w14:paraId="30A6FE96" w14:textId="77777777" w:rsidR="00791B8B" w:rsidRPr="00920142" w:rsidRDefault="00791B8B" w:rsidP="00791B8B">
      <w:pPr>
        <w:spacing w:after="0" w:line="240" w:lineRule="auto"/>
        <w:ind w:left="-709" w:firstLine="425"/>
        <w:jc w:val="center"/>
        <w:rPr>
          <w:rFonts w:asciiTheme="minorHAnsi" w:eastAsiaTheme="minorEastAsia" w:hAnsiTheme="minorHAnsi" w:cstheme="minorHAnsi"/>
          <w:color w:val="000099"/>
          <w:kern w:val="24"/>
          <w:sz w:val="28"/>
          <w:szCs w:val="28"/>
          <w:lang w:eastAsia="en-GB"/>
        </w:rPr>
      </w:pPr>
      <w:r w:rsidRPr="00920142">
        <w:rPr>
          <w:rFonts w:asciiTheme="minorHAnsi" w:eastAsiaTheme="minorEastAsia" w:hAnsiTheme="minorHAnsi" w:cstheme="minorHAnsi"/>
          <w:color w:val="000000" w:themeColor="text1"/>
          <w:kern w:val="24"/>
          <w:sz w:val="28"/>
          <w:szCs w:val="28"/>
          <w:lang w:eastAsia="en-GB"/>
        </w:rPr>
        <w:t>Mid &amp; East</w:t>
      </w:r>
      <w:r w:rsidRPr="00920142">
        <w:rPr>
          <w:rFonts w:asciiTheme="minorHAnsi" w:eastAsiaTheme="minorEastAsia" w:hAnsiTheme="minorHAnsi" w:cstheme="minorHAnsi"/>
          <w:color w:val="000099"/>
          <w:kern w:val="24"/>
          <w:sz w:val="28"/>
          <w:szCs w:val="28"/>
          <w:lang w:eastAsia="en-GB"/>
        </w:rPr>
        <w:t xml:space="preserve">: </w:t>
      </w:r>
      <w:hyperlink r:id="rId86" w:history="1">
        <w:r w:rsidRPr="00920142">
          <w:rPr>
            <w:rStyle w:val="Hyperlink"/>
            <w:rFonts w:asciiTheme="minorHAnsi" w:eastAsiaTheme="minorEastAsia" w:hAnsiTheme="minorHAnsi" w:cstheme="minorHAnsi"/>
            <w:kern w:val="24"/>
            <w:sz w:val="28"/>
            <w:szCs w:val="28"/>
            <w:lang w:eastAsia="en-GB"/>
          </w:rPr>
          <w:t>earlyhelpmideastsecure-mailbox@devon.gov.uk</w:t>
        </w:r>
      </w:hyperlink>
    </w:p>
    <w:p w14:paraId="11818AE6" w14:textId="77777777" w:rsidR="00791B8B" w:rsidRPr="00920142" w:rsidRDefault="00791B8B" w:rsidP="00791B8B">
      <w:pPr>
        <w:spacing w:after="0" w:line="240" w:lineRule="auto"/>
        <w:ind w:left="-709" w:firstLine="425"/>
        <w:jc w:val="center"/>
        <w:rPr>
          <w:rFonts w:asciiTheme="minorHAnsi" w:eastAsia="Times New Roman" w:hAnsiTheme="minorHAnsi" w:cstheme="minorHAnsi"/>
          <w:sz w:val="28"/>
          <w:szCs w:val="28"/>
          <w:lang w:eastAsia="en-GB"/>
        </w:rPr>
      </w:pPr>
      <w:r w:rsidRPr="00920142">
        <w:rPr>
          <w:rFonts w:asciiTheme="minorHAnsi" w:eastAsiaTheme="minorEastAsia" w:hAnsiTheme="minorHAnsi" w:cstheme="minorHAnsi"/>
          <w:color w:val="000000" w:themeColor="text1"/>
          <w:kern w:val="24"/>
          <w:sz w:val="28"/>
          <w:szCs w:val="28"/>
          <w:lang w:eastAsia="en-GB"/>
        </w:rPr>
        <w:t>South &amp; West</w:t>
      </w:r>
      <w:r w:rsidRPr="00920142">
        <w:rPr>
          <w:rFonts w:asciiTheme="minorHAnsi" w:eastAsiaTheme="minorEastAsia" w:hAnsiTheme="minorHAnsi" w:cstheme="minorHAnsi"/>
          <w:color w:val="000099"/>
          <w:kern w:val="24"/>
          <w:sz w:val="28"/>
          <w:szCs w:val="28"/>
          <w:lang w:eastAsia="en-GB"/>
        </w:rPr>
        <w:t xml:space="preserve">: </w:t>
      </w:r>
      <w:hyperlink r:id="rId87" w:history="1">
        <w:r w:rsidRPr="00920142">
          <w:rPr>
            <w:rStyle w:val="Hyperlink"/>
            <w:rFonts w:asciiTheme="minorHAnsi" w:eastAsiaTheme="minorEastAsia" w:hAnsiTheme="minorHAnsi" w:cstheme="minorHAnsi"/>
            <w:kern w:val="24"/>
            <w:sz w:val="28"/>
            <w:szCs w:val="28"/>
            <w:lang w:eastAsia="en-GB"/>
          </w:rPr>
          <w:t>earlyhelpsouthsecure-mailbox@devon.gov.uk</w:t>
        </w:r>
      </w:hyperlink>
    </w:p>
    <w:p w14:paraId="31BA5B31" w14:textId="77777777" w:rsidR="00791B8B" w:rsidRPr="0048268E" w:rsidRDefault="00791B8B" w:rsidP="00791B8B">
      <w:pPr>
        <w:spacing w:after="0" w:line="240" w:lineRule="auto"/>
        <w:ind w:left="-709" w:firstLine="425"/>
        <w:jc w:val="center"/>
        <w:rPr>
          <w:rFonts w:asciiTheme="minorHAnsi" w:eastAsia="Times New Roman" w:hAnsiTheme="minorHAnsi" w:cstheme="minorHAnsi"/>
          <w:sz w:val="28"/>
          <w:szCs w:val="28"/>
          <w:lang w:val="sv-SE" w:eastAsia="en-GB"/>
        </w:rPr>
      </w:pPr>
      <w:r w:rsidRPr="0048268E">
        <w:rPr>
          <w:rFonts w:asciiTheme="minorHAnsi" w:eastAsiaTheme="minorEastAsia" w:hAnsiTheme="minorHAnsi" w:cstheme="minorHAnsi"/>
          <w:color w:val="000000" w:themeColor="text1"/>
          <w:kern w:val="24"/>
          <w:sz w:val="28"/>
          <w:szCs w:val="28"/>
          <w:lang w:val="sv-SE" w:eastAsia="en-GB"/>
        </w:rPr>
        <w:lastRenderedPageBreak/>
        <w:t xml:space="preserve">Exeter: </w:t>
      </w:r>
      <w:hyperlink r:id="rId88" w:history="1">
        <w:r w:rsidRPr="0048268E">
          <w:rPr>
            <w:rStyle w:val="Hyperlink"/>
            <w:rFonts w:asciiTheme="minorHAnsi" w:eastAsiaTheme="minorEastAsia" w:hAnsiTheme="minorHAnsi" w:cstheme="minorHAnsi"/>
            <w:kern w:val="24"/>
            <w:sz w:val="28"/>
            <w:szCs w:val="28"/>
            <w:lang w:val="sv-SE" w:eastAsia="en-GB"/>
          </w:rPr>
          <w:t>earlyhelpexetersecure-mailbox@devon.gov.uk</w:t>
        </w:r>
      </w:hyperlink>
    </w:p>
    <w:p w14:paraId="55494522" w14:textId="77777777" w:rsidR="00791B8B" w:rsidRPr="00920142" w:rsidRDefault="00791B8B" w:rsidP="00791B8B">
      <w:pPr>
        <w:spacing w:after="0" w:line="240" w:lineRule="auto"/>
        <w:ind w:left="-709" w:firstLine="425"/>
        <w:jc w:val="center"/>
        <w:rPr>
          <w:rFonts w:asciiTheme="minorHAnsi" w:eastAsia="Times New Roman" w:hAnsiTheme="minorHAnsi" w:cstheme="minorHAnsi"/>
          <w:b/>
          <w:bCs/>
          <w:i/>
          <w:iCs/>
          <w:kern w:val="24"/>
          <w:sz w:val="28"/>
          <w:szCs w:val="28"/>
          <w:lang w:eastAsia="en-GB"/>
        </w:rPr>
      </w:pPr>
      <w:r w:rsidRPr="00920142">
        <w:rPr>
          <w:rFonts w:asciiTheme="minorHAnsi" w:eastAsia="Times New Roman" w:hAnsiTheme="minorHAnsi" w:cstheme="minorHAnsi"/>
          <w:b/>
          <w:bCs/>
          <w:i/>
          <w:iCs/>
          <w:kern w:val="24"/>
          <w:sz w:val="28"/>
          <w:szCs w:val="28"/>
          <w:lang w:eastAsia="en-GB"/>
        </w:rPr>
        <w:t>For emergencies outside of office hours please call:</w:t>
      </w:r>
    </w:p>
    <w:p w14:paraId="76EE1D7D" w14:textId="77777777" w:rsidR="00791B8B" w:rsidRPr="00920142" w:rsidRDefault="00791B8B" w:rsidP="00791B8B">
      <w:pPr>
        <w:spacing w:after="0" w:line="240" w:lineRule="auto"/>
        <w:ind w:left="-709" w:firstLine="425"/>
        <w:jc w:val="center"/>
        <w:rPr>
          <w:rFonts w:asciiTheme="minorHAnsi" w:eastAsia="Times New Roman" w:hAnsiTheme="minorHAnsi" w:cstheme="minorHAnsi"/>
          <w:b/>
          <w:bCs/>
          <w:i/>
          <w:iCs/>
          <w:kern w:val="24"/>
          <w:sz w:val="28"/>
          <w:szCs w:val="28"/>
          <w:lang w:eastAsia="en-GB"/>
        </w:rPr>
      </w:pPr>
      <w:r w:rsidRPr="00920142">
        <w:rPr>
          <w:rFonts w:asciiTheme="minorHAnsi" w:eastAsia="Times New Roman" w:hAnsiTheme="minorHAnsi" w:cstheme="minorHAnsi"/>
          <w:b/>
          <w:bCs/>
          <w:i/>
          <w:iCs/>
          <w:kern w:val="24"/>
          <w:sz w:val="28"/>
          <w:szCs w:val="28"/>
          <w:lang w:eastAsia="en-GB"/>
        </w:rPr>
        <w:t>0345 6000 388</w:t>
      </w:r>
    </w:p>
    <w:p w14:paraId="27EE3315" w14:textId="77777777" w:rsidR="00791B8B" w:rsidRDefault="00791B8B" w:rsidP="00791B8B">
      <w:pPr>
        <w:rPr>
          <w:rFonts w:asciiTheme="minorHAnsi" w:hAnsiTheme="minorHAnsi" w:cstheme="minorHAnsi"/>
          <w:szCs w:val="20"/>
        </w:rPr>
      </w:pPr>
      <w:r>
        <w:rPr>
          <w:rFonts w:asciiTheme="minorHAnsi" w:hAnsiTheme="minorHAnsi" w:cstheme="minorHAnsi"/>
          <w:szCs w:val="20"/>
        </w:rPr>
        <w:br w:type="page"/>
      </w:r>
    </w:p>
    <w:tbl>
      <w:tblPr>
        <w:tblStyle w:val="TableGrid"/>
        <w:tblW w:w="0" w:type="auto"/>
        <w:tblLook w:val="04A0" w:firstRow="1" w:lastRow="0" w:firstColumn="1" w:lastColumn="0" w:noHBand="0" w:noVBand="1"/>
      </w:tblPr>
      <w:tblGrid>
        <w:gridCol w:w="2330"/>
        <w:gridCol w:w="7412"/>
      </w:tblGrid>
      <w:tr w:rsidR="005A6DC7" w:rsidRPr="00920142" w14:paraId="16A5C1D3" w14:textId="77777777" w:rsidTr="008F31D6">
        <w:tc>
          <w:tcPr>
            <w:tcW w:w="9742" w:type="dxa"/>
            <w:gridSpan w:val="2"/>
          </w:tcPr>
          <w:p w14:paraId="0F397A30" w14:textId="77777777" w:rsidR="005A6DC7" w:rsidRPr="00920142" w:rsidRDefault="005A6DC7" w:rsidP="002E5549">
            <w:pPr>
              <w:pStyle w:val="ListParagraph"/>
              <w:rPr>
                <w:rFonts w:asciiTheme="minorHAnsi" w:hAnsiTheme="minorHAnsi" w:cstheme="minorHAnsi"/>
                <w:i/>
                <w:color w:val="FF0000"/>
                <w:szCs w:val="20"/>
              </w:rPr>
            </w:pPr>
          </w:p>
          <w:p w14:paraId="2B113843" w14:textId="77777777" w:rsidR="005A6DC7" w:rsidRPr="00920142" w:rsidRDefault="005A6DC7" w:rsidP="005A6DC7">
            <w:pPr>
              <w:pStyle w:val="ListParagraph"/>
              <w:numPr>
                <w:ilvl w:val="0"/>
                <w:numId w:val="43"/>
              </w:numPr>
              <w:rPr>
                <w:rFonts w:asciiTheme="minorHAnsi" w:hAnsiTheme="minorHAnsi" w:cstheme="minorHAnsi"/>
                <w:i/>
                <w:color w:val="FF0000"/>
                <w:szCs w:val="20"/>
              </w:rPr>
            </w:pPr>
            <w:r w:rsidRPr="00920142">
              <w:rPr>
                <w:rFonts w:asciiTheme="minorHAnsi" w:hAnsiTheme="minorHAnsi" w:cstheme="minorHAnsi"/>
                <w:i/>
                <w:color w:val="FF0000"/>
                <w:szCs w:val="20"/>
              </w:rPr>
              <w:t>Settings may want to further adapt/personalise the content of this draft policy, do not rely on the red text to signpost personalisation.</w:t>
            </w:r>
          </w:p>
          <w:p w14:paraId="4EA83E5A" w14:textId="77777777" w:rsidR="005A6DC7" w:rsidRPr="00920142" w:rsidRDefault="005A6DC7" w:rsidP="005A6DC7">
            <w:pPr>
              <w:pStyle w:val="ListParagraph"/>
              <w:numPr>
                <w:ilvl w:val="0"/>
                <w:numId w:val="43"/>
              </w:numPr>
              <w:rPr>
                <w:rFonts w:asciiTheme="minorHAnsi" w:hAnsiTheme="minorHAnsi" w:cstheme="minorHAnsi"/>
                <w:i/>
                <w:color w:val="FF0000"/>
                <w:szCs w:val="20"/>
              </w:rPr>
            </w:pPr>
            <w:r w:rsidRPr="00920142">
              <w:rPr>
                <w:rFonts w:asciiTheme="minorHAnsi" w:hAnsiTheme="minorHAnsi" w:cstheme="minorHAnsi"/>
                <w:i/>
                <w:color w:val="FF0000"/>
                <w:szCs w:val="20"/>
              </w:rPr>
              <w:t>Hyperlinks to documents and websites were accurate and working at time of model policy publication.</w:t>
            </w:r>
          </w:p>
          <w:p w14:paraId="276CDEA2" w14:textId="77777777" w:rsidR="005A6DC7" w:rsidRPr="00920142" w:rsidRDefault="005A6DC7" w:rsidP="002E5549">
            <w:pPr>
              <w:pStyle w:val="ListParagraph"/>
              <w:rPr>
                <w:rFonts w:asciiTheme="minorHAnsi" w:hAnsiTheme="minorHAnsi" w:cstheme="minorHAnsi"/>
                <w:i/>
                <w:color w:val="FF0000"/>
                <w:szCs w:val="20"/>
              </w:rPr>
            </w:pPr>
          </w:p>
        </w:tc>
      </w:tr>
      <w:tr w:rsidR="005A6DC7" w:rsidRPr="00920142" w14:paraId="68660D37" w14:textId="77777777" w:rsidTr="008F31D6">
        <w:tc>
          <w:tcPr>
            <w:tcW w:w="9742" w:type="dxa"/>
            <w:gridSpan w:val="2"/>
          </w:tcPr>
          <w:p w14:paraId="70096E60" w14:textId="77777777" w:rsidR="005A6DC7" w:rsidRPr="00920142" w:rsidRDefault="005A6DC7" w:rsidP="002E5549">
            <w:pPr>
              <w:jc w:val="center"/>
              <w:rPr>
                <w:rFonts w:asciiTheme="minorHAnsi" w:hAnsiTheme="minorHAnsi" w:cstheme="minorHAnsi"/>
                <w:i/>
                <w:szCs w:val="20"/>
              </w:rPr>
            </w:pPr>
          </w:p>
          <w:p w14:paraId="34DC57F4" w14:textId="77777777" w:rsidR="005A6DC7" w:rsidRPr="00920142" w:rsidRDefault="005A6DC7" w:rsidP="002E5549">
            <w:pPr>
              <w:jc w:val="center"/>
              <w:rPr>
                <w:rFonts w:asciiTheme="minorHAnsi" w:hAnsiTheme="minorHAnsi" w:cstheme="minorHAnsi"/>
                <w:i/>
                <w:szCs w:val="20"/>
              </w:rPr>
            </w:pPr>
            <w:r w:rsidRPr="00920142">
              <w:rPr>
                <w:rFonts w:asciiTheme="minorHAnsi" w:hAnsiTheme="minorHAnsi" w:cstheme="minorHAnsi"/>
                <w:i/>
                <w:szCs w:val="20"/>
              </w:rPr>
              <w:t>Much of the policy content has remained the same as previous year 2023/4</w:t>
            </w:r>
          </w:p>
          <w:p w14:paraId="042707E2" w14:textId="77777777" w:rsidR="005A6DC7" w:rsidRPr="00920142" w:rsidRDefault="005A6DC7" w:rsidP="002E5549">
            <w:pPr>
              <w:rPr>
                <w:rFonts w:asciiTheme="minorHAnsi" w:hAnsiTheme="minorHAnsi" w:cstheme="minorHAnsi"/>
                <w:szCs w:val="20"/>
              </w:rPr>
            </w:pPr>
          </w:p>
        </w:tc>
      </w:tr>
      <w:tr w:rsidR="005A6DC7" w:rsidRPr="00920142" w14:paraId="005F30EE" w14:textId="77777777" w:rsidTr="008F31D6">
        <w:tc>
          <w:tcPr>
            <w:tcW w:w="2330" w:type="dxa"/>
          </w:tcPr>
          <w:p w14:paraId="2E15E5F3"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Title page</w:t>
            </w:r>
          </w:p>
        </w:tc>
        <w:tc>
          <w:tcPr>
            <w:tcW w:w="7412" w:type="dxa"/>
          </w:tcPr>
          <w:p w14:paraId="1923757E"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Additional information to remind reader to personalise and adapt according to settings needs.</w:t>
            </w:r>
          </w:p>
        </w:tc>
      </w:tr>
      <w:tr w:rsidR="005A6DC7" w:rsidRPr="00920142" w14:paraId="0E4A416D" w14:textId="77777777" w:rsidTr="008F31D6">
        <w:tc>
          <w:tcPr>
            <w:tcW w:w="2330" w:type="dxa"/>
          </w:tcPr>
          <w:p w14:paraId="5EE4B8E1"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Contents page</w:t>
            </w:r>
          </w:p>
        </w:tc>
        <w:tc>
          <w:tcPr>
            <w:tcW w:w="7412" w:type="dxa"/>
          </w:tcPr>
          <w:p w14:paraId="07958635"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App 19. Reference now to Devon Children’s Front Door</w:t>
            </w:r>
          </w:p>
        </w:tc>
      </w:tr>
      <w:tr w:rsidR="005A6DC7" w:rsidRPr="00920142" w14:paraId="4C3F03F4" w14:textId="77777777" w:rsidTr="008F31D6">
        <w:tc>
          <w:tcPr>
            <w:tcW w:w="9742" w:type="dxa"/>
            <w:gridSpan w:val="2"/>
          </w:tcPr>
          <w:p w14:paraId="51BC9F7B"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Throughout document reference to Abuse and Neglect has been changed to Abuse, Neglect and Exploitation</w:t>
            </w:r>
          </w:p>
        </w:tc>
      </w:tr>
      <w:tr w:rsidR="005A6DC7" w:rsidRPr="00920142" w14:paraId="0EBF80BE" w14:textId="77777777" w:rsidTr="008F31D6">
        <w:tc>
          <w:tcPr>
            <w:tcW w:w="2330" w:type="dxa"/>
          </w:tcPr>
          <w:p w14:paraId="2887926A"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1.Safeguarding Statement</w:t>
            </w:r>
          </w:p>
        </w:tc>
        <w:tc>
          <w:tcPr>
            <w:tcW w:w="7412" w:type="dxa"/>
          </w:tcPr>
          <w:p w14:paraId="7408C020"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Slight change in text to ensure protected characteristics are listed together</w:t>
            </w:r>
          </w:p>
        </w:tc>
      </w:tr>
      <w:tr w:rsidR="005A6DC7" w:rsidRPr="00920142" w14:paraId="7B0CA29E" w14:textId="77777777" w:rsidTr="008F31D6">
        <w:tc>
          <w:tcPr>
            <w:tcW w:w="2330" w:type="dxa"/>
          </w:tcPr>
          <w:p w14:paraId="63BAA8E7"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2.Terminology</w:t>
            </w:r>
          </w:p>
        </w:tc>
        <w:tc>
          <w:tcPr>
            <w:tcW w:w="7412" w:type="dxa"/>
          </w:tcPr>
          <w:p w14:paraId="0AEE8262"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Working Together to Safeguarding Children’s definition of safeguarding included</w:t>
            </w:r>
          </w:p>
        </w:tc>
      </w:tr>
      <w:tr w:rsidR="005A6DC7" w:rsidRPr="00920142" w14:paraId="73AF1BFE" w14:textId="77777777" w:rsidTr="008F31D6">
        <w:tc>
          <w:tcPr>
            <w:tcW w:w="2330" w:type="dxa"/>
          </w:tcPr>
          <w:p w14:paraId="2EC7905E"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4.Policy Principles, Aims and Values</w:t>
            </w:r>
          </w:p>
        </w:tc>
        <w:tc>
          <w:tcPr>
            <w:tcW w:w="7412" w:type="dxa"/>
          </w:tcPr>
          <w:p w14:paraId="38FA417D"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Slight change in text to ensure protected characteristics are listed together</w:t>
            </w:r>
          </w:p>
        </w:tc>
      </w:tr>
      <w:tr w:rsidR="005A6DC7" w:rsidRPr="00920142" w14:paraId="0F150A81" w14:textId="77777777" w:rsidTr="008F31D6">
        <w:tc>
          <w:tcPr>
            <w:tcW w:w="2330" w:type="dxa"/>
          </w:tcPr>
          <w:p w14:paraId="1FD1D955"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 xml:space="preserve">6.Roles and Responsibilities </w:t>
            </w:r>
          </w:p>
        </w:tc>
        <w:tc>
          <w:tcPr>
            <w:tcW w:w="7412" w:type="dxa"/>
          </w:tcPr>
          <w:p w14:paraId="508B67AC"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Headteacher table – included the phrase open and positive (bullet point 3)</w:t>
            </w:r>
          </w:p>
        </w:tc>
      </w:tr>
      <w:tr w:rsidR="005A6DC7" w:rsidRPr="00920142" w14:paraId="2790D9FE" w14:textId="77777777" w:rsidTr="008F31D6">
        <w:tc>
          <w:tcPr>
            <w:tcW w:w="2330" w:type="dxa"/>
          </w:tcPr>
          <w:p w14:paraId="3540A23F"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Footnote 3 (page 9)</w:t>
            </w:r>
          </w:p>
        </w:tc>
        <w:tc>
          <w:tcPr>
            <w:tcW w:w="7412" w:type="dxa"/>
          </w:tcPr>
          <w:p w14:paraId="0B9D2B3F"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Updated document linked</w:t>
            </w:r>
          </w:p>
        </w:tc>
      </w:tr>
      <w:tr w:rsidR="005A6DC7" w:rsidRPr="00920142" w14:paraId="7A4F51B9" w14:textId="77777777" w:rsidTr="008F31D6">
        <w:tc>
          <w:tcPr>
            <w:tcW w:w="2330" w:type="dxa"/>
          </w:tcPr>
          <w:p w14:paraId="7B07B166"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Page 11</w:t>
            </w:r>
          </w:p>
        </w:tc>
        <w:tc>
          <w:tcPr>
            <w:tcW w:w="7412" w:type="dxa"/>
          </w:tcPr>
          <w:p w14:paraId="712D84DF"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Page references amended to reflect document</w:t>
            </w:r>
          </w:p>
        </w:tc>
      </w:tr>
      <w:tr w:rsidR="005A6DC7" w:rsidRPr="00920142" w14:paraId="6712F4F0" w14:textId="77777777" w:rsidTr="008F31D6">
        <w:tc>
          <w:tcPr>
            <w:tcW w:w="2330" w:type="dxa"/>
          </w:tcPr>
          <w:p w14:paraId="4FFF2A01"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Making a Referral Table (page 13)</w:t>
            </w:r>
          </w:p>
        </w:tc>
        <w:tc>
          <w:tcPr>
            <w:tcW w:w="7412" w:type="dxa"/>
          </w:tcPr>
          <w:p w14:paraId="0AFB55B0"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Bullet point 1 – reference made to Early Help</w:t>
            </w:r>
          </w:p>
        </w:tc>
      </w:tr>
      <w:tr w:rsidR="005A6DC7" w:rsidRPr="00920142" w14:paraId="2AF30317" w14:textId="77777777" w:rsidTr="008F31D6">
        <w:tc>
          <w:tcPr>
            <w:tcW w:w="2330" w:type="dxa"/>
          </w:tcPr>
          <w:p w14:paraId="5D4B7746"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Footnote 4 (page 13)</w:t>
            </w:r>
          </w:p>
        </w:tc>
        <w:tc>
          <w:tcPr>
            <w:tcW w:w="7412" w:type="dxa"/>
          </w:tcPr>
          <w:p w14:paraId="332B9B56"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DCFP changed to Devon Safeguarding Children’s Partnership</w:t>
            </w:r>
          </w:p>
        </w:tc>
      </w:tr>
      <w:tr w:rsidR="005A6DC7" w:rsidRPr="00920142" w14:paraId="6458AA90" w14:textId="77777777" w:rsidTr="008F31D6">
        <w:tc>
          <w:tcPr>
            <w:tcW w:w="2330" w:type="dxa"/>
          </w:tcPr>
          <w:p w14:paraId="47CA62D2"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9.Children who are particularly vulnerable</w:t>
            </w:r>
          </w:p>
        </w:tc>
        <w:tc>
          <w:tcPr>
            <w:tcW w:w="7412" w:type="dxa"/>
          </w:tcPr>
          <w:p w14:paraId="3A3DE77C"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Bullet point 5 – additional of ‘education’</w:t>
            </w:r>
          </w:p>
          <w:p w14:paraId="73E647AD"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 xml:space="preserve">Additional bullet point added - </w:t>
            </w:r>
            <w:r w:rsidRPr="00920142">
              <w:rPr>
                <w:rFonts w:asciiTheme="minorHAnsi" w:hAnsiTheme="minorHAnsi" w:cstheme="minorHAnsi"/>
              </w:rPr>
              <w:t>Has experienced multiple suspensions, is at risk of being permanently excluded from schools, colleges and in alternative provision or a pupil referral unit.</w:t>
            </w:r>
          </w:p>
        </w:tc>
      </w:tr>
      <w:tr w:rsidR="005A6DC7" w:rsidRPr="00920142" w14:paraId="07080140" w14:textId="77777777" w:rsidTr="008F31D6">
        <w:tc>
          <w:tcPr>
            <w:tcW w:w="2330" w:type="dxa"/>
          </w:tcPr>
          <w:p w14:paraId="389433C0"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13.Confidentiality, Sharing Information and GDPR</w:t>
            </w:r>
          </w:p>
        </w:tc>
        <w:tc>
          <w:tcPr>
            <w:tcW w:w="7412" w:type="dxa"/>
          </w:tcPr>
          <w:p w14:paraId="289213A2"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Updated link document paragraph 5.</w:t>
            </w:r>
          </w:p>
        </w:tc>
      </w:tr>
      <w:tr w:rsidR="005A6DC7" w:rsidRPr="00920142" w14:paraId="4697B89F" w14:textId="77777777" w:rsidTr="008F31D6">
        <w:tc>
          <w:tcPr>
            <w:tcW w:w="2330" w:type="dxa"/>
          </w:tcPr>
          <w:p w14:paraId="5924AE18"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Footnote 6 (page 16)</w:t>
            </w:r>
          </w:p>
        </w:tc>
        <w:tc>
          <w:tcPr>
            <w:tcW w:w="7412" w:type="dxa"/>
          </w:tcPr>
          <w:p w14:paraId="6F37B13F"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Updated links to Data Protection in Schools DfE 2023</w:t>
            </w:r>
          </w:p>
        </w:tc>
      </w:tr>
      <w:tr w:rsidR="005A6DC7" w:rsidRPr="00920142" w14:paraId="1E6A55A8" w14:textId="77777777" w:rsidTr="008F31D6">
        <w:tc>
          <w:tcPr>
            <w:tcW w:w="9742" w:type="dxa"/>
            <w:gridSpan w:val="2"/>
          </w:tcPr>
          <w:p w14:paraId="4592739E"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Appendices</w:t>
            </w:r>
          </w:p>
        </w:tc>
      </w:tr>
      <w:tr w:rsidR="005A6DC7" w:rsidRPr="00920142" w14:paraId="1A2A6EDE" w14:textId="77777777" w:rsidTr="008F31D6">
        <w:tc>
          <w:tcPr>
            <w:tcW w:w="2330" w:type="dxa"/>
          </w:tcPr>
          <w:p w14:paraId="7064DF07"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Page 18 Signs of Abuse in Children</w:t>
            </w:r>
          </w:p>
        </w:tc>
        <w:tc>
          <w:tcPr>
            <w:tcW w:w="7412" w:type="dxa"/>
          </w:tcPr>
          <w:p w14:paraId="68CCF6F1"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Additional bullet point- Unexplainable and/or persistent absences from education</w:t>
            </w:r>
          </w:p>
        </w:tc>
      </w:tr>
      <w:tr w:rsidR="005A6DC7" w:rsidRPr="00920142" w14:paraId="23D9D387" w14:textId="77777777" w:rsidTr="008F31D6">
        <w:tc>
          <w:tcPr>
            <w:tcW w:w="2330" w:type="dxa"/>
          </w:tcPr>
          <w:p w14:paraId="68EC0307"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Page 18 Risk Indicators</w:t>
            </w:r>
          </w:p>
        </w:tc>
        <w:tc>
          <w:tcPr>
            <w:tcW w:w="7412" w:type="dxa"/>
          </w:tcPr>
          <w:p w14:paraId="413D0F37"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 xml:space="preserve">Changes in text – </w:t>
            </w:r>
          </w:p>
          <w:p w14:paraId="5E7D8B7E"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Bullet point 3 – Local Authority</w:t>
            </w:r>
          </w:p>
          <w:p w14:paraId="115D4ACD"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Bullet point 4 – Carers</w:t>
            </w:r>
          </w:p>
          <w:p w14:paraId="430B4EC6"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Bullet point 5 – Specific Needs</w:t>
            </w:r>
          </w:p>
        </w:tc>
      </w:tr>
      <w:tr w:rsidR="005A6DC7" w:rsidRPr="00920142" w14:paraId="06A352D1" w14:textId="77777777" w:rsidTr="008F31D6">
        <w:tc>
          <w:tcPr>
            <w:tcW w:w="2330" w:type="dxa"/>
          </w:tcPr>
          <w:p w14:paraId="7694B476"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Page 22</w:t>
            </w:r>
          </w:p>
        </w:tc>
        <w:tc>
          <w:tcPr>
            <w:tcW w:w="7412" w:type="dxa"/>
          </w:tcPr>
          <w:p w14:paraId="41DC0B94"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Racist Incidents changed to a subheading of – Bullying, Prejudice and Racist Incidents</w:t>
            </w:r>
          </w:p>
          <w:p w14:paraId="31B4F838"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Prevent police advice line added</w:t>
            </w:r>
          </w:p>
        </w:tc>
      </w:tr>
      <w:tr w:rsidR="005A6DC7" w:rsidRPr="00920142" w14:paraId="5E74B88A" w14:textId="77777777" w:rsidTr="008F31D6">
        <w:tc>
          <w:tcPr>
            <w:tcW w:w="2330" w:type="dxa"/>
          </w:tcPr>
          <w:p w14:paraId="42ACC091"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Footnotes 7,8,9 &amp; 10 (Page 22)</w:t>
            </w:r>
          </w:p>
        </w:tc>
        <w:tc>
          <w:tcPr>
            <w:tcW w:w="7412" w:type="dxa"/>
          </w:tcPr>
          <w:p w14:paraId="78644DB1"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Additional footnotes added to include - BPRI reporting for Devon CC</w:t>
            </w:r>
          </w:p>
          <w:p w14:paraId="3B058965" w14:textId="77777777" w:rsidR="005A6DC7" w:rsidRPr="00920142" w:rsidRDefault="005A6DC7" w:rsidP="002E5549">
            <w:pPr>
              <w:rPr>
                <w:rFonts w:asciiTheme="minorHAnsi" w:hAnsiTheme="minorHAnsi" w:cstheme="minorHAnsi"/>
                <w:szCs w:val="20"/>
              </w:rPr>
            </w:pPr>
          </w:p>
        </w:tc>
      </w:tr>
      <w:tr w:rsidR="005A6DC7" w:rsidRPr="00920142" w14:paraId="3CF9AAED" w14:textId="77777777" w:rsidTr="008F31D6">
        <w:tc>
          <w:tcPr>
            <w:tcW w:w="2330" w:type="dxa"/>
          </w:tcPr>
          <w:p w14:paraId="3ED85F99"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Page 25</w:t>
            </w:r>
          </w:p>
        </w:tc>
        <w:tc>
          <w:tcPr>
            <w:tcW w:w="7412" w:type="dxa"/>
          </w:tcPr>
          <w:p w14:paraId="0DD845C7"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Contact details for support and charities (DV&amp;A) updated</w:t>
            </w:r>
          </w:p>
        </w:tc>
      </w:tr>
      <w:tr w:rsidR="005A6DC7" w:rsidRPr="00920142" w14:paraId="7C665BFD" w14:textId="77777777" w:rsidTr="008F31D6">
        <w:tc>
          <w:tcPr>
            <w:tcW w:w="2330" w:type="dxa"/>
          </w:tcPr>
          <w:p w14:paraId="511F1273"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Page 26</w:t>
            </w:r>
          </w:p>
        </w:tc>
        <w:tc>
          <w:tcPr>
            <w:tcW w:w="7412" w:type="dxa"/>
          </w:tcPr>
          <w:p w14:paraId="3013A324"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Paragraph 3 – changed DCFP to Devon Safeguarding Children’s Partnership</w:t>
            </w:r>
          </w:p>
        </w:tc>
      </w:tr>
      <w:tr w:rsidR="005A6DC7" w:rsidRPr="00920142" w14:paraId="0FD9BB1C" w14:textId="77777777" w:rsidTr="008F31D6">
        <w:tc>
          <w:tcPr>
            <w:tcW w:w="2330" w:type="dxa"/>
          </w:tcPr>
          <w:p w14:paraId="7DE3F6C9"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Footnotes 11, 12</w:t>
            </w:r>
          </w:p>
        </w:tc>
        <w:tc>
          <w:tcPr>
            <w:tcW w:w="7412" w:type="dxa"/>
          </w:tcPr>
          <w:p w14:paraId="2D7F8338"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Updated links and retitled Devon Safeguarding Children’s Partnership</w:t>
            </w:r>
          </w:p>
        </w:tc>
      </w:tr>
      <w:tr w:rsidR="005A6DC7" w:rsidRPr="00920142" w14:paraId="58AC7EA8" w14:textId="77777777" w:rsidTr="008F31D6">
        <w:tc>
          <w:tcPr>
            <w:tcW w:w="2330" w:type="dxa"/>
          </w:tcPr>
          <w:p w14:paraId="2EEBEAC1"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Page 31</w:t>
            </w:r>
          </w:p>
        </w:tc>
        <w:tc>
          <w:tcPr>
            <w:tcW w:w="7412" w:type="dxa"/>
          </w:tcPr>
          <w:p w14:paraId="2B99AFD4"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Added – And Children Absent from Education – to subheading 14.</w:t>
            </w:r>
          </w:p>
          <w:p w14:paraId="41FB16F5"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Paragraph 1 included the phrase - who has unexplainable and/or persistent absences</w:t>
            </w:r>
          </w:p>
        </w:tc>
      </w:tr>
      <w:tr w:rsidR="005A6DC7" w:rsidRPr="00920142" w14:paraId="74C91A18" w14:textId="77777777" w:rsidTr="008F31D6">
        <w:tc>
          <w:tcPr>
            <w:tcW w:w="2330" w:type="dxa"/>
          </w:tcPr>
          <w:p w14:paraId="6C83E213"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Page 34</w:t>
            </w:r>
          </w:p>
        </w:tc>
        <w:tc>
          <w:tcPr>
            <w:tcW w:w="7412" w:type="dxa"/>
          </w:tcPr>
          <w:p w14:paraId="1A84D416"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Updated the link to South West Child Protection Procedures</w:t>
            </w:r>
          </w:p>
        </w:tc>
      </w:tr>
      <w:tr w:rsidR="005A6DC7" w:rsidRPr="00920142" w14:paraId="08BEAA2F" w14:textId="77777777" w:rsidTr="008F31D6">
        <w:tc>
          <w:tcPr>
            <w:tcW w:w="2330" w:type="dxa"/>
          </w:tcPr>
          <w:p w14:paraId="61FAFD35"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Page 38</w:t>
            </w:r>
          </w:p>
        </w:tc>
        <w:tc>
          <w:tcPr>
            <w:tcW w:w="7412" w:type="dxa"/>
          </w:tcPr>
          <w:p w14:paraId="74D0C912" w14:textId="77777777" w:rsidR="005A6DC7" w:rsidRPr="00920142" w:rsidRDefault="005A6DC7" w:rsidP="002E5549">
            <w:pPr>
              <w:rPr>
                <w:rFonts w:asciiTheme="minorHAnsi" w:hAnsiTheme="minorHAnsi" w:cstheme="minorHAnsi"/>
                <w:szCs w:val="20"/>
              </w:rPr>
            </w:pPr>
            <w:r w:rsidRPr="00920142">
              <w:rPr>
                <w:rFonts w:asciiTheme="minorHAnsi" w:hAnsiTheme="minorHAnsi" w:cstheme="minorHAnsi"/>
                <w:szCs w:val="20"/>
              </w:rPr>
              <w:t>MASH and Early Help contacts poster updated to reflect change to Devon Children’s Front Door Services.</w:t>
            </w:r>
          </w:p>
        </w:tc>
      </w:tr>
    </w:tbl>
    <w:p w14:paraId="077CB7F8" w14:textId="77777777" w:rsidR="005A6DC7" w:rsidRPr="00833951" w:rsidRDefault="005A6DC7" w:rsidP="00D94CA7">
      <w:pPr>
        <w:rPr>
          <w:szCs w:val="20"/>
        </w:rPr>
      </w:pPr>
    </w:p>
    <w:p w14:paraId="4CC311D5" w14:textId="77777777" w:rsidR="00B24914" w:rsidRPr="00A64871" w:rsidRDefault="00B24914" w:rsidP="00595B67">
      <w:pPr>
        <w:rPr>
          <w:b/>
          <w:sz w:val="24"/>
          <w:szCs w:val="24"/>
        </w:rPr>
      </w:pPr>
    </w:p>
    <w:sectPr w:rsidR="00B24914" w:rsidRPr="00A64871" w:rsidSect="00C275F8">
      <w:headerReference w:type="default" r:id="rId89"/>
      <w:footerReference w:type="default" r:id="rId90"/>
      <w:pgSz w:w="11906" w:h="16838"/>
      <w:pgMar w:top="851" w:right="1077" w:bottom="851" w:left="107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E330E" w14:textId="77777777" w:rsidR="0075278E" w:rsidRDefault="0075278E" w:rsidP="00D3276C">
      <w:pPr>
        <w:spacing w:after="0" w:line="240" w:lineRule="auto"/>
      </w:pPr>
      <w:r>
        <w:separator/>
      </w:r>
    </w:p>
  </w:endnote>
  <w:endnote w:type="continuationSeparator" w:id="0">
    <w:p w14:paraId="7D85BEED" w14:textId="77777777" w:rsidR="0075278E" w:rsidRDefault="0075278E" w:rsidP="00D3276C">
      <w:pPr>
        <w:spacing w:after="0" w:line="240" w:lineRule="auto"/>
      </w:pPr>
      <w:r>
        <w:continuationSeparator/>
      </w:r>
    </w:p>
  </w:endnote>
  <w:endnote w:type="continuationNotice" w:id="1">
    <w:p w14:paraId="3A22F9F8" w14:textId="77777777" w:rsidR="0075278E" w:rsidRDefault="007527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049768"/>
      <w:docPartObj>
        <w:docPartGallery w:val="Page Numbers (Bottom of Page)"/>
        <w:docPartUnique/>
      </w:docPartObj>
    </w:sdtPr>
    <w:sdtEndPr>
      <w:rPr>
        <w:noProof/>
      </w:rPr>
    </w:sdtEndPr>
    <w:sdtContent>
      <w:p w14:paraId="229E1891" w14:textId="4C8B75BA" w:rsidR="00E45F6A" w:rsidRDefault="00D269B0" w:rsidP="00D269B0">
        <w:pPr>
          <w:pStyle w:val="Footer"/>
        </w:pPr>
        <w:r>
          <w:t>Child Protection &amp; Safeguarding Policy 202</w:t>
        </w:r>
        <w:r w:rsidR="00ED4963">
          <w:t>4</w:t>
        </w:r>
        <w:r>
          <w:t>-2</w:t>
        </w:r>
        <w:r w:rsidR="00ED4963">
          <w:t>5</w:t>
        </w:r>
        <w:r>
          <w:tab/>
        </w:r>
        <w:r>
          <w:tab/>
        </w:r>
        <w:r w:rsidR="00E45F6A">
          <w:fldChar w:fldCharType="begin"/>
        </w:r>
        <w:r w:rsidR="00E45F6A">
          <w:instrText xml:space="preserve"> PAGE   \* MERGEFORMAT </w:instrText>
        </w:r>
        <w:r w:rsidR="00E45F6A">
          <w:fldChar w:fldCharType="separate"/>
        </w:r>
        <w:r w:rsidR="008915E4">
          <w:rPr>
            <w:noProof/>
          </w:rPr>
          <w:t>20</w:t>
        </w:r>
        <w:r w:rsidR="00E45F6A">
          <w:rPr>
            <w:noProof/>
          </w:rPr>
          <w:fldChar w:fldCharType="end"/>
        </w:r>
      </w:p>
    </w:sdtContent>
  </w:sdt>
  <w:p w14:paraId="262135F7" w14:textId="77777777" w:rsidR="00E45F6A" w:rsidRDefault="00E45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CEBB5" w14:textId="77777777" w:rsidR="0075278E" w:rsidRDefault="0075278E" w:rsidP="00D3276C">
      <w:pPr>
        <w:spacing w:after="0" w:line="240" w:lineRule="auto"/>
      </w:pPr>
      <w:r>
        <w:separator/>
      </w:r>
    </w:p>
  </w:footnote>
  <w:footnote w:type="continuationSeparator" w:id="0">
    <w:p w14:paraId="02FF1FD7" w14:textId="77777777" w:rsidR="0075278E" w:rsidRDefault="0075278E" w:rsidP="00D3276C">
      <w:pPr>
        <w:spacing w:after="0" w:line="240" w:lineRule="auto"/>
      </w:pPr>
      <w:r>
        <w:continuationSeparator/>
      </w:r>
    </w:p>
  </w:footnote>
  <w:footnote w:type="continuationNotice" w:id="1">
    <w:p w14:paraId="7A6EFCF7" w14:textId="77777777" w:rsidR="0075278E" w:rsidRDefault="0075278E">
      <w:pPr>
        <w:spacing w:after="0" w:line="240" w:lineRule="auto"/>
      </w:pPr>
    </w:p>
  </w:footnote>
  <w:footnote w:id="2">
    <w:p w14:paraId="4266B229" w14:textId="77777777" w:rsidR="00E45F6A" w:rsidRDefault="00E45F6A" w:rsidP="004B47C3">
      <w:pPr>
        <w:pStyle w:val="FootnoteText"/>
      </w:pPr>
      <w:r>
        <w:rPr>
          <w:rStyle w:val="FootnoteReference"/>
        </w:rPr>
        <w:footnoteRef/>
      </w:r>
      <w:r>
        <w:t xml:space="preserve"> Wherever the word “staff” is used, it covers ALL staff on site, including ancillary supply and self-employed staff, contractors, volunteers working with children etc. and governors.</w:t>
      </w:r>
    </w:p>
  </w:footnote>
  <w:footnote w:id="3">
    <w:p w14:paraId="78CDB2B2" w14:textId="77777777" w:rsidR="00E45F6A" w:rsidRDefault="00E45F6A" w:rsidP="004B47C3">
      <w:pPr>
        <w:pStyle w:val="FootnoteText"/>
      </w:pPr>
      <w:r>
        <w:rPr>
          <w:rStyle w:val="FootnoteReference"/>
        </w:rPr>
        <w:footnoteRef/>
      </w:r>
      <w:r>
        <w:t xml:space="preserve"> Guidance regarding DBS checks recently updated by the Protection of Freedoms Act 2012</w:t>
      </w:r>
    </w:p>
  </w:footnote>
  <w:footnote w:id="4">
    <w:p w14:paraId="064D54C6" w14:textId="77777777" w:rsidR="00E45F6A" w:rsidRDefault="00E45F6A">
      <w:pPr>
        <w:pStyle w:val="FootnoteText"/>
      </w:pPr>
      <w:r>
        <w:rPr>
          <w:rStyle w:val="FootnoteReference"/>
        </w:rPr>
        <w:footnoteRef/>
      </w:r>
      <w:r>
        <w:t xml:space="preserve"> The UK Data Protection Act 2018 (DPA 2018) is supplementary to the General Data Protection Regulation 2016 (the GDPR) and replaces DPA 1998.</w:t>
      </w:r>
    </w:p>
  </w:footnote>
  <w:footnote w:id="5">
    <w:p w14:paraId="5FB9D804" w14:textId="77777777" w:rsidR="00E45F6A" w:rsidRDefault="00E45F6A" w:rsidP="003C5E0F">
      <w:pPr>
        <w:pStyle w:val="FootnoteText"/>
      </w:pPr>
      <w:r>
        <w:rPr>
          <w:rStyle w:val="FootnoteReference"/>
        </w:rPr>
        <w:footnoteRef/>
      </w:r>
      <w:r>
        <w:t xml:space="preserve"> DCFP Levels of Need document</w:t>
      </w:r>
    </w:p>
  </w:footnote>
  <w:footnote w:id="6">
    <w:p w14:paraId="77A0F21C" w14:textId="77777777" w:rsidR="00E45F6A" w:rsidRDefault="00E45F6A" w:rsidP="00F24B7B">
      <w:pPr>
        <w:pStyle w:val="FootnoteText"/>
      </w:pPr>
      <w:r>
        <w:rPr>
          <w:rStyle w:val="FootnoteReference"/>
        </w:rPr>
        <w:footnoteRef/>
      </w:r>
      <w:r>
        <w:t xml:space="preserve"> Refer to “Guidance for Safe Working Practice”</w:t>
      </w:r>
    </w:p>
  </w:footnote>
  <w:footnote w:id="7">
    <w:p w14:paraId="74750225" w14:textId="77777777" w:rsidR="00E45F6A" w:rsidRDefault="00E45F6A" w:rsidP="00F24B7B">
      <w:pPr>
        <w:pStyle w:val="FootnoteText"/>
      </w:pPr>
      <w:r w:rsidRPr="00833951">
        <w:rPr>
          <w:rStyle w:val="FootnoteReference"/>
        </w:rPr>
        <w:footnoteRef/>
      </w:r>
      <w:r w:rsidRPr="00833951">
        <w:t xml:space="preserve"> The UK Data Protection Act 2018 (DPA 2018) is supplementary to the General Data Protection Regulation 2016 (the GDPR) and replaces DPA 1998.</w:t>
      </w:r>
    </w:p>
  </w:footnote>
  <w:footnote w:id="8">
    <w:p w14:paraId="47E04DE3" w14:textId="77777777" w:rsidR="00E45F6A" w:rsidRDefault="00E45F6A" w:rsidP="00E7509A">
      <w:pPr>
        <w:pStyle w:val="FootnoteText"/>
      </w:pPr>
      <w:r>
        <w:rPr>
          <w:rStyle w:val="FootnoteReference"/>
        </w:rPr>
        <w:footnoteRef/>
      </w:r>
      <w:r>
        <w:t xml:space="preserve"> </w:t>
      </w:r>
      <w:hyperlink r:id="rId1" w:history="1">
        <w:r w:rsidRPr="00A33338">
          <w:rPr>
            <w:rStyle w:val="Hyperlink"/>
          </w:rPr>
          <w:t>The Prevent duty</w:t>
        </w:r>
      </w:hyperlink>
    </w:p>
  </w:footnote>
  <w:footnote w:id="9">
    <w:p w14:paraId="0318CE77" w14:textId="77777777" w:rsidR="00E45F6A" w:rsidRDefault="00E45F6A" w:rsidP="00E7509A">
      <w:pPr>
        <w:pStyle w:val="FootnoteText"/>
      </w:pPr>
      <w:r>
        <w:rPr>
          <w:rStyle w:val="FootnoteReference"/>
        </w:rPr>
        <w:footnoteRef/>
      </w:r>
      <w:r>
        <w:t xml:space="preserve"> </w:t>
      </w:r>
      <w:hyperlink r:id="rId2" w:history="1">
        <w:r w:rsidRPr="00A33338">
          <w:rPr>
            <w:rStyle w:val="Hyperlink"/>
          </w:rPr>
          <w:t>Promoting Fundamental British Values</w:t>
        </w:r>
      </w:hyperlink>
    </w:p>
  </w:footnote>
  <w:footnote w:id="10">
    <w:p w14:paraId="69B56C44" w14:textId="77777777" w:rsidR="00E45F6A" w:rsidRDefault="00E45F6A" w:rsidP="00CE4358">
      <w:pPr>
        <w:pStyle w:val="FootnoteText"/>
      </w:pPr>
      <w:hyperlink r:id="rId3" w:history="1">
        <w:r w:rsidRPr="00794575">
          <w:rPr>
            <w:rStyle w:val="Hyperlink"/>
            <w:vertAlign w:val="superscript"/>
          </w:rPr>
          <w:footnoteRef/>
        </w:r>
        <w:r w:rsidRPr="00794575">
          <w:rPr>
            <w:rStyle w:val="Hyperlink"/>
          </w:rPr>
          <w:t xml:space="preserve"> DCFP Adolescent Safety Framework info and Safer Me Assessment</w:t>
        </w:r>
      </w:hyperlink>
      <w:r>
        <w:t xml:space="preserve"> </w:t>
      </w:r>
    </w:p>
  </w:footnote>
  <w:footnote w:id="11">
    <w:p w14:paraId="70076004" w14:textId="77777777" w:rsidR="00E45F6A" w:rsidRDefault="00E45F6A" w:rsidP="00CE4358">
      <w:pPr>
        <w:pStyle w:val="FootnoteText"/>
      </w:pPr>
      <w:r>
        <w:rPr>
          <w:rStyle w:val="FootnoteReference"/>
        </w:rPr>
        <w:footnoteRef/>
      </w:r>
      <w:r>
        <w:t xml:space="preserve"> </w:t>
      </w:r>
      <w:hyperlink r:id="rId4" w:history="1">
        <w:r w:rsidRPr="00DC0ADA">
          <w:rPr>
            <w:rStyle w:val="Hyperlink"/>
          </w:rPr>
          <w:t>DCFP MACE guidance</w:t>
        </w:r>
      </w:hyperlink>
    </w:p>
  </w:footnote>
  <w:footnote w:id="12">
    <w:p w14:paraId="65FB7F33" w14:textId="77777777" w:rsidR="00E45F6A" w:rsidRDefault="00E45F6A" w:rsidP="00CE4358">
      <w:pPr>
        <w:pStyle w:val="FootnoteText"/>
      </w:pPr>
      <w:r>
        <w:rPr>
          <w:rStyle w:val="FootnoteReference"/>
        </w:rPr>
        <w:footnoteRef/>
      </w:r>
      <w:r>
        <w:t xml:space="preserve"> </w:t>
      </w:r>
      <w:hyperlink r:id="rId5" w:history="1">
        <w:r w:rsidRPr="002D46AB">
          <w:rPr>
            <w:rStyle w:val="Hyperlink"/>
          </w:rPr>
          <w:t>FGM procedural information</w:t>
        </w:r>
      </w:hyperlink>
    </w:p>
  </w:footnote>
  <w:footnote w:id="13">
    <w:p w14:paraId="7C4BAA34" w14:textId="77777777" w:rsidR="00E45F6A" w:rsidRDefault="00E45F6A" w:rsidP="00C81269">
      <w:pPr>
        <w:pStyle w:val="FootnoteText"/>
      </w:pPr>
      <w:r>
        <w:rPr>
          <w:rStyle w:val="FootnoteReference"/>
        </w:rPr>
        <w:footnoteRef/>
      </w:r>
      <w:r>
        <w:t xml:space="preserve"> </w:t>
      </w:r>
      <w:hyperlink r:id="rId6" w:history="1">
        <w:r w:rsidRPr="005E6645">
          <w:rPr>
            <w:rStyle w:val="Hyperlink"/>
          </w:rPr>
          <w:t>Mental health and behaviour in schools: guidance</w:t>
        </w:r>
      </w:hyperlink>
    </w:p>
  </w:footnote>
  <w:footnote w:id="14">
    <w:p w14:paraId="7DCD958E" w14:textId="77777777" w:rsidR="00E45F6A" w:rsidRDefault="00E45F6A" w:rsidP="00C81269">
      <w:pPr>
        <w:pStyle w:val="FootnoteText"/>
      </w:pPr>
      <w:r>
        <w:rPr>
          <w:rStyle w:val="FootnoteReference"/>
        </w:rPr>
        <w:footnoteRef/>
      </w:r>
      <w:r>
        <w:t xml:space="preserve"> </w:t>
      </w:r>
      <w:hyperlink r:id="rId7" w:history="1">
        <w:r w:rsidRPr="002D46AB">
          <w:rPr>
            <w:rStyle w:val="Hyperlink"/>
          </w:rPr>
          <w:t>CME Statutory Guidance for Local Authorities</w:t>
        </w:r>
      </w:hyperlink>
    </w:p>
  </w:footnote>
  <w:footnote w:id="15">
    <w:p w14:paraId="52EF74C7" w14:textId="77777777" w:rsidR="00E45F6A" w:rsidRDefault="00E45F6A" w:rsidP="00C81269">
      <w:pPr>
        <w:pStyle w:val="FootnoteText"/>
      </w:pPr>
      <w:r>
        <w:rPr>
          <w:rStyle w:val="FootnoteReference"/>
        </w:rPr>
        <w:footnoteRef/>
      </w:r>
      <w:r>
        <w:t xml:space="preserve"> </w:t>
      </w:r>
      <w:hyperlink r:id="rId8" w:history="1">
        <w:r w:rsidRPr="0062278B">
          <w:rPr>
            <w:rStyle w:val="Hyperlink"/>
          </w:rPr>
          <w:t>Preventing youth violence and gang involvement</w:t>
        </w:r>
      </w:hyperlink>
    </w:p>
  </w:footnote>
  <w:footnote w:id="16">
    <w:p w14:paraId="475FCA70" w14:textId="77777777" w:rsidR="00E45F6A" w:rsidRPr="00566465" w:rsidRDefault="00E45F6A" w:rsidP="00595B67">
      <w:pPr>
        <w:pStyle w:val="FootnoteText"/>
        <w:rPr>
          <w:color w:val="0000FF" w:themeColor="hyperlink"/>
          <w:u w:val="single"/>
        </w:rPr>
      </w:pPr>
      <w:r>
        <w:rPr>
          <w:rStyle w:val="FootnoteReference"/>
        </w:rPr>
        <w:footnoteRef/>
      </w:r>
      <w:r>
        <w:t xml:space="preserve"> </w:t>
      </w:r>
      <w:hyperlink r:id="rId9" w:history="1">
        <w:r w:rsidRPr="009B4CBE">
          <w:rPr>
            <w:rStyle w:val="Hyperlink"/>
          </w:rPr>
          <w:t>Sexting in schools and colleges</w:t>
        </w:r>
      </w:hyperlink>
    </w:p>
  </w:footnote>
  <w:footnote w:id="17">
    <w:p w14:paraId="40E603DA" w14:textId="77777777" w:rsidR="00E45F6A" w:rsidRDefault="00E45F6A" w:rsidP="00595B67">
      <w:pPr>
        <w:pStyle w:val="FootnoteText"/>
      </w:pPr>
      <w:r>
        <w:rPr>
          <w:rStyle w:val="FootnoteReference"/>
        </w:rPr>
        <w:footnoteRef/>
      </w:r>
      <w:r>
        <w:t xml:space="preserve"> </w:t>
      </w:r>
      <w:hyperlink r:id="rId10" w:history="1">
        <w:r w:rsidRPr="00566465">
          <w:rPr>
            <w:rStyle w:val="Hyperlink"/>
          </w:rPr>
          <w:t>Sharing nudes and semi-nudes: how to respond to an incident (UCKIS)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FA207" w14:textId="0F80811B" w:rsidR="00E76F17" w:rsidRPr="00F528C2" w:rsidRDefault="00E76F17" w:rsidP="00E76F17">
    <w:pPr>
      <w:shd w:val="clear" w:color="auto" w:fill="66CCFF"/>
      <w:jc w:val="center"/>
      <w:rPr>
        <w:rFonts w:asciiTheme="minorHAnsi" w:hAnsiTheme="minorHAnsi" w:cstheme="minorHAnsi"/>
        <w:sz w:val="36"/>
        <w:szCs w:val="36"/>
      </w:rPr>
    </w:pPr>
    <w:r w:rsidRPr="00F528C2">
      <w:rPr>
        <w:rFonts w:asciiTheme="minorHAnsi" w:hAnsiTheme="minorHAnsi" w:cstheme="minorHAnsi"/>
        <w:sz w:val="36"/>
        <w:szCs w:val="36"/>
      </w:rPr>
      <w:t>Child Protection and Safeguarding Policy</w:t>
    </w:r>
  </w:p>
  <w:p w14:paraId="763D853A" w14:textId="77777777" w:rsidR="00E45F6A" w:rsidRDefault="00E45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303D"/>
    <w:multiLevelType w:val="hybridMultilevel"/>
    <w:tmpl w:val="6D1A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40F51"/>
    <w:multiLevelType w:val="hybridMultilevel"/>
    <w:tmpl w:val="98FA1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535274"/>
    <w:multiLevelType w:val="hybridMultilevel"/>
    <w:tmpl w:val="0132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92D71"/>
    <w:multiLevelType w:val="hybridMultilevel"/>
    <w:tmpl w:val="090C6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08211C"/>
    <w:multiLevelType w:val="hybridMultilevel"/>
    <w:tmpl w:val="1660E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8831B9"/>
    <w:multiLevelType w:val="hybridMultilevel"/>
    <w:tmpl w:val="8B5CEF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93EE6"/>
    <w:multiLevelType w:val="hybridMultilevel"/>
    <w:tmpl w:val="96581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B0AB4"/>
    <w:multiLevelType w:val="hybridMultilevel"/>
    <w:tmpl w:val="BEA0B2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5B20940"/>
    <w:multiLevelType w:val="hybridMultilevel"/>
    <w:tmpl w:val="F8F4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022CA4"/>
    <w:multiLevelType w:val="hybridMultilevel"/>
    <w:tmpl w:val="351CD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F85A62"/>
    <w:multiLevelType w:val="hybridMultilevel"/>
    <w:tmpl w:val="615C9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845346"/>
    <w:multiLevelType w:val="hybridMultilevel"/>
    <w:tmpl w:val="DB923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E3341B1"/>
    <w:multiLevelType w:val="hybridMultilevel"/>
    <w:tmpl w:val="DBEE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68060D"/>
    <w:multiLevelType w:val="hybridMultilevel"/>
    <w:tmpl w:val="8000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E52567"/>
    <w:multiLevelType w:val="hybridMultilevel"/>
    <w:tmpl w:val="4C92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2F00D2"/>
    <w:multiLevelType w:val="hybridMultilevel"/>
    <w:tmpl w:val="3AA4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0B72B4"/>
    <w:multiLevelType w:val="hybridMultilevel"/>
    <w:tmpl w:val="896EC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DA7D9C"/>
    <w:multiLevelType w:val="hybridMultilevel"/>
    <w:tmpl w:val="1DDCD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DC6038"/>
    <w:multiLevelType w:val="hybridMultilevel"/>
    <w:tmpl w:val="9404E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660DE9"/>
    <w:multiLevelType w:val="hybridMultilevel"/>
    <w:tmpl w:val="98321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0D62FA9"/>
    <w:multiLevelType w:val="hybridMultilevel"/>
    <w:tmpl w:val="69A66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36A1809"/>
    <w:multiLevelType w:val="hybridMultilevel"/>
    <w:tmpl w:val="73621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7D76F80"/>
    <w:multiLevelType w:val="hybridMultilevel"/>
    <w:tmpl w:val="B1EAE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BA2CCF"/>
    <w:multiLevelType w:val="hybridMultilevel"/>
    <w:tmpl w:val="75AEF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572DC4"/>
    <w:multiLevelType w:val="hybridMultilevel"/>
    <w:tmpl w:val="E48A1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1176225"/>
    <w:multiLevelType w:val="hybridMultilevel"/>
    <w:tmpl w:val="E68E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E10D45"/>
    <w:multiLevelType w:val="hybridMultilevel"/>
    <w:tmpl w:val="763AF972"/>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062139"/>
    <w:multiLevelType w:val="hybridMultilevel"/>
    <w:tmpl w:val="65BEB47E"/>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15:restartNumberingAfterBreak="0">
    <w:nsid w:val="48B34CE1"/>
    <w:multiLevelType w:val="hybridMultilevel"/>
    <w:tmpl w:val="1200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1D049A"/>
    <w:multiLevelType w:val="hybridMultilevel"/>
    <w:tmpl w:val="6E4CB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D54E59"/>
    <w:multiLevelType w:val="hybridMultilevel"/>
    <w:tmpl w:val="CB02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E212BE"/>
    <w:multiLevelType w:val="hybridMultilevel"/>
    <w:tmpl w:val="63C02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2B51E8F"/>
    <w:multiLevelType w:val="hybridMultilevel"/>
    <w:tmpl w:val="18C8F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5DB7D5E"/>
    <w:multiLevelType w:val="multilevel"/>
    <w:tmpl w:val="29C495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90320B1"/>
    <w:multiLevelType w:val="hybridMultilevel"/>
    <w:tmpl w:val="B658E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B49529D"/>
    <w:multiLevelType w:val="hybridMultilevel"/>
    <w:tmpl w:val="391E8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534AF4"/>
    <w:multiLevelType w:val="hybridMultilevel"/>
    <w:tmpl w:val="8D66F1CC"/>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E85C3C"/>
    <w:multiLevelType w:val="hybridMultilevel"/>
    <w:tmpl w:val="20608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DF1EA2"/>
    <w:multiLevelType w:val="hybridMultilevel"/>
    <w:tmpl w:val="5E960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53711A"/>
    <w:multiLevelType w:val="hybridMultilevel"/>
    <w:tmpl w:val="97E4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88550A"/>
    <w:multiLevelType w:val="hybridMultilevel"/>
    <w:tmpl w:val="3D60D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2C578CD"/>
    <w:multiLevelType w:val="hybridMultilevel"/>
    <w:tmpl w:val="44223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2D96DAC"/>
    <w:multiLevelType w:val="hybridMultilevel"/>
    <w:tmpl w:val="4D926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3080128"/>
    <w:multiLevelType w:val="hybridMultilevel"/>
    <w:tmpl w:val="F3FA4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4694E8B"/>
    <w:multiLevelType w:val="hybridMultilevel"/>
    <w:tmpl w:val="F8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67A97F75"/>
    <w:multiLevelType w:val="hybridMultilevel"/>
    <w:tmpl w:val="E3F4B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6B5123"/>
    <w:multiLevelType w:val="hybridMultilevel"/>
    <w:tmpl w:val="F876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BE33156"/>
    <w:multiLevelType w:val="hybridMultilevel"/>
    <w:tmpl w:val="CD2C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C5A75DD"/>
    <w:multiLevelType w:val="hybridMultilevel"/>
    <w:tmpl w:val="BEAA0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6CDF65F8"/>
    <w:multiLevelType w:val="hybridMultilevel"/>
    <w:tmpl w:val="52CE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E3C4710"/>
    <w:multiLevelType w:val="hybridMultilevel"/>
    <w:tmpl w:val="766C6A9C"/>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EB3C6C"/>
    <w:multiLevelType w:val="hybridMultilevel"/>
    <w:tmpl w:val="EA382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17D2BC4"/>
    <w:multiLevelType w:val="hybridMultilevel"/>
    <w:tmpl w:val="86C4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D06B2D"/>
    <w:multiLevelType w:val="hybridMultilevel"/>
    <w:tmpl w:val="42B8E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0379A8"/>
    <w:multiLevelType w:val="hybridMultilevel"/>
    <w:tmpl w:val="DC32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450728B"/>
    <w:multiLevelType w:val="hybridMultilevel"/>
    <w:tmpl w:val="34F2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450B4E"/>
    <w:multiLevelType w:val="hybridMultilevel"/>
    <w:tmpl w:val="C82020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76C24171"/>
    <w:multiLevelType w:val="hybridMultilevel"/>
    <w:tmpl w:val="6BA2A8B8"/>
    <w:lvl w:ilvl="0" w:tplc="26F25EE4">
      <w:start w:val="1"/>
      <w:numFmt w:val="bullet"/>
      <w:pStyle w:val="ListBullet"/>
      <w:lvlText w:val=""/>
      <w:lvlJc w:val="left"/>
      <w:pPr>
        <w:tabs>
          <w:tab w:val="num" w:pos="567"/>
        </w:tabs>
        <w:ind w:left="567" w:hanging="567"/>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92C4F67"/>
    <w:multiLevelType w:val="hybridMultilevel"/>
    <w:tmpl w:val="C07CF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7CE6667E"/>
    <w:multiLevelType w:val="hybridMultilevel"/>
    <w:tmpl w:val="7E4ED418"/>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781660">
    <w:abstractNumId w:val="50"/>
  </w:num>
  <w:num w:numId="2" w16cid:durableId="1088622739">
    <w:abstractNumId w:val="8"/>
  </w:num>
  <w:num w:numId="3" w16cid:durableId="1548563911">
    <w:abstractNumId w:val="46"/>
  </w:num>
  <w:num w:numId="4" w16cid:durableId="1354308431">
    <w:abstractNumId w:val="30"/>
  </w:num>
  <w:num w:numId="5" w16cid:durableId="2134209323">
    <w:abstractNumId w:val="14"/>
  </w:num>
  <w:num w:numId="6" w16cid:durableId="1606040721">
    <w:abstractNumId w:val="13"/>
  </w:num>
  <w:num w:numId="7" w16cid:durableId="1650094795">
    <w:abstractNumId w:val="53"/>
  </w:num>
  <w:num w:numId="8" w16cid:durableId="580675687">
    <w:abstractNumId w:val="18"/>
  </w:num>
  <w:num w:numId="9" w16cid:durableId="1092623166">
    <w:abstractNumId w:val="28"/>
  </w:num>
  <w:num w:numId="10" w16cid:durableId="1532496884">
    <w:abstractNumId w:val="54"/>
  </w:num>
  <w:num w:numId="11" w16cid:durableId="998966179">
    <w:abstractNumId w:val="23"/>
  </w:num>
  <w:num w:numId="12" w16cid:durableId="269971718">
    <w:abstractNumId w:val="52"/>
  </w:num>
  <w:num w:numId="13" w16cid:durableId="675301582">
    <w:abstractNumId w:val="2"/>
  </w:num>
  <w:num w:numId="14" w16cid:durableId="682243284">
    <w:abstractNumId w:val="0"/>
  </w:num>
  <w:num w:numId="15" w16cid:durableId="1597010964">
    <w:abstractNumId w:val="12"/>
  </w:num>
  <w:num w:numId="16" w16cid:durableId="1700860301">
    <w:abstractNumId w:val="39"/>
  </w:num>
  <w:num w:numId="17" w16cid:durableId="1635790432">
    <w:abstractNumId w:val="47"/>
  </w:num>
  <w:num w:numId="18" w16cid:durableId="1163744286">
    <w:abstractNumId w:val="55"/>
  </w:num>
  <w:num w:numId="19" w16cid:durableId="699816072">
    <w:abstractNumId w:val="45"/>
  </w:num>
  <w:num w:numId="20" w16cid:durableId="1139303559">
    <w:abstractNumId w:val="22"/>
  </w:num>
  <w:num w:numId="21" w16cid:durableId="3366395">
    <w:abstractNumId w:val="31"/>
  </w:num>
  <w:num w:numId="22" w16cid:durableId="1749499483">
    <w:abstractNumId w:val="20"/>
  </w:num>
  <w:num w:numId="23" w16cid:durableId="1114786550">
    <w:abstractNumId w:val="41"/>
  </w:num>
  <w:num w:numId="24" w16cid:durableId="632951483">
    <w:abstractNumId w:val="11"/>
  </w:num>
  <w:num w:numId="25" w16cid:durableId="930704909">
    <w:abstractNumId w:val="56"/>
  </w:num>
  <w:num w:numId="26" w16cid:durableId="912355172">
    <w:abstractNumId w:val="1"/>
  </w:num>
  <w:num w:numId="27" w16cid:durableId="1076633012">
    <w:abstractNumId w:val="32"/>
  </w:num>
  <w:num w:numId="28" w16cid:durableId="1740323052">
    <w:abstractNumId w:val="10"/>
  </w:num>
  <w:num w:numId="29" w16cid:durableId="1770420744">
    <w:abstractNumId w:val="3"/>
  </w:num>
  <w:num w:numId="30" w16cid:durableId="7685563">
    <w:abstractNumId w:val="24"/>
  </w:num>
  <w:num w:numId="31" w16cid:durableId="1235093007">
    <w:abstractNumId w:val="19"/>
  </w:num>
  <w:num w:numId="32" w16cid:durableId="2146190740">
    <w:abstractNumId w:val="42"/>
  </w:num>
  <w:num w:numId="33" w16cid:durableId="1822844820">
    <w:abstractNumId w:val="34"/>
  </w:num>
  <w:num w:numId="34" w16cid:durableId="19209024">
    <w:abstractNumId w:val="7"/>
  </w:num>
  <w:num w:numId="35" w16cid:durableId="1179471364">
    <w:abstractNumId w:val="58"/>
  </w:num>
  <w:num w:numId="36" w16cid:durableId="1651594942">
    <w:abstractNumId w:val="40"/>
  </w:num>
  <w:num w:numId="37" w16cid:durableId="715620091">
    <w:abstractNumId w:val="44"/>
  </w:num>
  <w:num w:numId="38" w16cid:durableId="1761216366">
    <w:abstractNumId w:val="33"/>
  </w:num>
  <w:num w:numId="39" w16cid:durableId="822620567">
    <w:abstractNumId w:val="48"/>
  </w:num>
  <w:num w:numId="40" w16cid:durableId="1917518184">
    <w:abstractNumId w:val="21"/>
  </w:num>
  <w:num w:numId="41" w16cid:durableId="1936203863">
    <w:abstractNumId w:val="5"/>
  </w:num>
  <w:num w:numId="42" w16cid:durableId="980236841">
    <w:abstractNumId w:val="43"/>
  </w:num>
  <w:num w:numId="43" w16cid:durableId="948774372">
    <w:abstractNumId w:val="38"/>
  </w:num>
  <w:num w:numId="44" w16cid:durableId="918251534">
    <w:abstractNumId w:val="37"/>
  </w:num>
  <w:num w:numId="45" w16cid:durableId="1110932415">
    <w:abstractNumId w:val="57"/>
  </w:num>
  <w:num w:numId="46" w16cid:durableId="939409009">
    <w:abstractNumId w:val="36"/>
  </w:num>
  <w:num w:numId="47" w16cid:durableId="63770162">
    <w:abstractNumId w:val="26"/>
  </w:num>
  <w:num w:numId="48" w16cid:durableId="1805999002">
    <w:abstractNumId w:val="59"/>
  </w:num>
  <w:num w:numId="49" w16cid:durableId="629557376">
    <w:abstractNumId w:val="15"/>
  </w:num>
  <w:num w:numId="50" w16cid:durableId="624654072">
    <w:abstractNumId w:val="25"/>
  </w:num>
  <w:num w:numId="51" w16cid:durableId="1450513664">
    <w:abstractNumId w:val="49"/>
  </w:num>
  <w:num w:numId="52" w16cid:durableId="1030645567">
    <w:abstractNumId w:val="27"/>
  </w:num>
  <w:num w:numId="53" w16cid:durableId="1484349587">
    <w:abstractNumId w:val="51"/>
  </w:num>
  <w:num w:numId="54" w16cid:durableId="1442652257">
    <w:abstractNumId w:val="16"/>
  </w:num>
  <w:num w:numId="55" w16cid:durableId="1323972987">
    <w:abstractNumId w:val="29"/>
  </w:num>
  <w:num w:numId="56" w16cid:durableId="1339845365">
    <w:abstractNumId w:val="4"/>
  </w:num>
  <w:num w:numId="57" w16cid:durableId="1558661882">
    <w:abstractNumId w:val="9"/>
  </w:num>
  <w:num w:numId="58" w16cid:durableId="1273830008">
    <w:abstractNumId w:val="17"/>
  </w:num>
  <w:num w:numId="59" w16cid:durableId="2143644176">
    <w:abstractNumId w:val="6"/>
  </w:num>
  <w:num w:numId="60" w16cid:durableId="1831024290">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29A"/>
    <w:rsid w:val="00003EEC"/>
    <w:rsid w:val="000113C3"/>
    <w:rsid w:val="00012BB8"/>
    <w:rsid w:val="00013CCF"/>
    <w:rsid w:val="00015C67"/>
    <w:rsid w:val="00017C69"/>
    <w:rsid w:val="0002212B"/>
    <w:rsid w:val="0002249D"/>
    <w:rsid w:val="00023B4D"/>
    <w:rsid w:val="0003089B"/>
    <w:rsid w:val="00052828"/>
    <w:rsid w:val="00054960"/>
    <w:rsid w:val="00054C40"/>
    <w:rsid w:val="00055327"/>
    <w:rsid w:val="00070813"/>
    <w:rsid w:val="00085F1B"/>
    <w:rsid w:val="00086A8D"/>
    <w:rsid w:val="00087DC4"/>
    <w:rsid w:val="00096D2F"/>
    <w:rsid w:val="000B02CF"/>
    <w:rsid w:val="000B3F05"/>
    <w:rsid w:val="000B446A"/>
    <w:rsid w:val="000C2816"/>
    <w:rsid w:val="000C31FE"/>
    <w:rsid w:val="000C6952"/>
    <w:rsid w:val="000E0228"/>
    <w:rsid w:val="000E231D"/>
    <w:rsid w:val="000E69AC"/>
    <w:rsid w:val="000F34FD"/>
    <w:rsid w:val="000F4B05"/>
    <w:rsid w:val="00120EEA"/>
    <w:rsid w:val="00123D0D"/>
    <w:rsid w:val="00123FA4"/>
    <w:rsid w:val="00126786"/>
    <w:rsid w:val="001612A2"/>
    <w:rsid w:val="00164756"/>
    <w:rsid w:val="001647C7"/>
    <w:rsid w:val="001677C3"/>
    <w:rsid w:val="00173537"/>
    <w:rsid w:val="00175811"/>
    <w:rsid w:val="001813BE"/>
    <w:rsid w:val="001862DE"/>
    <w:rsid w:val="0018794F"/>
    <w:rsid w:val="00187E32"/>
    <w:rsid w:val="00190050"/>
    <w:rsid w:val="001911E4"/>
    <w:rsid w:val="00191413"/>
    <w:rsid w:val="00192AAF"/>
    <w:rsid w:val="001A1F9D"/>
    <w:rsid w:val="001A46B2"/>
    <w:rsid w:val="001B3295"/>
    <w:rsid w:val="001B67D7"/>
    <w:rsid w:val="001B7916"/>
    <w:rsid w:val="001C62E1"/>
    <w:rsid w:val="001C66AB"/>
    <w:rsid w:val="001D1C6F"/>
    <w:rsid w:val="001D375D"/>
    <w:rsid w:val="001D4968"/>
    <w:rsid w:val="001E578C"/>
    <w:rsid w:val="001E72CC"/>
    <w:rsid w:val="001E7675"/>
    <w:rsid w:val="001F17EF"/>
    <w:rsid w:val="001F2330"/>
    <w:rsid w:val="001F55E3"/>
    <w:rsid w:val="001F6326"/>
    <w:rsid w:val="00204796"/>
    <w:rsid w:val="00204FEC"/>
    <w:rsid w:val="00206138"/>
    <w:rsid w:val="00206F2B"/>
    <w:rsid w:val="00222225"/>
    <w:rsid w:val="00223177"/>
    <w:rsid w:val="00232000"/>
    <w:rsid w:val="002350D1"/>
    <w:rsid w:val="0023613F"/>
    <w:rsid w:val="00243013"/>
    <w:rsid w:val="00246BFE"/>
    <w:rsid w:val="0024724F"/>
    <w:rsid w:val="00253D6C"/>
    <w:rsid w:val="00254691"/>
    <w:rsid w:val="00267DBD"/>
    <w:rsid w:val="0027277C"/>
    <w:rsid w:val="002811FD"/>
    <w:rsid w:val="0028124F"/>
    <w:rsid w:val="00282C44"/>
    <w:rsid w:val="002A1D93"/>
    <w:rsid w:val="002A239F"/>
    <w:rsid w:val="002A2751"/>
    <w:rsid w:val="002A3DB7"/>
    <w:rsid w:val="002A6C61"/>
    <w:rsid w:val="002B1E7A"/>
    <w:rsid w:val="002C60E8"/>
    <w:rsid w:val="002D2A07"/>
    <w:rsid w:val="002D2DD0"/>
    <w:rsid w:val="002D32E0"/>
    <w:rsid w:val="002D46AB"/>
    <w:rsid w:val="002D5D5B"/>
    <w:rsid w:val="002D69AF"/>
    <w:rsid w:val="002E4F55"/>
    <w:rsid w:val="002E785C"/>
    <w:rsid w:val="002F0F46"/>
    <w:rsid w:val="002F322F"/>
    <w:rsid w:val="002F49E4"/>
    <w:rsid w:val="002F6893"/>
    <w:rsid w:val="003055F9"/>
    <w:rsid w:val="00307EC3"/>
    <w:rsid w:val="003130E4"/>
    <w:rsid w:val="00314D30"/>
    <w:rsid w:val="003202EE"/>
    <w:rsid w:val="003227D9"/>
    <w:rsid w:val="003230B4"/>
    <w:rsid w:val="00325D87"/>
    <w:rsid w:val="0033463E"/>
    <w:rsid w:val="00335B91"/>
    <w:rsid w:val="00336CCF"/>
    <w:rsid w:val="00336D02"/>
    <w:rsid w:val="003551ED"/>
    <w:rsid w:val="00357F3D"/>
    <w:rsid w:val="00364AA9"/>
    <w:rsid w:val="00374281"/>
    <w:rsid w:val="00390ACC"/>
    <w:rsid w:val="00392441"/>
    <w:rsid w:val="00395FDE"/>
    <w:rsid w:val="003A1DA2"/>
    <w:rsid w:val="003A57DC"/>
    <w:rsid w:val="003B3C80"/>
    <w:rsid w:val="003B7F57"/>
    <w:rsid w:val="003C1F5B"/>
    <w:rsid w:val="003C4A50"/>
    <w:rsid w:val="003C5E0F"/>
    <w:rsid w:val="003D0B4F"/>
    <w:rsid w:val="003D3086"/>
    <w:rsid w:val="003E4D31"/>
    <w:rsid w:val="003F2842"/>
    <w:rsid w:val="003F582E"/>
    <w:rsid w:val="00401C50"/>
    <w:rsid w:val="00420E7E"/>
    <w:rsid w:val="00423005"/>
    <w:rsid w:val="00426560"/>
    <w:rsid w:val="004363F2"/>
    <w:rsid w:val="004433C7"/>
    <w:rsid w:val="00456837"/>
    <w:rsid w:val="00460FCD"/>
    <w:rsid w:val="00466255"/>
    <w:rsid w:val="00475D20"/>
    <w:rsid w:val="00477645"/>
    <w:rsid w:val="00480EE5"/>
    <w:rsid w:val="004821F6"/>
    <w:rsid w:val="0048268E"/>
    <w:rsid w:val="00485BF8"/>
    <w:rsid w:val="004966FE"/>
    <w:rsid w:val="0049727C"/>
    <w:rsid w:val="004A18AD"/>
    <w:rsid w:val="004A3E54"/>
    <w:rsid w:val="004A53ED"/>
    <w:rsid w:val="004B47C3"/>
    <w:rsid w:val="004B69BB"/>
    <w:rsid w:val="004D0469"/>
    <w:rsid w:val="004D0672"/>
    <w:rsid w:val="004D4285"/>
    <w:rsid w:val="004E193B"/>
    <w:rsid w:val="004E27D1"/>
    <w:rsid w:val="004E664D"/>
    <w:rsid w:val="004F3951"/>
    <w:rsid w:val="00500200"/>
    <w:rsid w:val="00500BB8"/>
    <w:rsid w:val="005024F4"/>
    <w:rsid w:val="005024FA"/>
    <w:rsid w:val="00513E73"/>
    <w:rsid w:val="00514C66"/>
    <w:rsid w:val="00522146"/>
    <w:rsid w:val="005317E2"/>
    <w:rsid w:val="005418F9"/>
    <w:rsid w:val="00542EF7"/>
    <w:rsid w:val="00551C55"/>
    <w:rsid w:val="005563B4"/>
    <w:rsid w:val="005565D6"/>
    <w:rsid w:val="00557755"/>
    <w:rsid w:val="00561E0D"/>
    <w:rsid w:val="00566465"/>
    <w:rsid w:val="00584AD6"/>
    <w:rsid w:val="00585354"/>
    <w:rsid w:val="00586212"/>
    <w:rsid w:val="00586986"/>
    <w:rsid w:val="00587A11"/>
    <w:rsid w:val="0059165D"/>
    <w:rsid w:val="00592900"/>
    <w:rsid w:val="00593363"/>
    <w:rsid w:val="00595B67"/>
    <w:rsid w:val="00595DF5"/>
    <w:rsid w:val="00596B2D"/>
    <w:rsid w:val="005A2183"/>
    <w:rsid w:val="005A6DC7"/>
    <w:rsid w:val="005B4CBC"/>
    <w:rsid w:val="005B4CCC"/>
    <w:rsid w:val="005C1F87"/>
    <w:rsid w:val="005C5E5F"/>
    <w:rsid w:val="005C66BD"/>
    <w:rsid w:val="005D43F4"/>
    <w:rsid w:val="005D49A1"/>
    <w:rsid w:val="005D5A7E"/>
    <w:rsid w:val="005D68F7"/>
    <w:rsid w:val="005E1998"/>
    <w:rsid w:val="005E2A8D"/>
    <w:rsid w:val="005E37C9"/>
    <w:rsid w:val="005E4AD8"/>
    <w:rsid w:val="005E6645"/>
    <w:rsid w:val="005E69C8"/>
    <w:rsid w:val="005E7B81"/>
    <w:rsid w:val="00601E18"/>
    <w:rsid w:val="00616A7F"/>
    <w:rsid w:val="00617162"/>
    <w:rsid w:val="00620955"/>
    <w:rsid w:val="00621F1F"/>
    <w:rsid w:val="0062278B"/>
    <w:rsid w:val="00624E00"/>
    <w:rsid w:val="006277E0"/>
    <w:rsid w:val="00643CDE"/>
    <w:rsid w:val="00644329"/>
    <w:rsid w:val="00645462"/>
    <w:rsid w:val="006524AB"/>
    <w:rsid w:val="00656E68"/>
    <w:rsid w:val="00661EDF"/>
    <w:rsid w:val="00665E69"/>
    <w:rsid w:val="00665EAD"/>
    <w:rsid w:val="00670459"/>
    <w:rsid w:val="00674F09"/>
    <w:rsid w:val="00677317"/>
    <w:rsid w:val="00687CC3"/>
    <w:rsid w:val="00687D23"/>
    <w:rsid w:val="006C2D6F"/>
    <w:rsid w:val="006D09B8"/>
    <w:rsid w:val="006F347C"/>
    <w:rsid w:val="006F3737"/>
    <w:rsid w:val="006F62F0"/>
    <w:rsid w:val="00702839"/>
    <w:rsid w:val="0070663D"/>
    <w:rsid w:val="007169E5"/>
    <w:rsid w:val="007218F6"/>
    <w:rsid w:val="0072404D"/>
    <w:rsid w:val="00726496"/>
    <w:rsid w:val="0074029A"/>
    <w:rsid w:val="0074600F"/>
    <w:rsid w:val="00751A76"/>
    <w:rsid w:val="00751AC5"/>
    <w:rsid w:val="00752149"/>
    <w:rsid w:val="0075278E"/>
    <w:rsid w:val="00763A22"/>
    <w:rsid w:val="007733EA"/>
    <w:rsid w:val="00783203"/>
    <w:rsid w:val="00791B8B"/>
    <w:rsid w:val="00794575"/>
    <w:rsid w:val="007A0999"/>
    <w:rsid w:val="007A72C1"/>
    <w:rsid w:val="007B39EA"/>
    <w:rsid w:val="007B726F"/>
    <w:rsid w:val="007C441D"/>
    <w:rsid w:val="007D796F"/>
    <w:rsid w:val="007E27F8"/>
    <w:rsid w:val="007E4E01"/>
    <w:rsid w:val="007F0A9A"/>
    <w:rsid w:val="007F2221"/>
    <w:rsid w:val="0080063F"/>
    <w:rsid w:val="00800CA7"/>
    <w:rsid w:val="008020F1"/>
    <w:rsid w:val="00817778"/>
    <w:rsid w:val="00823DCD"/>
    <w:rsid w:val="008308C6"/>
    <w:rsid w:val="00833951"/>
    <w:rsid w:val="00836A67"/>
    <w:rsid w:val="0084522F"/>
    <w:rsid w:val="00847D16"/>
    <w:rsid w:val="008502AA"/>
    <w:rsid w:val="008509AA"/>
    <w:rsid w:val="00855D34"/>
    <w:rsid w:val="008730A3"/>
    <w:rsid w:val="00882F7D"/>
    <w:rsid w:val="00886EE9"/>
    <w:rsid w:val="008915E4"/>
    <w:rsid w:val="00892EA5"/>
    <w:rsid w:val="008C278B"/>
    <w:rsid w:val="008F31D6"/>
    <w:rsid w:val="00903911"/>
    <w:rsid w:val="0090577D"/>
    <w:rsid w:val="009065BC"/>
    <w:rsid w:val="0090781F"/>
    <w:rsid w:val="00917E84"/>
    <w:rsid w:val="00924FB2"/>
    <w:rsid w:val="00926B77"/>
    <w:rsid w:val="009438E2"/>
    <w:rsid w:val="009515ED"/>
    <w:rsid w:val="00953435"/>
    <w:rsid w:val="00955FFB"/>
    <w:rsid w:val="00960F8E"/>
    <w:rsid w:val="00965D82"/>
    <w:rsid w:val="0097322B"/>
    <w:rsid w:val="009815F3"/>
    <w:rsid w:val="00992487"/>
    <w:rsid w:val="009A7A98"/>
    <w:rsid w:val="009B1CB1"/>
    <w:rsid w:val="009B37A6"/>
    <w:rsid w:val="009B422D"/>
    <w:rsid w:val="009B4CBE"/>
    <w:rsid w:val="009C6F40"/>
    <w:rsid w:val="009D03EF"/>
    <w:rsid w:val="009D452B"/>
    <w:rsid w:val="009E1A6D"/>
    <w:rsid w:val="009F00D7"/>
    <w:rsid w:val="009F09A9"/>
    <w:rsid w:val="009F57E0"/>
    <w:rsid w:val="00A05B82"/>
    <w:rsid w:val="00A12B83"/>
    <w:rsid w:val="00A154C6"/>
    <w:rsid w:val="00A30E04"/>
    <w:rsid w:val="00A30FAE"/>
    <w:rsid w:val="00A33338"/>
    <w:rsid w:val="00A41AA8"/>
    <w:rsid w:val="00A42BBF"/>
    <w:rsid w:val="00A43927"/>
    <w:rsid w:val="00A44925"/>
    <w:rsid w:val="00A47886"/>
    <w:rsid w:val="00A5673D"/>
    <w:rsid w:val="00A60A89"/>
    <w:rsid w:val="00A64871"/>
    <w:rsid w:val="00A74DFF"/>
    <w:rsid w:val="00A7685D"/>
    <w:rsid w:val="00A76951"/>
    <w:rsid w:val="00A7A469"/>
    <w:rsid w:val="00A8017C"/>
    <w:rsid w:val="00A801E0"/>
    <w:rsid w:val="00A872A2"/>
    <w:rsid w:val="00A91D31"/>
    <w:rsid w:val="00A9645F"/>
    <w:rsid w:val="00AA1B06"/>
    <w:rsid w:val="00AB2CED"/>
    <w:rsid w:val="00AB5183"/>
    <w:rsid w:val="00AB7702"/>
    <w:rsid w:val="00AC5F7D"/>
    <w:rsid w:val="00AD559E"/>
    <w:rsid w:val="00AD650C"/>
    <w:rsid w:val="00AE2456"/>
    <w:rsid w:val="00AE3279"/>
    <w:rsid w:val="00AE3CAF"/>
    <w:rsid w:val="00B033A3"/>
    <w:rsid w:val="00B10FAA"/>
    <w:rsid w:val="00B17962"/>
    <w:rsid w:val="00B24914"/>
    <w:rsid w:val="00B32E3D"/>
    <w:rsid w:val="00B36546"/>
    <w:rsid w:val="00B40074"/>
    <w:rsid w:val="00B421AC"/>
    <w:rsid w:val="00B546DF"/>
    <w:rsid w:val="00B56B88"/>
    <w:rsid w:val="00B72516"/>
    <w:rsid w:val="00B915C8"/>
    <w:rsid w:val="00B97183"/>
    <w:rsid w:val="00BA2B38"/>
    <w:rsid w:val="00BB5A45"/>
    <w:rsid w:val="00BB61C7"/>
    <w:rsid w:val="00BE4D56"/>
    <w:rsid w:val="00BE580F"/>
    <w:rsid w:val="00BE631C"/>
    <w:rsid w:val="00BE6F4C"/>
    <w:rsid w:val="00BF19B9"/>
    <w:rsid w:val="00C01A4F"/>
    <w:rsid w:val="00C0754A"/>
    <w:rsid w:val="00C17BF9"/>
    <w:rsid w:val="00C2649E"/>
    <w:rsid w:val="00C275F8"/>
    <w:rsid w:val="00C43DF4"/>
    <w:rsid w:val="00C43F8B"/>
    <w:rsid w:val="00C45CA3"/>
    <w:rsid w:val="00C47390"/>
    <w:rsid w:val="00C47915"/>
    <w:rsid w:val="00C539E5"/>
    <w:rsid w:val="00C55533"/>
    <w:rsid w:val="00C571B8"/>
    <w:rsid w:val="00C6408B"/>
    <w:rsid w:val="00C6417E"/>
    <w:rsid w:val="00C65733"/>
    <w:rsid w:val="00C719B0"/>
    <w:rsid w:val="00C81269"/>
    <w:rsid w:val="00C822D4"/>
    <w:rsid w:val="00C84F9E"/>
    <w:rsid w:val="00C86927"/>
    <w:rsid w:val="00C86AFD"/>
    <w:rsid w:val="00C86F3F"/>
    <w:rsid w:val="00C94AA4"/>
    <w:rsid w:val="00CB4152"/>
    <w:rsid w:val="00CC4C81"/>
    <w:rsid w:val="00CC5D9B"/>
    <w:rsid w:val="00CD11CD"/>
    <w:rsid w:val="00CD57F3"/>
    <w:rsid w:val="00CD5961"/>
    <w:rsid w:val="00CE39B1"/>
    <w:rsid w:val="00CE3F6F"/>
    <w:rsid w:val="00CE4358"/>
    <w:rsid w:val="00CE6731"/>
    <w:rsid w:val="00CE741F"/>
    <w:rsid w:val="00CF6247"/>
    <w:rsid w:val="00D0164B"/>
    <w:rsid w:val="00D10C32"/>
    <w:rsid w:val="00D13FBA"/>
    <w:rsid w:val="00D16FB8"/>
    <w:rsid w:val="00D21F88"/>
    <w:rsid w:val="00D2255C"/>
    <w:rsid w:val="00D269B0"/>
    <w:rsid w:val="00D30B5D"/>
    <w:rsid w:val="00D31301"/>
    <w:rsid w:val="00D3276C"/>
    <w:rsid w:val="00D3387C"/>
    <w:rsid w:val="00D43608"/>
    <w:rsid w:val="00D45F5C"/>
    <w:rsid w:val="00D51103"/>
    <w:rsid w:val="00D54786"/>
    <w:rsid w:val="00D57CA4"/>
    <w:rsid w:val="00D616F1"/>
    <w:rsid w:val="00D76A2C"/>
    <w:rsid w:val="00D87560"/>
    <w:rsid w:val="00D8757A"/>
    <w:rsid w:val="00D9382D"/>
    <w:rsid w:val="00D94CA7"/>
    <w:rsid w:val="00DA04BE"/>
    <w:rsid w:val="00DA0F49"/>
    <w:rsid w:val="00DA459F"/>
    <w:rsid w:val="00DA60C8"/>
    <w:rsid w:val="00DA66B0"/>
    <w:rsid w:val="00DB30E5"/>
    <w:rsid w:val="00DC05B2"/>
    <w:rsid w:val="00DC0ADA"/>
    <w:rsid w:val="00DC709A"/>
    <w:rsid w:val="00DD2409"/>
    <w:rsid w:val="00DD3B9F"/>
    <w:rsid w:val="00DD57C6"/>
    <w:rsid w:val="00DD7983"/>
    <w:rsid w:val="00DD7EA8"/>
    <w:rsid w:val="00DE40C6"/>
    <w:rsid w:val="00DE5AF0"/>
    <w:rsid w:val="00DE713B"/>
    <w:rsid w:val="00E02597"/>
    <w:rsid w:val="00E02F6D"/>
    <w:rsid w:val="00E10242"/>
    <w:rsid w:val="00E250A7"/>
    <w:rsid w:val="00E31764"/>
    <w:rsid w:val="00E31FC2"/>
    <w:rsid w:val="00E34F0A"/>
    <w:rsid w:val="00E368BA"/>
    <w:rsid w:val="00E42EFC"/>
    <w:rsid w:val="00E4503C"/>
    <w:rsid w:val="00E45763"/>
    <w:rsid w:val="00E45F6A"/>
    <w:rsid w:val="00E50B73"/>
    <w:rsid w:val="00E55D70"/>
    <w:rsid w:val="00E55FA9"/>
    <w:rsid w:val="00E61B74"/>
    <w:rsid w:val="00E627DC"/>
    <w:rsid w:val="00E646F9"/>
    <w:rsid w:val="00E661BC"/>
    <w:rsid w:val="00E67272"/>
    <w:rsid w:val="00E7509A"/>
    <w:rsid w:val="00E76F17"/>
    <w:rsid w:val="00E8020D"/>
    <w:rsid w:val="00E84E97"/>
    <w:rsid w:val="00E93A7C"/>
    <w:rsid w:val="00E941AD"/>
    <w:rsid w:val="00EA104F"/>
    <w:rsid w:val="00EA4A22"/>
    <w:rsid w:val="00EA7176"/>
    <w:rsid w:val="00EB0442"/>
    <w:rsid w:val="00EB30ED"/>
    <w:rsid w:val="00EC4E8C"/>
    <w:rsid w:val="00EC54C5"/>
    <w:rsid w:val="00EC6FA4"/>
    <w:rsid w:val="00ED4963"/>
    <w:rsid w:val="00ED4BB7"/>
    <w:rsid w:val="00EE1A73"/>
    <w:rsid w:val="00EE2603"/>
    <w:rsid w:val="00EE30FB"/>
    <w:rsid w:val="00EE37B7"/>
    <w:rsid w:val="00EF0727"/>
    <w:rsid w:val="00EF6D2A"/>
    <w:rsid w:val="00F0219B"/>
    <w:rsid w:val="00F0265A"/>
    <w:rsid w:val="00F044FD"/>
    <w:rsid w:val="00F06959"/>
    <w:rsid w:val="00F24B7B"/>
    <w:rsid w:val="00F250D4"/>
    <w:rsid w:val="00F25338"/>
    <w:rsid w:val="00F31AB1"/>
    <w:rsid w:val="00F41992"/>
    <w:rsid w:val="00F451F8"/>
    <w:rsid w:val="00F5454F"/>
    <w:rsid w:val="00F54E71"/>
    <w:rsid w:val="00F62A64"/>
    <w:rsid w:val="00F7513E"/>
    <w:rsid w:val="00F77EC4"/>
    <w:rsid w:val="00F81D89"/>
    <w:rsid w:val="00F81EFE"/>
    <w:rsid w:val="00F97E49"/>
    <w:rsid w:val="00FB1784"/>
    <w:rsid w:val="00FB2FA4"/>
    <w:rsid w:val="00FC5953"/>
    <w:rsid w:val="00FD1A9F"/>
    <w:rsid w:val="00FE2EC1"/>
    <w:rsid w:val="00FF29E3"/>
    <w:rsid w:val="00FF4AF3"/>
    <w:rsid w:val="00FF65A7"/>
    <w:rsid w:val="01A6E57E"/>
    <w:rsid w:val="0A27EC17"/>
    <w:rsid w:val="0D40084E"/>
    <w:rsid w:val="0E6DABF5"/>
    <w:rsid w:val="0E819443"/>
    <w:rsid w:val="133E5CB4"/>
    <w:rsid w:val="168C291F"/>
    <w:rsid w:val="1933DCD2"/>
    <w:rsid w:val="1DCF713E"/>
    <w:rsid w:val="236B5FB9"/>
    <w:rsid w:val="287D76B3"/>
    <w:rsid w:val="29694A7A"/>
    <w:rsid w:val="2EB64502"/>
    <w:rsid w:val="2F72B80D"/>
    <w:rsid w:val="31DAB9DE"/>
    <w:rsid w:val="31EBD86B"/>
    <w:rsid w:val="32C0F152"/>
    <w:rsid w:val="36BC2955"/>
    <w:rsid w:val="38EB5DB6"/>
    <w:rsid w:val="40EAB830"/>
    <w:rsid w:val="473C8C15"/>
    <w:rsid w:val="4AEC5858"/>
    <w:rsid w:val="4C1FA666"/>
    <w:rsid w:val="5115BB0E"/>
    <w:rsid w:val="537FFCC0"/>
    <w:rsid w:val="58C52811"/>
    <w:rsid w:val="5D3F670B"/>
    <w:rsid w:val="5D8DBD8A"/>
    <w:rsid w:val="643E4185"/>
    <w:rsid w:val="69443281"/>
    <w:rsid w:val="738B5A53"/>
    <w:rsid w:val="7682A117"/>
    <w:rsid w:val="7B4407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157FA"/>
  <w15:docId w15:val="{37D342F2-C331-4523-A1B1-27F30013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9E4"/>
  </w:style>
  <w:style w:type="paragraph" w:styleId="Heading1">
    <w:name w:val="heading 1"/>
    <w:basedOn w:val="Normal"/>
    <w:link w:val="Heading1Char"/>
    <w:uiPriority w:val="9"/>
    <w:qFormat/>
    <w:rsid w:val="00855D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F5B"/>
    <w:pPr>
      <w:ind w:left="720"/>
      <w:contextualSpacing/>
    </w:pPr>
  </w:style>
  <w:style w:type="paragraph" w:styleId="BalloonText">
    <w:name w:val="Balloon Text"/>
    <w:basedOn w:val="Normal"/>
    <w:link w:val="BalloonTextChar"/>
    <w:uiPriority w:val="99"/>
    <w:semiHidden/>
    <w:unhideWhenUsed/>
    <w:rsid w:val="00502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F4"/>
    <w:rPr>
      <w:rFonts w:ascii="Tahoma" w:hAnsi="Tahoma" w:cs="Tahoma"/>
      <w:sz w:val="16"/>
      <w:szCs w:val="16"/>
    </w:rPr>
  </w:style>
  <w:style w:type="character" w:styleId="Hyperlink">
    <w:name w:val="Hyperlink"/>
    <w:basedOn w:val="DefaultParagraphFont"/>
    <w:uiPriority w:val="99"/>
    <w:unhideWhenUsed/>
    <w:rsid w:val="005024F4"/>
    <w:rPr>
      <w:color w:val="0000FF" w:themeColor="hyperlink"/>
      <w:u w:val="single"/>
    </w:rPr>
  </w:style>
  <w:style w:type="paragraph" w:styleId="FootnoteText">
    <w:name w:val="footnote text"/>
    <w:basedOn w:val="Normal"/>
    <w:link w:val="FootnoteTextChar"/>
    <w:uiPriority w:val="99"/>
    <w:semiHidden/>
    <w:unhideWhenUsed/>
    <w:rsid w:val="00D3276C"/>
    <w:pPr>
      <w:spacing w:after="0" w:line="240" w:lineRule="auto"/>
    </w:pPr>
    <w:rPr>
      <w:szCs w:val="20"/>
    </w:rPr>
  </w:style>
  <w:style w:type="character" w:customStyle="1" w:styleId="FootnoteTextChar">
    <w:name w:val="Footnote Text Char"/>
    <w:basedOn w:val="DefaultParagraphFont"/>
    <w:link w:val="FootnoteText"/>
    <w:uiPriority w:val="99"/>
    <w:semiHidden/>
    <w:rsid w:val="00D3276C"/>
    <w:rPr>
      <w:szCs w:val="20"/>
    </w:rPr>
  </w:style>
  <w:style w:type="character" w:styleId="FootnoteReference">
    <w:name w:val="footnote reference"/>
    <w:basedOn w:val="DefaultParagraphFont"/>
    <w:uiPriority w:val="99"/>
    <w:semiHidden/>
    <w:unhideWhenUsed/>
    <w:rsid w:val="00D3276C"/>
    <w:rPr>
      <w:vertAlign w:val="superscript"/>
    </w:rPr>
  </w:style>
  <w:style w:type="paragraph" w:styleId="Header">
    <w:name w:val="header"/>
    <w:basedOn w:val="Normal"/>
    <w:link w:val="HeaderChar"/>
    <w:uiPriority w:val="99"/>
    <w:unhideWhenUsed/>
    <w:rsid w:val="00F81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EFE"/>
  </w:style>
  <w:style w:type="paragraph" w:styleId="Footer">
    <w:name w:val="footer"/>
    <w:basedOn w:val="Normal"/>
    <w:link w:val="FooterChar"/>
    <w:uiPriority w:val="99"/>
    <w:unhideWhenUsed/>
    <w:rsid w:val="00F81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EFE"/>
  </w:style>
  <w:style w:type="table" w:styleId="TableGrid">
    <w:name w:val="Table Grid"/>
    <w:basedOn w:val="TableNormal"/>
    <w:uiPriority w:val="59"/>
    <w:rsid w:val="00B40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677C3"/>
    <w:rPr>
      <w:color w:val="800080" w:themeColor="followedHyperlink"/>
      <w:u w:val="single"/>
    </w:rPr>
  </w:style>
  <w:style w:type="character" w:styleId="CommentReference">
    <w:name w:val="annotation reference"/>
    <w:basedOn w:val="DefaultParagraphFont"/>
    <w:uiPriority w:val="99"/>
    <w:semiHidden/>
    <w:unhideWhenUsed/>
    <w:rsid w:val="00FB1784"/>
    <w:rPr>
      <w:sz w:val="16"/>
      <w:szCs w:val="16"/>
    </w:rPr>
  </w:style>
  <w:style w:type="paragraph" w:styleId="CommentText">
    <w:name w:val="annotation text"/>
    <w:basedOn w:val="Normal"/>
    <w:link w:val="CommentTextChar"/>
    <w:uiPriority w:val="99"/>
    <w:semiHidden/>
    <w:unhideWhenUsed/>
    <w:rsid w:val="00FB1784"/>
    <w:pPr>
      <w:spacing w:line="240" w:lineRule="auto"/>
    </w:pPr>
    <w:rPr>
      <w:szCs w:val="20"/>
    </w:rPr>
  </w:style>
  <w:style w:type="character" w:customStyle="1" w:styleId="CommentTextChar">
    <w:name w:val="Comment Text Char"/>
    <w:basedOn w:val="DefaultParagraphFont"/>
    <w:link w:val="CommentText"/>
    <w:uiPriority w:val="99"/>
    <w:semiHidden/>
    <w:rsid w:val="00FB1784"/>
    <w:rPr>
      <w:szCs w:val="20"/>
    </w:rPr>
  </w:style>
  <w:style w:type="paragraph" w:customStyle="1" w:styleId="Default">
    <w:name w:val="Default"/>
    <w:rsid w:val="00DD2409"/>
    <w:pPr>
      <w:autoSpaceDE w:val="0"/>
      <w:autoSpaceDN w:val="0"/>
      <w:adjustRightInd w:val="0"/>
      <w:spacing w:after="0" w:line="240" w:lineRule="auto"/>
    </w:pPr>
    <w:rPr>
      <w:rFonts w:cs="Arial"/>
      <w:color w:val="000000"/>
      <w:sz w:val="24"/>
      <w:szCs w:val="24"/>
    </w:rPr>
  </w:style>
  <w:style w:type="character" w:styleId="Strong">
    <w:name w:val="Strong"/>
    <w:basedOn w:val="DefaultParagraphFont"/>
    <w:uiPriority w:val="22"/>
    <w:qFormat/>
    <w:rsid w:val="00A30FAE"/>
    <w:rPr>
      <w:b/>
      <w:bCs/>
    </w:rPr>
  </w:style>
  <w:style w:type="paragraph" w:styleId="NormalWeb">
    <w:name w:val="Normal (Web)"/>
    <w:basedOn w:val="Normal"/>
    <w:uiPriority w:val="99"/>
    <w:semiHidden/>
    <w:unhideWhenUsed/>
    <w:rsid w:val="00A30FAE"/>
    <w:pPr>
      <w:spacing w:after="0"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30B5D"/>
    <w:pPr>
      <w:spacing w:after="0" w:line="240" w:lineRule="auto"/>
    </w:pPr>
  </w:style>
  <w:style w:type="paragraph" w:styleId="Revision">
    <w:name w:val="Revision"/>
    <w:hidden/>
    <w:uiPriority w:val="99"/>
    <w:semiHidden/>
    <w:rsid w:val="00E61B74"/>
    <w:pPr>
      <w:spacing w:after="0" w:line="240" w:lineRule="auto"/>
    </w:pPr>
  </w:style>
  <w:style w:type="paragraph" w:styleId="CommentSubject">
    <w:name w:val="annotation subject"/>
    <w:basedOn w:val="CommentText"/>
    <w:next w:val="CommentText"/>
    <w:link w:val="CommentSubjectChar"/>
    <w:uiPriority w:val="99"/>
    <w:semiHidden/>
    <w:unhideWhenUsed/>
    <w:rsid w:val="002A239F"/>
    <w:rPr>
      <w:b/>
      <w:bCs/>
    </w:rPr>
  </w:style>
  <w:style w:type="character" w:customStyle="1" w:styleId="CommentSubjectChar">
    <w:name w:val="Comment Subject Char"/>
    <w:basedOn w:val="CommentTextChar"/>
    <w:link w:val="CommentSubject"/>
    <w:uiPriority w:val="99"/>
    <w:semiHidden/>
    <w:rsid w:val="002A239F"/>
    <w:rPr>
      <w:b/>
      <w:bCs/>
      <w:szCs w:val="20"/>
    </w:rPr>
  </w:style>
  <w:style w:type="character" w:customStyle="1" w:styleId="UnresolvedMention1">
    <w:name w:val="Unresolved Mention1"/>
    <w:basedOn w:val="DefaultParagraphFont"/>
    <w:uiPriority w:val="99"/>
    <w:semiHidden/>
    <w:unhideWhenUsed/>
    <w:rsid w:val="00624E00"/>
    <w:rPr>
      <w:color w:val="605E5C"/>
      <w:shd w:val="clear" w:color="auto" w:fill="E1DFDD"/>
    </w:rPr>
  </w:style>
  <w:style w:type="paragraph" w:styleId="ListBullet">
    <w:name w:val="List Bullet"/>
    <w:basedOn w:val="Normal"/>
    <w:rsid w:val="00204FEC"/>
    <w:pPr>
      <w:numPr>
        <w:numId w:val="45"/>
      </w:numPr>
      <w:spacing w:after="240" w:line="240" w:lineRule="auto"/>
    </w:pPr>
    <w:rPr>
      <w:rFonts w:eastAsia="Times New Roman" w:cs="Times New Roman"/>
      <w:sz w:val="22"/>
      <w:szCs w:val="24"/>
    </w:rPr>
  </w:style>
  <w:style w:type="character" w:customStyle="1" w:styleId="Heading1Char">
    <w:name w:val="Heading 1 Char"/>
    <w:basedOn w:val="DefaultParagraphFont"/>
    <w:link w:val="Heading1"/>
    <w:uiPriority w:val="9"/>
    <w:rsid w:val="00855D34"/>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semiHidden/>
    <w:unhideWhenUsed/>
    <w:rsid w:val="002D2DD0"/>
    <w:rPr>
      <w:color w:val="605E5C"/>
      <w:shd w:val="clear" w:color="auto" w:fill="E1DFDD"/>
    </w:rPr>
  </w:style>
  <w:style w:type="paragraph" w:customStyle="1" w:styleId="Appendix1">
    <w:name w:val="Appendix1"/>
    <w:basedOn w:val="Normal"/>
    <w:link w:val="Appendix1Char"/>
    <w:qFormat/>
    <w:rsid w:val="00C43F8B"/>
    <w:pPr>
      <w:spacing w:after="120" w:line="240" w:lineRule="auto"/>
      <w:outlineLvl w:val="0"/>
    </w:pPr>
    <w:rPr>
      <w:rFonts w:ascii="Calibri" w:hAnsi="Calibri"/>
      <w:b/>
      <w:sz w:val="28"/>
      <w:szCs w:val="24"/>
    </w:rPr>
  </w:style>
  <w:style w:type="character" w:customStyle="1" w:styleId="Appendix1Char">
    <w:name w:val="Appendix1 Char"/>
    <w:basedOn w:val="DefaultParagraphFont"/>
    <w:link w:val="Appendix1"/>
    <w:rsid w:val="00C43F8B"/>
    <w:rPr>
      <w:rFonts w:ascii="Calibri" w:hAnsi="Calibri"/>
      <w:b/>
      <w:sz w:val="28"/>
      <w:szCs w:val="24"/>
    </w:rPr>
  </w:style>
  <w:style w:type="paragraph" w:styleId="TOC1">
    <w:name w:val="toc 1"/>
    <w:basedOn w:val="Normal"/>
    <w:next w:val="Normal"/>
    <w:autoRedefine/>
    <w:uiPriority w:val="39"/>
    <w:unhideWhenUsed/>
    <w:rsid w:val="00FC5953"/>
    <w:pPr>
      <w:tabs>
        <w:tab w:val="left" w:pos="426"/>
        <w:tab w:val="right" w:leader="dot" w:pos="9742"/>
      </w:tabs>
      <w:spacing w:after="100" w:line="240" w:lineRule="auto"/>
    </w:pPr>
    <w:rPr>
      <w:rFonts w:ascii="Calibri" w:hAnsi="Calibri"/>
      <w:b/>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725454">
      <w:bodyDiv w:val="1"/>
      <w:marLeft w:val="0"/>
      <w:marRight w:val="0"/>
      <w:marTop w:val="0"/>
      <w:marBottom w:val="0"/>
      <w:divBdr>
        <w:top w:val="none" w:sz="0" w:space="0" w:color="auto"/>
        <w:left w:val="none" w:sz="0" w:space="0" w:color="auto"/>
        <w:bottom w:val="none" w:sz="0" w:space="0" w:color="auto"/>
        <w:right w:val="none" w:sz="0" w:space="0" w:color="auto"/>
      </w:divBdr>
    </w:div>
    <w:div w:id="699547171">
      <w:bodyDiv w:val="1"/>
      <w:marLeft w:val="0"/>
      <w:marRight w:val="0"/>
      <w:marTop w:val="0"/>
      <w:marBottom w:val="0"/>
      <w:divBdr>
        <w:top w:val="none" w:sz="0" w:space="0" w:color="auto"/>
        <w:left w:val="none" w:sz="0" w:space="0" w:color="auto"/>
        <w:bottom w:val="none" w:sz="0" w:space="0" w:color="auto"/>
        <w:right w:val="none" w:sz="0" w:space="0" w:color="auto"/>
      </w:divBdr>
    </w:div>
    <w:div w:id="1034504320">
      <w:bodyDiv w:val="1"/>
      <w:marLeft w:val="0"/>
      <w:marRight w:val="0"/>
      <w:marTop w:val="0"/>
      <w:marBottom w:val="0"/>
      <w:divBdr>
        <w:top w:val="none" w:sz="0" w:space="0" w:color="auto"/>
        <w:left w:val="none" w:sz="0" w:space="0" w:color="auto"/>
        <w:bottom w:val="none" w:sz="0" w:space="0" w:color="auto"/>
        <w:right w:val="none" w:sz="0" w:space="0" w:color="auto"/>
      </w:divBdr>
    </w:div>
    <w:div w:id="1154568554">
      <w:bodyDiv w:val="1"/>
      <w:marLeft w:val="0"/>
      <w:marRight w:val="0"/>
      <w:marTop w:val="0"/>
      <w:marBottom w:val="0"/>
      <w:divBdr>
        <w:top w:val="none" w:sz="0" w:space="0" w:color="auto"/>
        <w:left w:val="none" w:sz="0" w:space="0" w:color="auto"/>
        <w:bottom w:val="none" w:sz="0" w:space="0" w:color="auto"/>
        <w:right w:val="none" w:sz="0" w:space="0" w:color="auto"/>
      </w:divBdr>
      <w:divsChild>
        <w:div w:id="1518082939">
          <w:marLeft w:val="0"/>
          <w:marRight w:val="0"/>
          <w:marTop w:val="0"/>
          <w:marBottom w:val="0"/>
          <w:divBdr>
            <w:top w:val="none" w:sz="0" w:space="0" w:color="auto"/>
            <w:left w:val="none" w:sz="0" w:space="0" w:color="auto"/>
            <w:bottom w:val="none" w:sz="0" w:space="0" w:color="auto"/>
            <w:right w:val="none" w:sz="0" w:space="0" w:color="auto"/>
          </w:divBdr>
          <w:divsChild>
            <w:div w:id="2099130470">
              <w:marLeft w:val="0"/>
              <w:marRight w:val="0"/>
              <w:marTop w:val="0"/>
              <w:marBottom w:val="0"/>
              <w:divBdr>
                <w:top w:val="none" w:sz="0" w:space="0" w:color="auto"/>
                <w:left w:val="none" w:sz="0" w:space="0" w:color="auto"/>
                <w:bottom w:val="none" w:sz="0" w:space="0" w:color="auto"/>
                <w:right w:val="none" w:sz="0" w:space="0" w:color="auto"/>
              </w:divBdr>
              <w:divsChild>
                <w:div w:id="2061325638">
                  <w:marLeft w:val="0"/>
                  <w:marRight w:val="0"/>
                  <w:marTop w:val="0"/>
                  <w:marBottom w:val="0"/>
                  <w:divBdr>
                    <w:top w:val="none" w:sz="0" w:space="0" w:color="auto"/>
                    <w:left w:val="none" w:sz="0" w:space="0" w:color="auto"/>
                    <w:bottom w:val="none" w:sz="0" w:space="0" w:color="auto"/>
                    <w:right w:val="none" w:sz="0" w:space="0" w:color="auto"/>
                  </w:divBdr>
                  <w:divsChild>
                    <w:div w:id="2358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424153">
      <w:bodyDiv w:val="1"/>
      <w:marLeft w:val="0"/>
      <w:marRight w:val="0"/>
      <w:marTop w:val="0"/>
      <w:marBottom w:val="0"/>
      <w:divBdr>
        <w:top w:val="none" w:sz="0" w:space="0" w:color="auto"/>
        <w:left w:val="none" w:sz="0" w:space="0" w:color="auto"/>
        <w:bottom w:val="none" w:sz="0" w:space="0" w:color="auto"/>
        <w:right w:val="none" w:sz="0" w:space="0" w:color="auto"/>
      </w:divBdr>
      <w:divsChild>
        <w:div w:id="485123777">
          <w:marLeft w:val="547"/>
          <w:marRight w:val="0"/>
          <w:marTop w:val="0"/>
          <w:marBottom w:val="0"/>
          <w:divBdr>
            <w:top w:val="none" w:sz="0" w:space="0" w:color="auto"/>
            <w:left w:val="none" w:sz="0" w:space="0" w:color="auto"/>
            <w:bottom w:val="none" w:sz="0" w:space="0" w:color="auto"/>
            <w:right w:val="none" w:sz="0" w:space="0" w:color="auto"/>
          </w:divBdr>
        </w:div>
        <w:div w:id="677274266">
          <w:marLeft w:val="547"/>
          <w:marRight w:val="0"/>
          <w:marTop w:val="0"/>
          <w:marBottom w:val="0"/>
          <w:divBdr>
            <w:top w:val="none" w:sz="0" w:space="0" w:color="auto"/>
            <w:left w:val="none" w:sz="0" w:space="0" w:color="auto"/>
            <w:bottom w:val="none" w:sz="0" w:space="0" w:color="auto"/>
            <w:right w:val="none" w:sz="0" w:space="0" w:color="auto"/>
          </w:divBdr>
        </w:div>
        <w:div w:id="745541789">
          <w:marLeft w:val="547"/>
          <w:marRight w:val="0"/>
          <w:marTop w:val="0"/>
          <w:marBottom w:val="0"/>
          <w:divBdr>
            <w:top w:val="none" w:sz="0" w:space="0" w:color="auto"/>
            <w:left w:val="none" w:sz="0" w:space="0" w:color="auto"/>
            <w:bottom w:val="none" w:sz="0" w:space="0" w:color="auto"/>
            <w:right w:val="none" w:sz="0" w:space="0" w:color="auto"/>
          </w:divBdr>
        </w:div>
      </w:divsChild>
    </w:div>
    <w:div w:id="1735541317">
      <w:bodyDiv w:val="1"/>
      <w:marLeft w:val="0"/>
      <w:marRight w:val="0"/>
      <w:marTop w:val="0"/>
      <w:marBottom w:val="0"/>
      <w:divBdr>
        <w:top w:val="none" w:sz="0" w:space="0" w:color="auto"/>
        <w:left w:val="none" w:sz="0" w:space="0" w:color="auto"/>
        <w:bottom w:val="none" w:sz="0" w:space="0" w:color="auto"/>
        <w:right w:val="none" w:sz="0" w:space="0" w:color="auto"/>
      </w:divBdr>
      <w:divsChild>
        <w:div w:id="2191763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1.xml"/><Relationship Id="rId21" Type="http://schemas.openxmlformats.org/officeDocument/2006/relationships/hyperlink" Target="https://assets.publishing.service.gov.uk/government/uploads/system/uploads/attachment_data/file/419604/What_to_do_if_you_re_worried_a_child_is_being_abused.pdf" TargetMode="External"/><Relationship Id="rId42" Type="http://schemas.openxmlformats.org/officeDocument/2006/relationships/hyperlink" Target="https://assets.publishing.service.gov.uk/government/uploads/system/uploads/attachment_data/file/439598/prevent-duty-departmental-advice-v6.pdf" TargetMode="External"/><Relationship Id="rId47" Type="http://schemas.openxmlformats.org/officeDocument/2006/relationships/hyperlink" Target="https://new.devon.gov.uk/dsva/information-for-professionals/marac/" TargetMode="External"/><Relationship Id="rId63" Type="http://schemas.openxmlformats.org/officeDocument/2006/relationships/hyperlink" Target="https://www.gov.uk/government/publications/preventing-and-tackling-bullying" TargetMode="External"/><Relationship Id="rId68" Type="http://schemas.openxmlformats.org/officeDocument/2006/relationships/hyperlink" Target="http://anti-bullyingalliance.org.uk/" TargetMode="External"/><Relationship Id="rId84" Type="http://schemas.openxmlformats.org/officeDocument/2006/relationships/hyperlink" Target="https://www.devonscp.org.uk/document/early-help-locality-contact-information/" TargetMode="External"/><Relationship Id="rId89" Type="http://schemas.openxmlformats.org/officeDocument/2006/relationships/header" Target="header1.xml"/><Relationship Id="rId16" Type="http://schemas.openxmlformats.org/officeDocument/2006/relationships/hyperlink" Target="https://www.legislation.gov.uk/ukpga/2006/47/contents" TargetMode="External"/><Relationship Id="rId11" Type="http://schemas.openxmlformats.org/officeDocument/2006/relationships/endnotes" Target="endnotes.xml"/><Relationship Id="rId32" Type="http://schemas.openxmlformats.org/officeDocument/2006/relationships/diagramColors" Target="diagrams/colors2.xml"/><Relationship Id="rId37" Type="http://schemas.openxmlformats.org/officeDocument/2006/relationships/diagramQuickStyle" Target="diagrams/quickStyle3.xml"/><Relationship Id="rId53" Type="http://schemas.openxmlformats.org/officeDocument/2006/relationships/hyperlink" Target="https://www.safe-services.org.uk/" TargetMode="External"/><Relationship Id="rId58" Type="http://schemas.openxmlformats.org/officeDocument/2006/relationships/hyperlink" Target="https://www.gov.uk/guidance/senior-mental-health-lead-training" TargetMode="External"/><Relationship Id="rId79" Type="http://schemas.openxmlformats.org/officeDocument/2006/relationships/image" Target="media/image30.png"/><Relationship Id="rId5" Type="http://schemas.openxmlformats.org/officeDocument/2006/relationships/customXml" Target="../customXml/item5.xml"/><Relationship Id="rId90" Type="http://schemas.openxmlformats.org/officeDocument/2006/relationships/footer" Target="footer1.xml"/><Relationship Id="rId14" Type="http://schemas.openxmlformats.org/officeDocument/2006/relationships/hyperlink" Target="https://www.legislation.gov.uk/ukpga/2002/32/section/157/enacted" TargetMode="External"/><Relationship Id="rId22" Type="http://schemas.openxmlformats.org/officeDocument/2006/relationships/hyperlink" Target="https://www.gov.uk/guidance/meeting-digital-and-technology-standards-in-schools-and-colleges/filtering-and-monitoring-standards-for-schools-and-colleges" TargetMode="External"/><Relationship Id="rId27" Type="http://schemas.microsoft.com/office/2007/relationships/diagramDrawing" Target="diagrams/drawing1.xml"/><Relationship Id="rId30" Type="http://schemas.openxmlformats.org/officeDocument/2006/relationships/diagramLayout" Target="diagrams/layout2.xml"/><Relationship Id="rId35" Type="http://schemas.openxmlformats.org/officeDocument/2006/relationships/diagramData" Target="diagrams/data3.xml"/><Relationship Id="rId43" Type="http://schemas.openxmlformats.org/officeDocument/2006/relationships/hyperlink" Target="https://www.gov.uk/government/publications/channel-guidance" TargetMode="External"/><Relationship Id="rId48" Type="http://schemas.openxmlformats.org/officeDocument/2006/relationships/hyperlink" Target="https://www.devon.gov.uk/adult-social-care/safeguarding/" TargetMode="External"/><Relationship Id="rId56" Type="http://schemas.openxmlformats.org/officeDocument/2006/relationships/hyperlink" Target="https://assets.publishing.service.gov.uk/government/uploads/system/uploads/attachment_data/file/591903/CSE_Guidance_Core_Document_13.02.2017.pdf" TargetMode="External"/><Relationship Id="rId64" Type="http://schemas.openxmlformats.org/officeDocument/2006/relationships/hyperlink" Target="https://www.gov.uk/guidance/mental-health-and-wellbeing-support-in-schools-and-colleges" TargetMode="External"/><Relationship Id="rId69" Type="http://schemas.openxmlformats.org/officeDocument/2006/relationships/hyperlink" Target="http://www.beatbullying.org/" TargetMode="External"/><Relationship Id="rId77" Type="http://schemas.openxmlformats.org/officeDocument/2006/relationships/image" Target="media/image20.png"/><Relationship Id="rId8" Type="http://schemas.openxmlformats.org/officeDocument/2006/relationships/settings" Target="settings.xml"/><Relationship Id="rId51" Type="http://schemas.openxmlformats.org/officeDocument/2006/relationships/hyperlink" Target="https://www.splitz.org/devon.html" TargetMode="External"/><Relationship Id="rId72" Type="http://schemas.openxmlformats.org/officeDocument/2006/relationships/hyperlink" Target="http://www.saferinternet.org.uk/" TargetMode="External"/><Relationship Id="rId80" Type="http://schemas.openxmlformats.org/officeDocument/2006/relationships/hyperlink" Target="https://devoncountycouncil.outsystemsenterprise.com/MASH/homepage" TargetMode="External"/><Relationship Id="rId85" Type="http://schemas.openxmlformats.org/officeDocument/2006/relationships/hyperlink" Target="mailto:earlyhelpnorthsecure-mailbox@devon.gov.uk"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assets.publishing.service.gov.uk/government/uploads/system/uploads/attachment_data/file/1040274/Teachers__Standards_Dec_2021.pdf" TargetMode="External"/><Relationship Id="rId25" Type="http://schemas.openxmlformats.org/officeDocument/2006/relationships/diagramQuickStyle" Target="diagrams/quickStyle1.xml"/><Relationship Id="rId33" Type="http://schemas.microsoft.com/office/2007/relationships/diagramDrawing" Target="diagrams/drawing2.xml"/><Relationship Id="rId38" Type="http://schemas.openxmlformats.org/officeDocument/2006/relationships/diagramColors" Target="diagrams/colors3.xml"/><Relationship Id="rId46" Type="http://schemas.openxmlformats.org/officeDocument/2006/relationships/hyperlink" Target="https://safelives.org.uk/sites/default/files/resources/NI%20Dash%20without%20guidance%20FINAL.pdf" TargetMode="External"/><Relationship Id="rId59" Type="http://schemas.openxmlformats.org/officeDocument/2006/relationships/hyperlink" Target="https://www.gov.uk/government/publications/promoting-children-and-young-peoples-emotional-health-and-wellbeing" TargetMode="External"/><Relationship Id="rId67" Type="http://schemas.openxmlformats.org/officeDocument/2006/relationships/hyperlink" Target="http://www.childline.org.uk/pages/home.aspx" TargetMode="External"/><Relationship Id="rId20" Type="http://schemas.openxmlformats.org/officeDocument/2006/relationships/hyperlink" Target="https://assets.publishing.service.gov.uk/government/uploads/system/uploads/attachment_data/file/1062969/Information_sharing_advice_practitioners_safeguarding_services.pdf" TargetMode="External"/><Relationship Id="rId41" Type="http://schemas.openxmlformats.org/officeDocument/2006/relationships/hyperlink" Target="https://www.gov.uk/government/publications/prevent-duty-guidance/revised-prevent-duty-guidance-for-england-and-wales" TargetMode="External"/><Relationship Id="rId54" Type="http://schemas.openxmlformats.org/officeDocument/2006/relationships/hyperlink" Target="mailto:admin.devon@fearfree.org.uk" TargetMode="External"/><Relationship Id="rId62" Type="http://schemas.openxmlformats.org/officeDocument/2006/relationships/hyperlink" Target="https://www.gov.uk/government/publications/education-recovery-support" TargetMode="External"/><Relationship Id="rId70" Type="http://schemas.openxmlformats.org/officeDocument/2006/relationships/hyperlink" Target="http://www.childnet.com/" TargetMode="External"/><Relationship Id="rId83" Type="http://schemas.openxmlformats.org/officeDocument/2006/relationships/hyperlink" Target="https://www.dcfp.org.uk/training-and-resources/managing-allegations/" TargetMode="External"/><Relationship Id="rId88" Type="http://schemas.openxmlformats.org/officeDocument/2006/relationships/hyperlink" Target="mailto:earlyhelpexetersecure-mailbox@devon.gov.uk"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legislation.gov.uk/uksi/2003/1910/contents/made" TargetMode="External"/><Relationship Id="rId23" Type="http://schemas.openxmlformats.org/officeDocument/2006/relationships/diagramData" Target="diagrams/data1.xml"/><Relationship Id="rId28" Type="http://schemas.openxmlformats.org/officeDocument/2006/relationships/hyperlink" Target="https://www.gov.uk/government/publications/keeping-children-safe-in-education--2" TargetMode="External"/><Relationship Id="rId36" Type="http://schemas.openxmlformats.org/officeDocument/2006/relationships/diagramLayout" Target="diagrams/layout3.xml"/><Relationship Id="rId49" Type="http://schemas.openxmlformats.org/officeDocument/2006/relationships/hyperlink" Target="https://devoncc.sharepoint.com/:w:/s/PublicDocs/AdultSocialCare/ESuhHy2qFtVAphlP733KQygBHLH3Q2ydCvI4I9jVLY29QQ?e=jeb39M" TargetMode="External"/><Relationship Id="rId57" Type="http://schemas.openxmlformats.org/officeDocument/2006/relationships/hyperlink" Target="https://www.gov.uk/government/publications/criminal-exploitation-of-children-and-vulnerable-adults-county-lines" TargetMode="External"/><Relationship Id="rId10" Type="http://schemas.openxmlformats.org/officeDocument/2006/relationships/footnotes" Target="footnotes.xml"/><Relationship Id="rId31" Type="http://schemas.openxmlformats.org/officeDocument/2006/relationships/diagramQuickStyle" Target="diagrams/quickStyle2.xml"/><Relationship Id="rId44" Type="http://schemas.openxmlformats.org/officeDocument/2006/relationships/hyperlink" Target="https://new.devon.gov.uk/dsva/" TargetMode="External"/><Relationship Id="rId52" Type="http://schemas.openxmlformats.org/officeDocument/2006/relationships/hyperlink" Target="mailto:admin.devon@fearfree.org.uk" TargetMode="External"/><Relationship Id="rId60" Type="http://schemas.openxmlformats.org/officeDocument/2006/relationships/hyperlink" Target="https://www.theeducationpeople.org/blog/rise-above-resources-for-school-from-public-health-england-esafety/" TargetMode="External"/><Relationship Id="rId65" Type="http://schemas.openxmlformats.org/officeDocument/2006/relationships/hyperlink" Target="https://swcpp.trixonline.co.uk/" TargetMode="External"/><Relationship Id="rId73" Type="http://schemas.openxmlformats.org/officeDocument/2006/relationships/image" Target="media/image2.png"/><Relationship Id="rId78" Type="http://schemas.openxmlformats.org/officeDocument/2006/relationships/image" Target="media/image3.png"/><Relationship Id="rId81" Type="http://schemas.openxmlformats.org/officeDocument/2006/relationships/hyperlink" Target="mailto:ladosecure-mailbox@devon.gcsx.gov.uk" TargetMode="External"/><Relationship Id="rId86" Type="http://schemas.openxmlformats.org/officeDocument/2006/relationships/hyperlink" Target="mailto:earlyhelpmideastsecure-mailbox@devon.gov.uk"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legislation.gov.uk/ukpga/2002/32/contents" TargetMode="External"/><Relationship Id="rId18" Type="http://schemas.openxmlformats.org/officeDocument/2006/relationships/hyperlink" Target="https://www.gov.uk/government/publications/working-together-to-safeguard-children--2" TargetMode="External"/><Relationship Id="rId39" Type="http://schemas.microsoft.com/office/2007/relationships/diagramDrawing" Target="diagrams/drawing3.xml"/><Relationship Id="rId34" Type="http://schemas.openxmlformats.org/officeDocument/2006/relationships/hyperlink" Target="mailto:help@nspcc.org.uk" TargetMode="External"/><Relationship Id="rId50" Type="http://schemas.openxmlformats.org/officeDocument/2006/relationships/hyperlink" Target="mailto:adultsc.safeguardingadultservices-mailbox@devon.gov.uk" TargetMode="External"/><Relationship Id="rId55" Type="http://schemas.openxmlformats.org/officeDocument/2006/relationships/hyperlink" Target="https://www.refuge.org.uk/" TargetMode="External"/><Relationship Id="rId7" Type="http://schemas.openxmlformats.org/officeDocument/2006/relationships/styles" Target="styles.xml"/><Relationship Id="rId71" Type="http://schemas.openxmlformats.org/officeDocument/2006/relationships/hyperlink" Target="https://www.thinkuknow.co.uk/"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diagramData" Target="diagrams/data2.xml"/><Relationship Id="rId24" Type="http://schemas.openxmlformats.org/officeDocument/2006/relationships/diagramLayout" Target="diagrams/layout1.xml"/><Relationship Id="rId40" Type="http://schemas.openxmlformats.org/officeDocument/2006/relationships/hyperlink" Target="https://www.proceduresonline.com/swcpp/" TargetMode="External"/><Relationship Id="rId45" Type="http://schemas.openxmlformats.org/officeDocument/2006/relationships/hyperlink" Target="https://devoncountycouncil.outsystemsenterprise.com/MASH/homepage" TargetMode="External"/><Relationship Id="rId66" Type="http://schemas.openxmlformats.org/officeDocument/2006/relationships/hyperlink" Target="http://www.nspcc.org.uk/" TargetMode="External"/><Relationship Id="rId87" Type="http://schemas.openxmlformats.org/officeDocument/2006/relationships/hyperlink" Target="mailto:earlyhelpsouthsecure-mailbox@devon.gov.uk" TargetMode="External"/><Relationship Id="rId61" Type="http://schemas.openxmlformats.org/officeDocument/2006/relationships/hyperlink" Target="https://www.minded.org.uk/Component/Details/685525" TargetMode="External"/><Relationship Id="rId82" Type="http://schemas.openxmlformats.org/officeDocument/2006/relationships/hyperlink" Target="https://new.devon.gov.uk" TargetMode="External"/><Relationship Id="rId19" Type="http://schemas.openxmlformats.org/officeDocument/2006/relationships/hyperlink" Target="https://www.gov.uk/government/publications/keeping-children-safe-in-education--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418131/Preventing_youth_violence_and_gang_involvement_v3_March2015.pdf" TargetMode="External"/><Relationship Id="rId3" Type="http://schemas.openxmlformats.org/officeDocument/2006/relationships/hyperlink" Target="https://www.dcfp.org.uk/training-and-resources/policies-and-procedures/adolescent-safety-framework-safer-me/" TargetMode="External"/><Relationship Id="rId7" Type="http://schemas.openxmlformats.org/officeDocument/2006/relationships/hyperlink" Target="https://www.gov.uk/government/uploads/system/uploads/attachment_data/file/550416/Children_Missing_Education_-_statutory_guidance.pdf" TargetMode="External"/><Relationship Id="rId2" Type="http://schemas.openxmlformats.org/officeDocument/2006/relationships/hyperlink" Target="https://www.gov.uk/government/uploads/system/uploads/attachment_data/file/380595/SMSC_Guidance_Maintained_Schools.pdf" TargetMode="External"/><Relationship Id="rId1" Type="http://schemas.openxmlformats.org/officeDocument/2006/relationships/hyperlink" Target="https://www.gov.uk/government/uploads/system/uploads/attachment_data/file/439598/prevent-duty-departmental-advice-v6.pdf" TargetMode="External"/><Relationship Id="rId6" Type="http://schemas.openxmlformats.org/officeDocument/2006/relationships/hyperlink" Target="https://www.gov.uk/government/publications/mental-health-and-behaviour-in-schools--2" TargetMode="External"/><Relationship Id="rId5" Type="http://schemas.openxmlformats.org/officeDocument/2006/relationships/hyperlink" Target="https://www.gov.uk/government/uploads/system/uploads/attachment_data/file/573782/FGM_Mandatory_Reporting_-_procedural_information_nov16_FINAL.pdf" TargetMode="External"/><Relationship Id="rId10"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4" Type="http://schemas.openxmlformats.org/officeDocument/2006/relationships/hyperlink" Target="https://www.dcfp.org.uk/child-abuse/child-sexual-exploitation/child-exploitation-information-for-professionals/" TargetMode="External"/><Relationship Id="rId9" Type="http://schemas.openxmlformats.org/officeDocument/2006/relationships/hyperlink" Target="https://www.gov.uk/government/groups/uk-council-for-child-internet-safety-ukccis"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364C30-C3C8-4EC2-BBD1-B33C0A5E84D3}" type="doc">
      <dgm:prSet loTypeId="urn:microsoft.com/office/officeart/2005/8/layout/lProcess2" loCatId="list" qsTypeId="urn:microsoft.com/office/officeart/2005/8/quickstyle/simple1" qsCatId="simple" csTypeId="urn:microsoft.com/office/officeart/2005/8/colors/colorful5" csCatId="colorful" phldr="1"/>
      <dgm:spPr/>
      <dgm:t>
        <a:bodyPr/>
        <a:lstStyle/>
        <a:p>
          <a:endParaRPr lang="en-GB"/>
        </a:p>
      </dgm:t>
    </dgm:pt>
    <dgm:pt modelId="{FFB9E3B8-992D-4BD2-A4D5-A1F377323038}">
      <dgm:prSet phldrT="[Text]" custT="1"/>
      <dgm:spPr/>
      <dgm:t>
        <a:bodyPr/>
        <a:lstStyle/>
        <a:p>
          <a:pPr algn="ctr"/>
          <a:r>
            <a:rPr lang="en-GB" sz="1200">
              <a:solidFill>
                <a:schemeClr val="tx1"/>
              </a:solidFill>
            </a:rPr>
            <a:t>Staff</a:t>
          </a:r>
        </a:p>
      </dgm:t>
    </dgm:pt>
    <dgm:pt modelId="{B7CBE169-2530-450A-A09F-81F3F76330EA}" type="parTrans" cxnId="{71F2A51A-2576-4224-A772-43D47C4D183F}">
      <dgm:prSet/>
      <dgm:spPr/>
      <dgm:t>
        <a:bodyPr/>
        <a:lstStyle/>
        <a:p>
          <a:pPr algn="ctr"/>
          <a:endParaRPr lang="en-GB"/>
        </a:p>
      </dgm:t>
    </dgm:pt>
    <dgm:pt modelId="{92BB5449-1717-4B82-9AAA-3CFB0EC12A95}" type="sibTrans" cxnId="{71F2A51A-2576-4224-A772-43D47C4D183F}">
      <dgm:prSet/>
      <dgm:spPr/>
      <dgm:t>
        <a:bodyPr/>
        <a:lstStyle/>
        <a:p>
          <a:pPr algn="ctr"/>
          <a:endParaRPr lang="en-GB"/>
        </a:p>
      </dgm:t>
    </dgm:pt>
    <dgm:pt modelId="{71B3BA43-1D41-468B-BAA1-89086042EAF8}">
      <dgm:prSet phldrT="[Text]" custT="1"/>
      <dgm:spPr/>
      <dgm:t>
        <a:bodyPr/>
        <a:lstStyle/>
        <a:p>
          <a:pPr algn="ctr"/>
          <a:r>
            <a:rPr lang="en-GB" sz="800">
              <a:solidFill>
                <a:schemeClr val="tx1"/>
              </a:solidFill>
            </a:rPr>
            <a:t>Read KCSiE Part 1* &amp; Annex B, (or Annex A)</a:t>
          </a:r>
        </a:p>
      </dgm:t>
    </dgm:pt>
    <dgm:pt modelId="{60091D00-1B58-4AB1-A254-F5D40118C5F0}" type="parTrans" cxnId="{77169710-D2BB-40B3-889F-D68B930723BA}">
      <dgm:prSet/>
      <dgm:spPr/>
      <dgm:t>
        <a:bodyPr/>
        <a:lstStyle/>
        <a:p>
          <a:pPr algn="ctr"/>
          <a:endParaRPr lang="en-GB"/>
        </a:p>
      </dgm:t>
    </dgm:pt>
    <dgm:pt modelId="{D9897DA0-2270-4052-A611-F2E2892ADBF2}" type="sibTrans" cxnId="{77169710-D2BB-40B3-889F-D68B930723BA}">
      <dgm:prSet/>
      <dgm:spPr/>
      <dgm:t>
        <a:bodyPr/>
        <a:lstStyle/>
        <a:p>
          <a:pPr algn="ctr"/>
          <a:endParaRPr lang="en-GB"/>
        </a:p>
      </dgm:t>
    </dgm:pt>
    <dgm:pt modelId="{39026890-7115-4E33-B71F-DC5AFCF884DD}">
      <dgm:prSet phldrT="[Text]" custT="1"/>
      <dgm:spPr/>
      <dgm:t>
        <a:bodyPr/>
        <a:lstStyle/>
        <a:p>
          <a:pPr algn="ctr"/>
          <a:r>
            <a:rPr lang="en-GB" sz="800">
              <a:solidFill>
                <a:schemeClr val="tx1"/>
              </a:solidFill>
            </a:rPr>
            <a:t>Receive information about safeguarding arrangements and procedures (incl code of conduct, safeguarding, CME and behaviour policy)</a:t>
          </a:r>
        </a:p>
      </dgm:t>
    </dgm:pt>
    <dgm:pt modelId="{CB6F9289-3180-4180-9960-ED63F000F84B}" type="parTrans" cxnId="{7EE26DD2-E661-4855-BC5F-E947E62CFA36}">
      <dgm:prSet/>
      <dgm:spPr/>
      <dgm:t>
        <a:bodyPr/>
        <a:lstStyle/>
        <a:p>
          <a:pPr algn="ctr"/>
          <a:endParaRPr lang="en-GB"/>
        </a:p>
      </dgm:t>
    </dgm:pt>
    <dgm:pt modelId="{9D1C3D4B-5B1E-411C-BAD5-C0CC7DE8216C}" type="sibTrans" cxnId="{7EE26DD2-E661-4855-BC5F-E947E62CFA36}">
      <dgm:prSet/>
      <dgm:spPr/>
      <dgm:t>
        <a:bodyPr/>
        <a:lstStyle/>
        <a:p>
          <a:pPr algn="ctr"/>
          <a:endParaRPr lang="en-GB"/>
        </a:p>
      </dgm:t>
    </dgm:pt>
    <dgm:pt modelId="{AFDC9C48-C87B-4819-8A05-EB4D7FB2DDFB}">
      <dgm:prSet phldrT="[Text]" custT="1"/>
      <dgm:spPr/>
      <dgm:t>
        <a:bodyPr/>
        <a:lstStyle/>
        <a:p>
          <a:pPr algn="ctr"/>
          <a:r>
            <a:rPr lang="en-GB" sz="1200">
              <a:solidFill>
                <a:schemeClr val="tx1"/>
              </a:solidFill>
            </a:rPr>
            <a:t>Governors</a:t>
          </a:r>
        </a:p>
      </dgm:t>
    </dgm:pt>
    <dgm:pt modelId="{3D2492F1-2F2C-4D63-81B9-853AAF5D65AD}" type="parTrans" cxnId="{195B43C5-9535-4345-AA9F-201A22E9CABC}">
      <dgm:prSet/>
      <dgm:spPr/>
      <dgm:t>
        <a:bodyPr/>
        <a:lstStyle/>
        <a:p>
          <a:pPr algn="ctr"/>
          <a:endParaRPr lang="en-GB"/>
        </a:p>
      </dgm:t>
    </dgm:pt>
    <dgm:pt modelId="{15D6AC1A-D161-4889-8720-FF2AC942D6F9}" type="sibTrans" cxnId="{195B43C5-9535-4345-AA9F-201A22E9CABC}">
      <dgm:prSet/>
      <dgm:spPr/>
      <dgm:t>
        <a:bodyPr/>
        <a:lstStyle/>
        <a:p>
          <a:pPr algn="ctr"/>
          <a:endParaRPr lang="en-GB"/>
        </a:p>
      </dgm:t>
    </dgm:pt>
    <dgm:pt modelId="{529A4A1D-68C9-4194-A1D1-B10438FF128A}">
      <dgm:prSet phldrT="[Text]" custT="1"/>
      <dgm:spPr/>
      <dgm:t>
        <a:bodyPr/>
        <a:lstStyle/>
        <a:p>
          <a:pPr algn="ctr"/>
          <a:r>
            <a:rPr lang="en-GB" sz="800">
              <a:solidFill>
                <a:schemeClr val="tx1"/>
              </a:solidFill>
            </a:rPr>
            <a:t>Read KCSiE Part 1 &amp; Part 2 and  Annex B. </a:t>
          </a:r>
          <a:endParaRPr lang="en-GB" sz="1100">
            <a:solidFill>
              <a:schemeClr val="tx1"/>
            </a:solidFill>
          </a:endParaRPr>
        </a:p>
      </dgm:t>
    </dgm:pt>
    <dgm:pt modelId="{568BB047-004B-462D-AE06-C67BBBB2EA54}" type="parTrans" cxnId="{A049E2A3-A5AF-40BC-B873-8D53AF2A6DEE}">
      <dgm:prSet/>
      <dgm:spPr/>
      <dgm:t>
        <a:bodyPr/>
        <a:lstStyle/>
        <a:p>
          <a:pPr algn="ctr"/>
          <a:endParaRPr lang="en-GB"/>
        </a:p>
      </dgm:t>
    </dgm:pt>
    <dgm:pt modelId="{02BAEAE2-0C62-4439-A70E-EFA0798A8D93}" type="sibTrans" cxnId="{A049E2A3-A5AF-40BC-B873-8D53AF2A6DEE}">
      <dgm:prSet/>
      <dgm:spPr/>
      <dgm:t>
        <a:bodyPr/>
        <a:lstStyle/>
        <a:p>
          <a:pPr algn="ctr"/>
          <a:endParaRPr lang="en-GB"/>
        </a:p>
      </dgm:t>
    </dgm:pt>
    <dgm:pt modelId="{F6FDB86E-881A-4E91-AA47-6FCA502A257C}">
      <dgm:prSet phldrT="[Text]" custT="1"/>
      <dgm:spPr/>
      <dgm:t>
        <a:bodyPr/>
        <a:lstStyle/>
        <a:p>
          <a:pPr algn="ctr"/>
          <a:r>
            <a:rPr lang="en-GB" sz="800">
              <a:solidFill>
                <a:schemeClr val="tx1"/>
              </a:solidFill>
            </a:rPr>
            <a:t>Are aware of the key safeguarding personnel and the schools safeguarding statement and ethos</a:t>
          </a:r>
        </a:p>
      </dgm:t>
    </dgm:pt>
    <dgm:pt modelId="{3191FA2A-CF4F-489B-BDC6-4EEB04E9154C}" type="parTrans" cxnId="{45B24D66-A815-4A33-8689-16C172B1854A}">
      <dgm:prSet/>
      <dgm:spPr/>
      <dgm:t>
        <a:bodyPr/>
        <a:lstStyle/>
        <a:p>
          <a:pPr algn="ctr"/>
          <a:endParaRPr lang="en-GB"/>
        </a:p>
      </dgm:t>
    </dgm:pt>
    <dgm:pt modelId="{D10F7FB1-5C48-49B8-8B7C-1993A6851B72}" type="sibTrans" cxnId="{45B24D66-A815-4A33-8689-16C172B1854A}">
      <dgm:prSet/>
      <dgm:spPr/>
      <dgm:t>
        <a:bodyPr/>
        <a:lstStyle/>
        <a:p>
          <a:pPr algn="ctr"/>
          <a:endParaRPr lang="en-GB"/>
        </a:p>
      </dgm:t>
    </dgm:pt>
    <dgm:pt modelId="{88D67389-C110-410C-BDF0-26ED98EF537D}">
      <dgm:prSet phldrT="[Text]" custT="1"/>
      <dgm:spPr/>
      <dgm:t>
        <a:bodyPr/>
        <a:lstStyle/>
        <a:p>
          <a:pPr algn="ctr"/>
          <a:r>
            <a:rPr lang="en-GB" sz="1200">
              <a:solidFill>
                <a:schemeClr val="tx1"/>
              </a:solidFill>
            </a:rPr>
            <a:t>School</a:t>
          </a:r>
        </a:p>
      </dgm:t>
    </dgm:pt>
    <dgm:pt modelId="{A4BF710C-ECF6-458F-95A8-9004C9C17DDF}" type="parTrans" cxnId="{49A13703-4EF2-4256-BF99-AFA591123CC2}">
      <dgm:prSet/>
      <dgm:spPr/>
      <dgm:t>
        <a:bodyPr/>
        <a:lstStyle/>
        <a:p>
          <a:pPr algn="ctr"/>
          <a:endParaRPr lang="en-GB"/>
        </a:p>
      </dgm:t>
    </dgm:pt>
    <dgm:pt modelId="{65B864BD-8338-4CFF-A143-A59FB770321D}" type="sibTrans" cxnId="{49A13703-4EF2-4256-BF99-AFA591123CC2}">
      <dgm:prSet/>
      <dgm:spPr/>
      <dgm:t>
        <a:bodyPr/>
        <a:lstStyle/>
        <a:p>
          <a:pPr algn="ctr"/>
          <a:endParaRPr lang="en-GB"/>
        </a:p>
      </dgm:t>
    </dgm:pt>
    <dgm:pt modelId="{92808F74-A2C4-4770-B243-266EAEFB661C}">
      <dgm:prSet phldrT="[Text]" custT="1"/>
      <dgm:spPr/>
      <dgm:t>
        <a:bodyPr/>
        <a:lstStyle/>
        <a:p>
          <a:pPr algn="ctr"/>
          <a:r>
            <a:rPr lang="en-GB" sz="800">
              <a:solidFill>
                <a:schemeClr val="tx1"/>
              </a:solidFill>
            </a:rPr>
            <a:t>Have</a:t>
          </a:r>
          <a:r>
            <a:rPr lang="en-GB" sz="800" baseline="0">
              <a:solidFill>
                <a:schemeClr val="tx1"/>
              </a:solidFill>
            </a:rPr>
            <a:t> access to Safeguarding statement, policy and other associated documents</a:t>
          </a:r>
          <a:endParaRPr lang="en-GB" sz="800">
            <a:solidFill>
              <a:schemeClr val="tx1"/>
            </a:solidFill>
          </a:endParaRPr>
        </a:p>
      </dgm:t>
    </dgm:pt>
    <dgm:pt modelId="{FE237E7C-F7DB-4DCE-9A99-149B7D1E876F}" type="parTrans" cxnId="{D663080C-2B4F-40B2-BFA7-6FDF18854FC8}">
      <dgm:prSet/>
      <dgm:spPr/>
      <dgm:t>
        <a:bodyPr/>
        <a:lstStyle/>
        <a:p>
          <a:pPr algn="ctr"/>
          <a:endParaRPr lang="en-GB"/>
        </a:p>
      </dgm:t>
    </dgm:pt>
    <dgm:pt modelId="{D8531B6B-CD50-4F67-BFDF-5ADE4740289C}" type="sibTrans" cxnId="{D663080C-2B4F-40B2-BFA7-6FDF18854FC8}">
      <dgm:prSet/>
      <dgm:spPr/>
      <dgm:t>
        <a:bodyPr/>
        <a:lstStyle/>
        <a:p>
          <a:pPr algn="ctr"/>
          <a:endParaRPr lang="en-GB"/>
        </a:p>
      </dgm:t>
    </dgm:pt>
    <dgm:pt modelId="{A4D6990C-0721-42A5-9AD5-D3839E309C07}">
      <dgm:prSet phldrT="[Text]" custT="1"/>
      <dgm:spPr/>
      <dgm:t>
        <a:bodyPr/>
        <a:lstStyle/>
        <a:p>
          <a:pPr algn="ctr"/>
          <a:r>
            <a:rPr lang="en-GB" sz="800">
              <a:solidFill>
                <a:schemeClr val="tx1"/>
              </a:solidFill>
            </a:rPr>
            <a:t>Are made aware of schools responsibiltiy to safeguarding children</a:t>
          </a:r>
        </a:p>
      </dgm:t>
    </dgm:pt>
    <dgm:pt modelId="{C1D828D6-1BD1-4B60-8B5A-619F996308B6}" type="parTrans" cxnId="{C2B8D960-E971-485A-829C-CDE68E761361}">
      <dgm:prSet/>
      <dgm:spPr/>
      <dgm:t>
        <a:bodyPr/>
        <a:lstStyle/>
        <a:p>
          <a:pPr algn="ctr"/>
          <a:endParaRPr lang="en-GB"/>
        </a:p>
      </dgm:t>
    </dgm:pt>
    <dgm:pt modelId="{6C5D06A3-447A-46AC-8998-488E466AACA1}" type="sibTrans" cxnId="{C2B8D960-E971-485A-829C-CDE68E761361}">
      <dgm:prSet/>
      <dgm:spPr/>
      <dgm:t>
        <a:bodyPr/>
        <a:lstStyle/>
        <a:p>
          <a:pPr algn="ctr"/>
          <a:endParaRPr lang="en-GB"/>
        </a:p>
      </dgm:t>
    </dgm:pt>
    <dgm:pt modelId="{FBBFBE4E-F62B-4B5B-B54A-F16504ABC6D8}">
      <dgm:prSet phldrT="[Text]" custT="1"/>
      <dgm:spPr/>
      <dgm:t>
        <a:bodyPr/>
        <a:lstStyle/>
        <a:p>
          <a:pPr algn="ctr"/>
          <a:r>
            <a:rPr lang="en-GB" sz="800">
              <a:solidFill>
                <a:schemeClr val="tx1"/>
              </a:solidFill>
            </a:rPr>
            <a:t>Receive annual  safeguarding awareness training</a:t>
          </a:r>
        </a:p>
      </dgm:t>
    </dgm:pt>
    <dgm:pt modelId="{63B58D81-CFD1-4613-B7BD-B555F19FDD8F}" type="parTrans" cxnId="{5B654B26-A692-4714-B0BB-4B37EF9ABD16}">
      <dgm:prSet/>
      <dgm:spPr/>
      <dgm:t>
        <a:bodyPr/>
        <a:lstStyle/>
        <a:p>
          <a:pPr algn="ctr"/>
          <a:endParaRPr lang="en-GB"/>
        </a:p>
      </dgm:t>
    </dgm:pt>
    <dgm:pt modelId="{7A5E2B0E-6769-48C8-98E5-391ED041A8ED}" type="sibTrans" cxnId="{5B654B26-A692-4714-B0BB-4B37EF9ABD16}">
      <dgm:prSet/>
      <dgm:spPr/>
      <dgm:t>
        <a:bodyPr/>
        <a:lstStyle/>
        <a:p>
          <a:pPr algn="ctr"/>
          <a:endParaRPr lang="en-GB"/>
        </a:p>
      </dgm:t>
    </dgm:pt>
    <dgm:pt modelId="{1C555C6C-8811-48A7-BB2C-DECF3F274156}">
      <dgm:prSet phldrT="[Text]" custT="1"/>
      <dgm:spPr/>
      <dgm:t>
        <a:bodyPr/>
        <a:lstStyle/>
        <a:p>
          <a:pPr algn="ctr"/>
          <a:r>
            <a:rPr lang="en-GB" sz="800">
              <a:solidFill>
                <a:schemeClr val="tx1"/>
              </a:solidFill>
            </a:rPr>
            <a:t>Receive regular safeguarding updates (incl online safety)</a:t>
          </a:r>
        </a:p>
      </dgm:t>
    </dgm:pt>
    <dgm:pt modelId="{C18B2C04-319B-44D4-8D83-A3FE5EAB2330}" type="parTrans" cxnId="{932B6126-14C4-4A3C-8FBB-A4080F24A491}">
      <dgm:prSet/>
      <dgm:spPr/>
      <dgm:t>
        <a:bodyPr/>
        <a:lstStyle/>
        <a:p>
          <a:pPr algn="ctr"/>
          <a:endParaRPr lang="en-GB"/>
        </a:p>
      </dgm:t>
    </dgm:pt>
    <dgm:pt modelId="{3EFFC723-B8B0-4098-A79A-929384942876}" type="sibTrans" cxnId="{932B6126-14C4-4A3C-8FBB-A4080F24A491}">
      <dgm:prSet/>
      <dgm:spPr/>
      <dgm:t>
        <a:bodyPr/>
        <a:lstStyle/>
        <a:p>
          <a:pPr algn="ctr"/>
          <a:endParaRPr lang="en-GB"/>
        </a:p>
      </dgm:t>
    </dgm:pt>
    <dgm:pt modelId="{8B43E823-B90E-4514-AA1B-81666B541B5D}">
      <dgm:prSet phldrT="[Text]" custT="1"/>
      <dgm:spPr/>
      <dgm:t>
        <a:bodyPr/>
        <a:lstStyle/>
        <a:p>
          <a:pPr algn="ctr"/>
          <a:r>
            <a:rPr lang="en-GB" sz="800">
              <a:solidFill>
                <a:schemeClr val="tx1"/>
              </a:solidFill>
            </a:rPr>
            <a:t>Receive safeguarding information during induction</a:t>
          </a:r>
        </a:p>
      </dgm:t>
    </dgm:pt>
    <dgm:pt modelId="{8A79B25E-DB1E-458F-AD2E-0AC18B7E2011}" type="parTrans" cxnId="{7FF9A394-88D4-404B-80D7-17B4EF746754}">
      <dgm:prSet/>
      <dgm:spPr/>
      <dgm:t>
        <a:bodyPr/>
        <a:lstStyle/>
        <a:p>
          <a:pPr algn="ctr"/>
          <a:endParaRPr lang="en-GB"/>
        </a:p>
      </dgm:t>
    </dgm:pt>
    <dgm:pt modelId="{15B74DCF-63CC-487C-BC0B-F5426A2DF77E}" type="sibTrans" cxnId="{7FF9A394-88D4-404B-80D7-17B4EF746754}">
      <dgm:prSet/>
      <dgm:spPr/>
      <dgm:t>
        <a:bodyPr/>
        <a:lstStyle/>
        <a:p>
          <a:pPr algn="ctr"/>
          <a:endParaRPr lang="en-GB"/>
        </a:p>
      </dgm:t>
    </dgm:pt>
    <dgm:pt modelId="{0AE2A395-2E8B-4D3B-8AC4-1EC3947E94AE}">
      <dgm:prSet phldrT="[Text]" custT="1"/>
      <dgm:spPr/>
      <dgm:t>
        <a:bodyPr/>
        <a:lstStyle/>
        <a:p>
          <a:pPr algn="ctr"/>
          <a:r>
            <a:rPr lang="en-GB" sz="800">
              <a:solidFill>
                <a:schemeClr val="tx1"/>
              </a:solidFill>
            </a:rPr>
            <a:t>Have access to appropriate signposting for support e.g. DV&amp;A</a:t>
          </a:r>
        </a:p>
      </dgm:t>
    </dgm:pt>
    <dgm:pt modelId="{665358C9-B841-4BD3-B7F7-9112ABF7833B}" type="parTrans" cxnId="{C2676DCF-BED7-4BD0-9F0E-E52757FE3C7C}">
      <dgm:prSet/>
      <dgm:spPr/>
      <dgm:t>
        <a:bodyPr/>
        <a:lstStyle/>
        <a:p>
          <a:endParaRPr lang="en-GB"/>
        </a:p>
      </dgm:t>
    </dgm:pt>
    <dgm:pt modelId="{3005E1BA-A1AD-4915-90A4-B3E6104690CA}" type="sibTrans" cxnId="{C2676DCF-BED7-4BD0-9F0E-E52757FE3C7C}">
      <dgm:prSet/>
      <dgm:spPr/>
      <dgm:t>
        <a:bodyPr/>
        <a:lstStyle/>
        <a:p>
          <a:endParaRPr lang="en-GB"/>
        </a:p>
      </dgm:t>
    </dgm:pt>
    <dgm:pt modelId="{B856673D-993A-4235-A73B-3C522DCE869B}">
      <dgm:prSet phldrT="[Text]" custT="1"/>
      <dgm:spPr/>
      <dgm:t>
        <a:bodyPr/>
        <a:lstStyle/>
        <a:p>
          <a:pPr algn="ctr"/>
          <a:r>
            <a:rPr lang="en-GB" sz="800">
              <a:solidFill>
                <a:schemeClr val="tx1"/>
              </a:solidFill>
            </a:rPr>
            <a:t>Are aware of their role in safeguarding, early help and implementing child protection support plans</a:t>
          </a:r>
        </a:p>
      </dgm:t>
    </dgm:pt>
    <dgm:pt modelId="{40A0479A-92BC-4B18-8510-5483DD8FEB68}" type="parTrans" cxnId="{AA7ECB0A-971B-467D-8FC5-C1BE87D81FFE}">
      <dgm:prSet/>
      <dgm:spPr/>
      <dgm:t>
        <a:bodyPr/>
        <a:lstStyle/>
        <a:p>
          <a:endParaRPr lang="en-GB"/>
        </a:p>
      </dgm:t>
    </dgm:pt>
    <dgm:pt modelId="{0786BC3D-9280-43A3-A887-E79A7A742F53}" type="sibTrans" cxnId="{AA7ECB0A-971B-467D-8FC5-C1BE87D81FFE}">
      <dgm:prSet/>
      <dgm:spPr/>
      <dgm:t>
        <a:bodyPr/>
        <a:lstStyle/>
        <a:p>
          <a:endParaRPr lang="en-GB"/>
        </a:p>
      </dgm:t>
    </dgm:pt>
    <dgm:pt modelId="{15CBC3CE-8E3C-46E6-B277-E6818D942E22}">
      <dgm:prSet phldrT="[Text]" custT="1"/>
      <dgm:spPr/>
      <dgm:t>
        <a:bodyPr/>
        <a:lstStyle/>
        <a:p>
          <a:pPr algn="ctr"/>
          <a:r>
            <a:rPr lang="en-GB" sz="1200">
              <a:solidFill>
                <a:schemeClr val="tx1"/>
              </a:solidFill>
            </a:rPr>
            <a:t>Parents</a:t>
          </a:r>
        </a:p>
      </dgm:t>
    </dgm:pt>
    <dgm:pt modelId="{FE933CBE-570A-4221-970A-28270BCE4120}" type="parTrans" cxnId="{11D05B25-8602-4A4D-8D4E-E9E34C6F8950}">
      <dgm:prSet/>
      <dgm:spPr/>
      <dgm:t>
        <a:bodyPr/>
        <a:lstStyle/>
        <a:p>
          <a:endParaRPr lang="en-GB"/>
        </a:p>
      </dgm:t>
    </dgm:pt>
    <dgm:pt modelId="{60A8AE83-B815-42C4-9554-4972D09E733F}" type="sibTrans" cxnId="{11D05B25-8602-4A4D-8D4E-E9E34C6F8950}">
      <dgm:prSet/>
      <dgm:spPr/>
      <dgm:t>
        <a:bodyPr/>
        <a:lstStyle/>
        <a:p>
          <a:endParaRPr lang="en-GB"/>
        </a:p>
      </dgm:t>
    </dgm:pt>
    <dgm:pt modelId="{0C4D900C-FAB5-4E87-ABFC-C08D895D590A}">
      <dgm:prSet phldrT="[Text]" custT="1"/>
      <dgm:spPr/>
      <dgm:t>
        <a:bodyPr/>
        <a:lstStyle/>
        <a:p>
          <a:pPr algn="ctr"/>
          <a:r>
            <a:rPr lang="en-GB" sz="800">
              <a:solidFill>
                <a:schemeClr val="tx1"/>
              </a:solidFill>
            </a:rPr>
            <a:t>Will provide a coordinated offer of Early Help, contribute to such arrangements , interagency working and plans.  Recording on R4Ch system</a:t>
          </a:r>
        </a:p>
      </dgm:t>
    </dgm:pt>
    <dgm:pt modelId="{30114A1A-CE8E-4026-884E-DAC9B6EDCDB8}" type="parTrans" cxnId="{B70A8B20-0656-41F2-ABD0-9DDDD83085DE}">
      <dgm:prSet/>
      <dgm:spPr/>
      <dgm:t>
        <a:bodyPr/>
        <a:lstStyle/>
        <a:p>
          <a:endParaRPr lang="en-GB"/>
        </a:p>
      </dgm:t>
    </dgm:pt>
    <dgm:pt modelId="{364E625E-629A-43B4-BCAF-9F0A6ADA39B1}" type="sibTrans" cxnId="{B70A8B20-0656-41F2-ABD0-9DDDD83085DE}">
      <dgm:prSet/>
      <dgm:spPr/>
      <dgm:t>
        <a:bodyPr/>
        <a:lstStyle/>
        <a:p>
          <a:endParaRPr lang="en-GB"/>
        </a:p>
      </dgm:t>
    </dgm:pt>
    <dgm:pt modelId="{1B32A8C2-CEFE-4AEB-8269-42CD5F1F43FA}">
      <dgm:prSet phldrT="[Text]" custT="1"/>
      <dgm:spPr/>
      <dgm:t>
        <a:bodyPr/>
        <a:lstStyle/>
        <a:p>
          <a:pPr algn="ctr"/>
          <a:r>
            <a:rPr lang="en-GB" sz="800">
              <a:solidFill>
                <a:schemeClr val="tx1"/>
              </a:solidFill>
            </a:rPr>
            <a:t>The Lettings policy will seek to ensure suitability of adults working with children on site e.g. requesting evidence of DBS checks. That afeguarding requirements eg safeguarding policies and procedures are a condition of use and occupation of the site.</a:t>
          </a:r>
        </a:p>
      </dgm:t>
    </dgm:pt>
    <dgm:pt modelId="{D521C968-2F39-4199-AC79-A49CB5DA1C69}" type="parTrans" cxnId="{E135C9FC-7800-4A9C-A205-8228F9EE2915}">
      <dgm:prSet/>
      <dgm:spPr/>
      <dgm:t>
        <a:bodyPr/>
        <a:lstStyle/>
        <a:p>
          <a:endParaRPr lang="en-GB"/>
        </a:p>
      </dgm:t>
    </dgm:pt>
    <dgm:pt modelId="{8CC92BE9-414E-42B0-AAFF-2516307CE6E9}" type="sibTrans" cxnId="{E135C9FC-7800-4A9C-A205-8228F9EE2915}">
      <dgm:prSet/>
      <dgm:spPr/>
      <dgm:t>
        <a:bodyPr/>
        <a:lstStyle/>
        <a:p>
          <a:endParaRPr lang="en-GB"/>
        </a:p>
      </dgm:t>
    </dgm:pt>
    <dgm:pt modelId="{635E5F41-907F-44BC-B4F2-6C28EE9C4F43}">
      <dgm:prSet phldrT="[Text]" custT="1"/>
      <dgm:spPr/>
      <dgm:t>
        <a:bodyPr/>
        <a:lstStyle/>
        <a:p>
          <a:pPr algn="ctr"/>
          <a:r>
            <a:rPr lang="en-GB" sz="800">
              <a:solidFill>
                <a:schemeClr val="tx1"/>
              </a:solidFill>
            </a:rPr>
            <a:t>Provide community users with the schools Child Protection and Safeguardng policy</a:t>
          </a:r>
        </a:p>
      </dgm:t>
    </dgm:pt>
    <dgm:pt modelId="{24C3BD9F-9862-4071-A9DB-2281BFD47D60}" type="parTrans" cxnId="{15581D88-2193-4CFD-9E11-F1EA21EE7A2E}">
      <dgm:prSet/>
      <dgm:spPr/>
      <dgm:t>
        <a:bodyPr/>
        <a:lstStyle/>
        <a:p>
          <a:endParaRPr lang="en-GB"/>
        </a:p>
      </dgm:t>
    </dgm:pt>
    <dgm:pt modelId="{FE59234B-B813-4B78-8D96-4E4EBC9F8BC7}" type="sibTrans" cxnId="{15581D88-2193-4CFD-9E11-F1EA21EE7A2E}">
      <dgm:prSet/>
      <dgm:spPr/>
      <dgm:t>
        <a:bodyPr/>
        <a:lstStyle/>
        <a:p>
          <a:endParaRPr lang="en-GB"/>
        </a:p>
      </dgm:t>
    </dgm:pt>
    <dgm:pt modelId="{90C7DDBC-21D3-4DBE-98A8-1BE5C0033192}">
      <dgm:prSet phldrT="[Text]" custT="1"/>
      <dgm:spPr/>
      <dgm:t>
        <a:bodyPr/>
        <a:lstStyle/>
        <a:p>
          <a:pPr algn="ctr"/>
          <a:r>
            <a:rPr lang="en-GB" sz="800">
              <a:solidFill>
                <a:schemeClr val="tx1"/>
              </a:solidFill>
            </a:rPr>
            <a:t>The named safeguarding governor and any deputy safeguarding governor must read all KCSiE.</a:t>
          </a:r>
        </a:p>
      </dgm:t>
    </dgm:pt>
    <dgm:pt modelId="{5FDC1106-507A-4C93-B22C-913927500CF4}" type="parTrans" cxnId="{5E5303D6-EBED-423C-B803-621F3FC55943}">
      <dgm:prSet/>
      <dgm:spPr/>
      <dgm:t>
        <a:bodyPr/>
        <a:lstStyle/>
        <a:p>
          <a:endParaRPr lang="en-GB"/>
        </a:p>
      </dgm:t>
    </dgm:pt>
    <dgm:pt modelId="{5D2D3324-44C2-4354-9FA6-1CFB7DE48AD4}" type="sibTrans" cxnId="{5E5303D6-EBED-423C-B803-621F3FC55943}">
      <dgm:prSet/>
      <dgm:spPr/>
      <dgm:t>
        <a:bodyPr/>
        <a:lstStyle/>
        <a:p>
          <a:endParaRPr lang="en-GB"/>
        </a:p>
      </dgm:t>
    </dgm:pt>
    <dgm:pt modelId="{17C8CB4D-CB7C-474B-8456-E3F4652BF2E3}">
      <dgm:prSet phldrT="[Text]" custT="1"/>
      <dgm:spPr/>
      <dgm:t>
        <a:bodyPr/>
        <a:lstStyle/>
        <a:p>
          <a:pPr algn="ctr"/>
          <a:r>
            <a:rPr lang="en-GB" sz="800">
              <a:solidFill>
                <a:schemeClr val="tx1"/>
              </a:solidFill>
            </a:rPr>
            <a:t>Receive appropriate safeguarding trianing for the role as they join (at the point of induction) the governing board</a:t>
          </a:r>
        </a:p>
      </dgm:t>
    </dgm:pt>
    <dgm:pt modelId="{1EDA516D-A97F-4CEE-9587-1B0AAB547EB7}" type="parTrans" cxnId="{EA892750-B0C7-44C8-91D9-8426B013B233}">
      <dgm:prSet/>
      <dgm:spPr/>
      <dgm:t>
        <a:bodyPr/>
        <a:lstStyle/>
        <a:p>
          <a:endParaRPr lang="en-GB"/>
        </a:p>
      </dgm:t>
    </dgm:pt>
    <dgm:pt modelId="{73EBE311-38BB-4882-940C-8830C20A3342}" type="sibTrans" cxnId="{EA892750-B0C7-44C8-91D9-8426B013B233}">
      <dgm:prSet/>
      <dgm:spPr/>
      <dgm:t>
        <a:bodyPr/>
        <a:lstStyle/>
        <a:p>
          <a:endParaRPr lang="en-GB"/>
        </a:p>
      </dgm:t>
    </dgm:pt>
    <dgm:pt modelId="{27BD1151-4AA7-4D2F-8B70-F687E9E8FBBA}" type="pres">
      <dgm:prSet presAssocID="{FB364C30-C3C8-4EC2-BBD1-B33C0A5E84D3}" presName="theList" presStyleCnt="0">
        <dgm:presLayoutVars>
          <dgm:dir/>
          <dgm:animLvl val="lvl"/>
          <dgm:resizeHandles val="exact"/>
        </dgm:presLayoutVars>
      </dgm:prSet>
      <dgm:spPr/>
    </dgm:pt>
    <dgm:pt modelId="{C27BC873-5D29-45F9-9956-3254D11FD6D8}" type="pres">
      <dgm:prSet presAssocID="{FFB9E3B8-992D-4BD2-A4D5-A1F377323038}" presName="compNode" presStyleCnt="0"/>
      <dgm:spPr/>
    </dgm:pt>
    <dgm:pt modelId="{5DC8C107-F192-438A-86AC-22B96522DC46}" type="pres">
      <dgm:prSet presAssocID="{FFB9E3B8-992D-4BD2-A4D5-A1F377323038}" presName="aNode" presStyleLbl="bgShp" presStyleIdx="0" presStyleCnt="4" custLinFactNeighborX="440" custLinFactNeighborY="2237"/>
      <dgm:spPr/>
    </dgm:pt>
    <dgm:pt modelId="{8A88A193-312A-4654-B68E-6228F6FA832F}" type="pres">
      <dgm:prSet presAssocID="{FFB9E3B8-992D-4BD2-A4D5-A1F377323038}" presName="textNode" presStyleLbl="bgShp" presStyleIdx="0" presStyleCnt="4"/>
      <dgm:spPr/>
    </dgm:pt>
    <dgm:pt modelId="{573FE622-FFB6-4E7C-A01E-8D7D44AB4EE8}" type="pres">
      <dgm:prSet presAssocID="{FFB9E3B8-992D-4BD2-A4D5-A1F377323038}" presName="compChildNode" presStyleCnt="0"/>
      <dgm:spPr/>
    </dgm:pt>
    <dgm:pt modelId="{4A37C942-E166-43C1-BD9F-ED5D1721478B}" type="pres">
      <dgm:prSet presAssocID="{FFB9E3B8-992D-4BD2-A4D5-A1F377323038}" presName="theInnerList" presStyleCnt="0"/>
      <dgm:spPr/>
    </dgm:pt>
    <dgm:pt modelId="{63031BD0-690F-4935-8919-E50B8C5CEEFA}" type="pres">
      <dgm:prSet presAssocID="{71B3BA43-1D41-468B-BAA1-89086042EAF8}" presName="childNode" presStyleLbl="node1" presStyleIdx="0" presStyleCnt="16" custScaleX="95255" custScaleY="738278" custLinFactY="-1112856" custLinFactNeighborX="3637" custLinFactNeighborY="-1200000">
        <dgm:presLayoutVars>
          <dgm:bulletEnabled val="1"/>
        </dgm:presLayoutVars>
      </dgm:prSet>
      <dgm:spPr/>
    </dgm:pt>
    <dgm:pt modelId="{ECDB3D46-D65D-4250-945E-571DF3C5D33B}" type="pres">
      <dgm:prSet presAssocID="{71B3BA43-1D41-468B-BAA1-89086042EAF8}" presName="aSpace2" presStyleCnt="0"/>
      <dgm:spPr/>
    </dgm:pt>
    <dgm:pt modelId="{C833C9EC-E1E8-4782-ABE4-525650980EB8}" type="pres">
      <dgm:prSet presAssocID="{39026890-7115-4E33-B71F-DC5AFCF884DD}" presName="childNode" presStyleLbl="node1" presStyleIdx="1" presStyleCnt="16" custScaleX="97841" custScaleY="2000000" custLinFactY="-925895" custLinFactNeighborX="2220" custLinFactNeighborY="-1000000">
        <dgm:presLayoutVars>
          <dgm:bulletEnabled val="1"/>
        </dgm:presLayoutVars>
      </dgm:prSet>
      <dgm:spPr/>
    </dgm:pt>
    <dgm:pt modelId="{6668EE2B-B8D3-4ED5-94F2-0BDB7AF77426}" type="pres">
      <dgm:prSet presAssocID="{39026890-7115-4E33-B71F-DC5AFCF884DD}" presName="aSpace2" presStyleCnt="0"/>
      <dgm:spPr/>
    </dgm:pt>
    <dgm:pt modelId="{2C93ACBC-32FD-40C4-BF40-880FB764C49D}" type="pres">
      <dgm:prSet presAssocID="{8B43E823-B90E-4514-AA1B-81666B541B5D}" presName="childNode" presStyleLbl="node1" presStyleIdx="2" presStyleCnt="16" custScaleX="99378" custScaleY="1047909" custLinFactY="-753324" custLinFactNeighborX="2245" custLinFactNeighborY="-800000">
        <dgm:presLayoutVars>
          <dgm:bulletEnabled val="1"/>
        </dgm:presLayoutVars>
      </dgm:prSet>
      <dgm:spPr/>
    </dgm:pt>
    <dgm:pt modelId="{9A098BF0-F920-4BC7-BC56-B901BF2B93CB}" type="pres">
      <dgm:prSet presAssocID="{8B43E823-B90E-4514-AA1B-81666B541B5D}" presName="aSpace2" presStyleCnt="0"/>
      <dgm:spPr/>
    </dgm:pt>
    <dgm:pt modelId="{F4246C9B-F645-4652-91E7-7A4EBEA9F3FC}" type="pres">
      <dgm:prSet presAssocID="{FBBFBE4E-F62B-4B5B-B54A-F16504ABC6D8}" presName="childNode" presStyleLbl="node1" presStyleIdx="3" presStyleCnt="16" custScaleY="1013541" custLinFactY="-570069" custLinFactNeighborX="1019" custLinFactNeighborY="-600000">
        <dgm:presLayoutVars>
          <dgm:bulletEnabled val="1"/>
        </dgm:presLayoutVars>
      </dgm:prSet>
      <dgm:spPr/>
    </dgm:pt>
    <dgm:pt modelId="{09B6C47E-26F3-4608-AE86-0B06DC28859B}" type="pres">
      <dgm:prSet presAssocID="{FBBFBE4E-F62B-4B5B-B54A-F16504ABC6D8}" presName="aSpace2" presStyleCnt="0"/>
      <dgm:spPr/>
    </dgm:pt>
    <dgm:pt modelId="{CFCB4098-BC6F-474D-8DC5-785831111BD1}" type="pres">
      <dgm:prSet presAssocID="{1C555C6C-8811-48A7-BB2C-DECF3F274156}" presName="childNode" presStyleLbl="node1" presStyleIdx="4" presStyleCnt="16" custScaleY="854656" custLinFactY="-360358" custLinFactNeighborX="1021" custLinFactNeighborY="-400000">
        <dgm:presLayoutVars>
          <dgm:bulletEnabled val="1"/>
        </dgm:presLayoutVars>
      </dgm:prSet>
      <dgm:spPr/>
    </dgm:pt>
    <dgm:pt modelId="{E181A51B-E43C-4E7D-B706-D32F0D287361}" type="pres">
      <dgm:prSet presAssocID="{1C555C6C-8811-48A7-BB2C-DECF3F274156}" presName="aSpace2" presStyleCnt="0"/>
      <dgm:spPr/>
    </dgm:pt>
    <dgm:pt modelId="{46AA144A-B57E-4591-BF66-47D3A2BA57C0}" type="pres">
      <dgm:prSet presAssocID="{B856673D-993A-4235-A73B-3C522DCE869B}" presName="childNode" presStyleLbl="node1" presStyleIdx="5" presStyleCnt="16" custScaleX="100328" custScaleY="1537251" custLinFactY="-174864" custLinFactNeighborX="468" custLinFactNeighborY="-200000">
        <dgm:presLayoutVars>
          <dgm:bulletEnabled val="1"/>
        </dgm:presLayoutVars>
      </dgm:prSet>
      <dgm:spPr/>
    </dgm:pt>
    <dgm:pt modelId="{DF90506E-CC49-47F5-9A76-D9C118D1A250}" type="pres">
      <dgm:prSet presAssocID="{FFB9E3B8-992D-4BD2-A4D5-A1F377323038}" presName="aSpace" presStyleCnt="0"/>
      <dgm:spPr/>
    </dgm:pt>
    <dgm:pt modelId="{F3BDC0E0-9D8B-41F0-92D7-83E79EA2A54A}" type="pres">
      <dgm:prSet presAssocID="{AFDC9C48-C87B-4819-8A05-EB4D7FB2DDFB}" presName="compNode" presStyleCnt="0"/>
      <dgm:spPr/>
    </dgm:pt>
    <dgm:pt modelId="{80790C0B-D8C7-4C4F-AA40-346FCFADF47C}" type="pres">
      <dgm:prSet presAssocID="{AFDC9C48-C87B-4819-8A05-EB4D7FB2DDFB}" presName="aNode" presStyleLbl="bgShp" presStyleIdx="1" presStyleCnt="4" custLinFactNeighborX="-440" custLinFactNeighborY="-6209"/>
      <dgm:spPr/>
    </dgm:pt>
    <dgm:pt modelId="{EC68719D-EC48-4BE2-814F-401A823E7EDA}" type="pres">
      <dgm:prSet presAssocID="{AFDC9C48-C87B-4819-8A05-EB4D7FB2DDFB}" presName="textNode" presStyleLbl="bgShp" presStyleIdx="1" presStyleCnt="4"/>
      <dgm:spPr/>
    </dgm:pt>
    <dgm:pt modelId="{D59D0FE8-1EE8-479D-96B9-35B4D44584E7}" type="pres">
      <dgm:prSet presAssocID="{AFDC9C48-C87B-4819-8A05-EB4D7FB2DDFB}" presName="compChildNode" presStyleCnt="0"/>
      <dgm:spPr/>
    </dgm:pt>
    <dgm:pt modelId="{D8589585-1D22-40C4-94EB-04A67AEEB752}" type="pres">
      <dgm:prSet presAssocID="{AFDC9C48-C87B-4819-8A05-EB4D7FB2DDFB}" presName="theInnerList" presStyleCnt="0"/>
      <dgm:spPr/>
    </dgm:pt>
    <dgm:pt modelId="{5A0E2F6A-F2DE-47C9-AC6A-1AD02CAFD048}" type="pres">
      <dgm:prSet presAssocID="{529A4A1D-68C9-4194-A1D1-B10438FF128A}" presName="childNode" presStyleLbl="node1" presStyleIdx="6" presStyleCnt="16" custScaleY="55238" custLinFactY="-54334" custLinFactNeighborX="630" custLinFactNeighborY="-100000">
        <dgm:presLayoutVars>
          <dgm:bulletEnabled val="1"/>
        </dgm:presLayoutVars>
      </dgm:prSet>
      <dgm:spPr/>
    </dgm:pt>
    <dgm:pt modelId="{669D92BF-4182-4117-9BCC-DFC9AEDF8B86}" type="pres">
      <dgm:prSet presAssocID="{529A4A1D-68C9-4194-A1D1-B10438FF128A}" presName="aSpace2" presStyleCnt="0"/>
      <dgm:spPr/>
    </dgm:pt>
    <dgm:pt modelId="{97A26221-65F9-49A2-BE77-DDB36D6914FA}" type="pres">
      <dgm:prSet presAssocID="{90C7DDBC-21D3-4DBE-98A8-1BE5C0033192}" presName="childNode" presStyleLbl="node1" presStyleIdx="7" presStyleCnt="16" custScaleY="90810" custLinFactY="-59986" custLinFactNeighborX="389" custLinFactNeighborY="-100000">
        <dgm:presLayoutVars>
          <dgm:bulletEnabled val="1"/>
        </dgm:presLayoutVars>
      </dgm:prSet>
      <dgm:spPr/>
    </dgm:pt>
    <dgm:pt modelId="{8F14CE01-B9DE-4C4C-8A1B-B9E171432E8E}" type="pres">
      <dgm:prSet presAssocID="{90C7DDBC-21D3-4DBE-98A8-1BE5C0033192}" presName="aSpace2" presStyleCnt="0"/>
      <dgm:spPr/>
    </dgm:pt>
    <dgm:pt modelId="{254EC560-0162-415F-8115-9706463985E4}" type="pres">
      <dgm:prSet presAssocID="{F6FDB86E-881A-4E91-AA47-6FCA502A257C}" presName="childNode" presStyleLbl="node1" presStyleIdx="8" presStyleCnt="16" custScaleY="100301" custLinFactY="-65041" custLinFactNeighborX="620" custLinFactNeighborY="-100000">
        <dgm:presLayoutVars>
          <dgm:bulletEnabled val="1"/>
        </dgm:presLayoutVars>
      </dgm:prSet>
      <dgm:spPr/>
    </dgm:pt>
    <dgm:pt modelId="{E0A1AAEE-BBD5-4859-8797-A04E111FE162}" type="pres">
      <dgm:prSet presAssocID="{F6FDB86E-881A-4E91-AA47-6FCA502A257C}" presName="aSpace2" presStyleCnt="0"/>
      <dgm:spPr/>
    </dgm:pt>
    <dgm:pt modelId="{CA2BB5BC-8779-4EB1-B2DB-10883407A293}" type="pres">
      <dgm:prSet presAssocID="{17C8CB4D-CB7C-474B-8456-E3F4652BF2E3}" presName="childNode" presStyleLbl="node1" presStyleIdx="9" presStyleCnt="16" custScaleY="100351" custLinFactY="-69452" custLinFactNeighborX="-435" custLinFactNeighborY="-100000">
        <dgm:presLayoutVars>
          <dgm:bulletEnabled val="1"/>
        </dgm:presLayoutVars>
      </dgm:prSet>
      <dgm:spPr/>
    </dgm:pt>
    <dgm:pt modelId="{F6695EDD-AC3D-4A54-B365-B5059150F8C0}" type="pres">
      <dgm:prSet presAssocID="{AFDC9C48-C87B-4819-8A05-EB4D7FB2DDFB}" presName="aSpace" presStyleCnt="0"/>
      <dgm:spPr/>
    </dgm:pt>
    <dgm:pt modelId="{2B16074F-DFAF-4D6F-B328-4434E93CEA26}" type="pres">
      <dgm:prSet presAssocID="{88D67389-C110-410C-BDF0-26ED98EF537D}" presName="compNode" presStyleCnt="0"/>
      <dgm:spPr/>
    </dgm:pt>
    <dgm:pt modelId="{EADCCACA-F7FA-4D09-8F94-43DEE9EED9CF}" type="pres">
      <dgm:prSet presAssocID="{88D67389-C110-410C-BDF0-26ED98EF537D}" presName="aNode" presStyleLbl="bgShp" presStyleIdx="2" presStyleCnt="4" custLinFactNeighborY="-2882"/>
      <dgm:spPr/>
    </dgm:pt>
    <dgm:pt modelId="{D332ED45-6935-47A3-8BF7-735A813AFE5C}" type="pres">
      <dgm:prSet presAssocID="{88D67389-C110-410C-BDF0-26ED98EF537D}" presName="textNode" presStyleLbl="bgShp" presStyleIdx="2" presStyleCnt="4"/>
      <dgm:spPr/>
    </dgm:pt>
    <dgm:pt modelId="{4C6DB95D-0AA2-4F8B-AFFD-5AAD11AC82CA}" type="pres">
      <dgm:prSet presAssocID="{88D67389-C110-410C-BDF0-26ED98EF537D}" presName="compChildNode" presStyleCnt="0"/>
      <dgm:spPr/>
    </dgm:pt>
    <dgm:pt modelId="{D8B1510F-7685-472B-8907-FDBC02A500DA}" type="pres">
      <dgm:prSet presAssocID="{88D67389-C110-410C-BDF0-26ED98EF537D}" presName="theInnerList" presStyleCnt="0"/>
      <dgm:spPr/>
    </dgm:pt>
    <dgm:pt modelId="{AFFEA87C-A914-4ED6-95A9-A81F747F3CED}" type="pres">
      <dgm:prSet presAssocID="{0C4D900C-FAB5-4E87-ABFC-C08D895D590A}" presName="childNode" presStyleLbl="node1" presStyleIdx="10" presStyleCnt="16" custScaleY="220251" custLinFactY="-91561" custLinFactNeighborX="2370" custLinFactNeighborY="-100000">
        <dgm:presLayoutVars>
          <dgm:bulletEnabled val="1"/>
        </dgm:presLayoutVars>
      </dgm:prSet>
      <dgm:spPr/>
    </dgm:pt>
    <dgm:pt modelId="{73937685-FFDF-4221-A668-FF7F3B0AD47D}" type="pres">
      <dgm:prSet presAssocID="{0C4D900C-FAB5-4E87-ABFC-C08D895D590A}" presName="aSpace2" presStyleCnt="0"/>
      <dgm:spPr/>
    </dgm:pt>
    <dgm:pt modelId="{F6BD7F26-F48B-420E-8C4A-63F48D6A86DD}" type="pres">
      <dgm:prSet presAssocID="{1B32A8C2-CEFE-4AEB-8269-42CD5F1F43FA}" presName="childNode" presStyleLbl="node1" presStyleIdx="11" presStyleCnt="16" custScaleY="465259" custLinFactY="-47121" custLinFactNeighborX="4019" custLinFactNeighborY="-100000">
        <dgm:presLayoutVars>
          <dgm:bulletEnabled val="1"/>
        </dgm:presLayoutVars>
      </dgm:prSet>
      <dgm:spPr/>
    </dgm:pt>
    <dgm:pt modelId="{AD588006-B6E6-4346-A7AA-EC6BFAB6427E}" type="pres">
      <dgm:prSet presAssocID="{1B32A8C2-CEFE-4AEB-8269-42CD5F1F43FA}" presName="aSpace2" presStyleCnt="0"/>
      <dgm:spPr/>
    </dgm:pt>
    <dgm:pt modelId="{0105207F-B442-4C39-A74D-D25545A195F5}" type="pres">
      <dgm:prSet presAssocID="{635E5F41-907F-44BC-B4F2-6C28EE9C4F43}" presName="childNode" presStyleLbl="node1" presStyleIdx="12" presStyleCnt="16" custScaleY="155178" custLinFactY="-9863" custLinFactNeighborX="3605" custLinFactNeighborY="-100000">
        <dgm:presLayoutVars>
          <dgm:bulletEnabled val="1"/>
        </dgm:presLayoutVars>
      </dgm:prSet>
      <dgm:spPr/>
    </dgm:pt>
    <dgm:pt modelId="{04EFE529-95DB-4211-820E-18B0B0AA5555}" type="pres">
      <dgm:prSet presAssocID="{88D67389-C110-410C-BDF0-26ED98EF537D}" presName="aSpace" presStyleCnt="0"/>
      <dgm:spPr/>
    </dgm:pt>
    <dgm:pt modelId="{6E983E7B-B89C-4D29-8583-067729EA7DA4}" type="pres">
      <dgm:prSet presAssocID="{15CBC3CE-8E3C-46E6-B277-E6818D942E22}" presName="compNode" presStyleCnt="0"/>
      <dgm:spPr/>
    </dgm:pt>
    <dgm:pt modelId="{3F3B55FC-C6E5-4694-B8AB-17A6BD0E19CC}" type="pres">
      <dgm:prSet presAssocID="{15CBC3CE-8E3C-46E6-B277-E6818D942E22}" presName="aNode" presStyleLbl="bgShp" presStyleIdx="3" presStyleCnt="4"/>
      <dgm:spPr/>
    </dgm:pt>
    <dgm:pt modelId="{22BA8E4C-A0FA-43D2-8E91-601270F4449B}" type="pres">
      <dgm:prSet presAssocID="{15CBC3CE-8E3C-46E6-B277-E6818D942E22}" presName="textNode" presStyleLbl="bgShp" presStyleIdx="3" presStyleCnt="4"/>
      <dgm:spPr/>
    </dgm:pt>
    <dgm:pt modelId="{76351257-F53B-4D9C-9ACC-CEB40C5E1B72}" type="pres">
      <dgm:prSet presAssocID="{15CBC3CE-8E3C-46E6-B277-E6818D942E22}" presName="compChildNode" presStyleCnt="0"/>
      <dgm:spPr/>
    </dgm:pt>
    <dgm:pt modelId="{A458E14B-49CF-4291-96F4-567FBAE08C77}" type="pres">
      <dgm:prSet presAssocID="{15CBC3CE-8E3C-46E6-B277-E6818D942E22}" presName="theInnerList" presStyleCnt="0"/>
      <dgm:spPr/>
    </dgm:pt>
    <dgm:pt modelId="{CC0C8BDA-CDC7-4BA3-8236-F6428FA1782E}" type="pres">
      <dgm:prSet presAssocID="{92808F74-A2C4-4770-B243-266EAEFB661C}" presName="childNode" presStyleLbl="node1" presStyleIdx="13" presStyleCnt="16" custScaleY="32250" custLinFactY="-5075" custLinFactNeighborX="-1030" custLinFactNeighborY="-100000">
        <dgm:presLayoutVars>
          <dgm:bulletEnabled val="1"/>
        </dgm:presLayoutVars>
      </dgm:prSet>
      <dgm:spPr/>
    </dgm:pt>
    <dgm:pt modelId="{19CF727C-5EEA-4AF8-9E37-B14660FA2160}" type="pres">
      <dgm:prSet presAssocID="{92808F74-A2C4-4770-B243-266EAEFB661C}" presName="aSpace2" presStyleCnt="0"/>
      <dgm:spPr/>
    </dgm:pt>
    <dgm:pt modelId="{C61E1CB0-45DF-4014-BC3A-9B93D69C66DE}" type="pres">
      <dgm:prSet presAssocID="{A4D6990C-0721-42A5-9AD5-D3839E309C07}" presName="childNode" presStyleLbl="node1" presStyleIdx="14" presStyleCnt="16" custScaleY="29767" custLinFactY="-17889" custLinFactNeighborX="-790" custLinFactNeighborY="-100000">
        <dgm:presLayoutVars>
          <dgm:bulletEnabled val="1"/>
        </dgm:presLayoutVars>
      </dgm:prSet>
      <dgm:spPr/>
    </dgm:pt>
    <dgm:pt modelId="{C67696B7-3126-4A57-98CA-1CC4AE21753D}" type="pres">
      <dgm:prSet presAssocID="{A4D6990C-0721-42A5-9AD5-D3839E309C07}" presName="aSpace2" presStyleCnt="0"/>
      <dgm:spPr/>
    </dgm:pt>
    <dgm:pt modelId="{52317812-A7E3-427D-89D8-6050C8CE2325}" type="pres">
      <dgm:prSet presAssocID="{0AE2A395-2E8B-4D3B-8AC4-1EC3947E94AE}" presName="childNode" presStyleLbl="node1" presStyleIdx="15" presStyleCnt="16" custScaleY="25714" custLinFactY="-29748" custLinFactNeighborX="-790" custLinFactNeighborY="-100000">
        <dgm:presLayoutVars>
          <dgm:bulletEnabled val="1"/>
        </dgm:presLayoutVars>
      </dgm:prSet>
      <dgm:spPr/>
    </dgm:pt>
  </dgm:ptLst>
  <dgm:cxnLst>
    <dgm:cxn modelId="{49A13703-4EF2-4256-BF99-AFA591123CC2}" srcId="{FB364C30-C3C8-4EC2-BBD1-B33C0A5E84D3}" destId="{88D67389-C110-410C-BDF0-26ED98EF537D}" srcOrd="2" destOrd="0" parTransId="{A4BF710C-ECF6-458F-95A8-9004C9C17DDF}" sibTransId="{65B864BD-8338-4CFF-A143-A59FB770321D}"/>
    <dgm:cxn modelId="{FE73CB0A-F06A-464B-9305-98F31FAF5720}" type="presOf" srcId="{AFDC9C48-C87B-4819-8A05-EB4D7FB2DDFB}" destId="{EC68719D-EC48-4BE2-814F-401A823E7EDA}" srcOrd="1" destOrd="0" presId="urn:microsoft.com/office/officeart/2005/8/layout/lProcess2"/>
    <dgm:cxn modelId="{AA7ECB0A-971B-467D-8FC5-C1BE87D81FFE}" srcId="{FFB9E3B8-992D-4BD2-A4D5-A1F377323038}" destId="{B856673D-993A-4235-A73B-3C522DCE869B}" srcOrd="5" destOrd="0" parTransId="{40A0479A-92BC-4B18-8510-5483DD8FEB68}" sibTransId="{0786BC3D-9280-43A3-A887-E79A7A742F53}"/>
    <dgm:cxn modelId="{D663080C-2B4F-40B2-BFA7-6FDF18854FC8}" srcId="{15CBC3CE-8E3C-46E6-B277-E6818D942E22}" destId="{92808F74-A2C4-4770-B243-266EAEFB661C}" srcOrd="0" destOrd="0" parTransId="{FE237E7C-F7DB-4DCE-9A99-149B7D1E876F}" sibTransId="{D8531B6B-CD50-4F67-BFDF-5ADE4740289C}"/>
    <dgm:cxn modelId="{77169710-D2BB-40B3-889F-D68B930723BA}" srcId="{FFB9E3B8-992D-4BD2-A4D5-A1F377323038}" destId="{71B3BA43-1D41-468B-BAA1-89086042EAF8}" srcOrd="0" destOrd="0" parTransId="{60091D00-1B58-4AB1-A254-F5D40118C5F0}" sibTransId="{D9897DA0-2270-4052-A611-F2E2892ADBF2}"/>
    <dgm:cxn modelId="{71F2A51A-2576-4224-A772-43D47C4D183F}" srcId="{FB364C30-C3C8-4EC2-BBD1-B33C0A5E84D3}" destId="{FFB9E3B8-992D-4BD2-A4D5-A1F377323038}" srcOrd="0" destOrd="0" parTransId="{B7CBE169-2530-450A-A09F-81F3F76330EA}" sibTransId="{92BB5449-1717-4B82-9AAA-3CFB0EC12A95}"/>
    <dgm:cxn modelId="{B70A8B20-0656-41F2-ABD0-9DDDD83085DE}" srcId="{88D67389-C110-410C-BDF0-26ED98EF537D}" destId="{0C4D900C-FAB5-4E87-ABFC-C08D895D590A}" srcOrd="0" destOrd="0" parTransId="{30114A1A-CE8E-4026-884E-DAC9B6EDCDB8}" sibTransId="{364E625E-629A-43B4-BCAF-9F0A6ADA39B1}"/>
    <dgm:cxn modelId="{1AB4BD22-F75E-436D-BA15-F27A36E79264}" type="presOf" srcId="{0C4D900C-FAB5-4E87-ABFC-C08D895D590A}" destId="{AFFEA87C-A914-4ED6-95A9-A81F747F3CED}" srcOrd="0" destOrd="0" presId="urn:microsoft.com/office/officeart/2005/8/layout/lProcess2"/>
    <dgm:cxn modelId="{11D05B25-8602-4A4D-8D4E-E9E34C6F8950}" srcId="{FB364C30-C3C8-4EC2-BBD1-B33C0A5E84D3}" destId="{15CBC3CE-8E3C-46E6-B277-E6818D942E22}" srcOrd="3" destOrd="0" parTransId="{FE933CBE-570A-4221-970A-28270BCE4120}" sibTransId="{60A8AE83-B815-42C4-9554-4972D09E733F}"/>
    <dgm:cxn modelId="{5B654B26-A692-4714-B0BB-4B37EF9ABD16}" srcId="{FFB9E3B8-992D-4BD2-A4D5-A1F377323038}" destId="{FBBFBE4E-F62B-4B5B-B54A-F16504ABC6D8}" srcOrd="3" destOrd="0" parTransId="{63B58D81-CFD1-4613-B7BD-B555F19FDD8F}" sibTransId="{7A5E2B0E-6769-48C8-98E5-391ED041A8ED}"/>
    <dgm:cxn modelId="{932B6126-14C4-4A3C-8FBB-A4080F24A491}" srcId="{FFB9E3B8-992D-4BD2-A4D5-A1F377323038}" destId="{1C555C6C-8811-48A7-BB2C-DECF3F274156}" srcOrd="4" destOrd="0" parTransId="{C18B2C04-319B-44D4-8D83-A3FE5EAB2330}" sibTransId="{3EFFC723-B8B0-4098-A79A-929384942876}"/>
    <dgm:cxn modelId="{A63E482E-6AEB-4EA9-AB13-A8EB83EA3F35}" type="presOf" srcId="{529A4A1D-68C9-4194-A1D1-B10438FF128A}" destId="{5A0E2F6A-F2DE-47C9-AC6A-1AD02CAFD048}" srcOrd="0" destOrd="0" presId="urn:microsoft.com/office/officeart/2005/8/layout/lProcess2"/>
    <dgm:cxn modelId="{52D9E332-AA4A-4B6C-893C-8401E3325113}" type="presOf" srcId="{17C8CB4D-CB7C-474B-8456-E3F4652BF2E3}" destId="{CA2BB5BC-8779-4EB1-B2DB-10883407A293}" srcOrd="0" destOrd="0" presId="urn:microsoft.com/office/officeart/2005/8/layout/lProcess2"/>
    <dgm:cxn modelId="{4D044D36-D1C6-4756-A2B3-4D77F923C08F}" type="presOf" srcId="{92808F74-A2C4-4770-B243-266EAEFB661C}" destId="{CC0C8BDA-CDC7-4BA3-8236-F6428FA1782E}" srcOrd="0" destOrd="0" presId="urn:microsoft.com/office/officeart/2005/8/layout/lProcess2"/>
    <dgm:cxn modelId="{866E9646-506D-40DB-8E89-1970CD964272}" type="presOf" srcId="{FBBFBE4E-F62B-4B5B-B54A-F16504ABC6D8}" destId="{F4246C9B-F645-4652-91E7-7A4EBEA9F3FC}" srcOrd="0" destOrd="0" presId="urn:microsoft.com/office/officeart/2005/8/layout/lProcess2"/>
    <dgm:cxn modelId="{EA892750-B0C7-44C8-91D9-8426B013B233}" srcId="{AFDC9C48-C87B-4819-8A05-EB4D7FB2DDFB}" destId="{17C8CB4D-CB7C-474B-8456-E3F4652BF2E3}" srcOrd="3" destOrd="0" parTransId="{1EDA516D-A97F-4CEE-9587-1B0AAB547EB7}" sibTransId="{73EBE311-38BB-4882-940C-8830C20A3342}"/>
    <dgm:cxn modelId="{1A42BB59-4003-4F33-95A6-480FA2B7B9FB}" type="presOf" srcId="{FB364C30-C3C8-4EC2-BBD1-B33C0A5E84D3}" destId="{27BD1151-4AA7-4D2F-8B70-F687E9E8FBBA}" srcOrd="0" destOrd="0" presId="urn:microsoft.com/office/officeart/2005/8/layout/lProcess2"/>
    <dgm:cxn modelId="{00B5605C-514D-4BA6-9664-D73C84F8EB9D}" type="presOf" srcId="{8B43E823-B90E-4514-AA1B-81666B541B5D}" destId="{2C93ACBC-32FD-40C4-BF40-880FB764C49D}" srcOrd="0" destOrd="0" presId="urn:microsoft.com/office/officeart/2005/8/layout/lProcess2"/>
    <dgm:cxn modelId="{C291F35C-F0F0-4550-81D5-327A4D758E38}" type="presOf" srcId="{AFDC9C48-C87B-4819-8A05-EB4D7FB2DDFB}" destId="{80790C0B-D8C7-4C4F-AA40-346FCFADF47C}" srcOrd="0" destOrd="0" presId="urn:microsoft.com/office/officeart/2005/8/layout/lProcess2"/>
    <dgm:cxn modelId="{C901BC5F-865D-432D-986E-C3D72357486B}" type="presOf" srcId="{635E5F41-907F-44BC-B4F2-6C28EE9C4F43}" destId="{0105207F-B442-4C39-A74D-D25545A195F5}" srcOrd="0" destOrd="0" presId="urn:microsoft.com/office/officeart/2005/8/layout/lProcess2"/>
    <dgm:cxn modelId="{C2B8D960-E971-485A-829C-CDE68E761361}" srcId="{15CBC3CE-8E3C-46E6-B277-E6818D942E22}" destId="{A4D6990C-0721-42A5-9AD5-D3839E309C07}" srcOrd="1" destOrd="0" parTransId="{C1D828D6-1BD1-4B60-8B5A-619F996308B6}" sibTransId="{6C5D06A3-447A-46AC-8998-488E466AACA1}"/>
    <dgm:cxn modelId="{45B24D66-A815-4A33-8689-16C172B1854A}" srcId="{AFDC9C48-C87B-4819-8A05-EB4D7FB2DDFB}" destId="{F6FDB86E-881A-4E91-AA47-6FCA502A257C}" srcOrd="2" destOrd="0" parTransId="{3191FA2A-CF4F-489B-BDC6-4EEB04E9154C}" sibTransId="{D10F7FB1-5C48-49B8-8B7C-1993A6851B72}"/>
    <dgm:cxn modelId="{7AF08568-E18B-413E-94C7-41A23E38B561}" type="presOf" srcId="{B856673D-993A-4235-A73B-3C522DCE869B}" destId="{46AA144A-B57E-4591-BF66-47D3A2BA57C0}" srcOrd="0" destOrd="0" presId="urn:microsoft.com/office/officeart/2005/8/layout/lProcess2"/>
    <dgm:cxn modelId="{B121396C-2DD0-4BF6-B939-D86E5077B03F}" type="presOf" srcId="{15CBC3CE-8E3C-46E6-B277-E6818D942E22}" destId="{22BA8E4C-A0FA-43D2-8E91-601270F4449B}" srcOrd="1" destOrd="0" presId="urn:microsoft.com/office/officeart/2005/8/layout/lProcess2"/>
    <dgm:cxn modelId="{15581D88-2193-4CFD-9E11-F1EA21EE7A2E}" srcId="{88D67389-C110-410C-BDF0-26ED98EF537D}" destId="{635E5F41-907F-44BC-B4F2-6C28EE9C4F43}" srcOrd="2" destOrd="0" parTransId="{24C3BD9F-9862-4071-A9DB-2281BFD47D60}" sibTransId="{FE59234B-B813-4B78-8D96-4E4EBC9F8BC7}"/>
    <dgm:cxn modelId="{7FF9A394-88D4-404B-80D7-17B4EF746754}" srcId="{FFB9E3B8-992D-4BD2-A4D5-A1F377323038}" destId="{8B43E823-B90E-4514-AA1B-81666B541B5D}" srcOrd="2" destOrd="0" parTransId="{8A79B25E-DB1E-458F-AD2E-0AC18B7E2011}" sibTransId="{15B74DCF-63CC-487C-BC0B-F5426A2DF77E}"/>
    <dgm:cxn modelId="{BBA4FB98-279F-4E27-8DBA-AF65FAC61E42}" type="presOf" srcId="{1C555C6C-8811-48A7-BB2C-DECF3F274156}" destId="{CFCB4098-BC6F-474D-8DC5-785831111BD1}" srcOrd="0" destOrd="0" presId="urn:microsoft.com/office/officeart/2005/8/layout/lProcess2"/>
    <dgm:cxn modelId="{4B97DA9C-8FA1-4551-9C27-A2D6A78C62E6}" type="presOf" srcId="{88D67389-C110-410C-BDF0-26ED98EF537D}" destId="{EADCCACA-F7FA-4D09-8F94-43DEE9EED9CF}" srcOrd="0" destOrd="0" presId="urn:microsoft.com/office/officeart/2005/8/layout/lProcess2"/>
    <dgm:cxn modelId="{55B603A3-9D88-4818-AB06-4BB6CF956C4E}" type="presOf" srcId="{FFB9E3B8-992D-4BD2-A4D5-A1F377323038}" destId="{8A88A193-312A-4654-B68E-6228F6FA832F}" srcOrd="1" destOrd="0" presId="urn:microsoft.com/office/officeart/2005/8/layout/lProcess2"/>
    <dgm:cxn modelId="{A049E2A3-A5AF-40BC-B873-8D53AF2A6DEE}" srcId="{AFDC9C48-C87B-4819-8A05-EB4D7FB2DDFB}" destId="{529A4A1D-68C9-4194-A1D1-B10438FF128A}" srcOrd="0" destOrd="0" parTransId="{568BB047-004B-462D-AE06-C67BBBB2EA54}" sibTransId="{02BAEAE2-0C62-4439-A70E-EFA0798A8D93}"/>
    <dgm:cxn modelId="{8CC467AE-66C9-4172-998B-4ECCBB3E7884}" type="presOf" srcId="{15CBC3CE-8E3C-46E6-B277-E6818D942E22}" destId="{3F3B55FC-C6E5-4694-B8AB-17A6BD0E19CC}" srcOrd="0" destOrd="0" presId="urn:microsoft.com/office/officeart/2005/8/layout/lProcess2"/>
    <dgm:cxn modelId="{5ED606B2-0033-43FE-B9CB-9253264317A2}" type="presOf" srcId="{39026890-7115-4E33-B71F-DC5AFCF884DD}" destId="{C833C9EC-E1E8-4782-ABE4-525650980EB8}" srcOrd="0" destOrd="0" presId="urn:microsoft.com/office/officeart/2005/8/layout/lProcess2"/>
    <dgm:cxn modelId="{A77E30B9-B2A5-44BB-81AE-F7C1E4C25B31}" type="presOf" srcId="{FFB9E3B8-992D-4BD2-A4D5-A1F377323038}" destId="{5DC8C107-F192-438A-86AC-22B96522DC46}" srcOrd="0" destOrd="0" presId="urn:microsoft.com/office/officeart/2005/8/layout/lProcess2"/>
    <dgm:cxn modelId="{EACEF4BD-90EE-4452-9162-73F3B1B4B8A3}" type="presOf" srcId="{A4D6990C-0721-42A5-9AD5-D3839E309C07}" destId="{C61E1CB0-45DF-4014-BC3A-9B93D69C66DE}" srcOrd="0" destOrd="0" presId="urn:microsoft.com/office/officeart/2005/8/layout/lProcess2"/>
    <dgm:cxn modelId="{195B43C5-9535-4345-AA9F-201A22E9CABC}" srcId="{FB364C30-C3C8-4EC2-BBD1-B33C0A5E84D3}" destId="{AFDC9C48-C87B-4819-8A05-EB4D7FB2DDFB}" srcOrd="1" destOrd="0" parTransId="{3D2492F1-2F2C-4D63-81B9-853AAF5D65AD}" sibTransId="{15D6AC1A-D161-4889-8720-FF2AC942D6F9}"/>
    <dgm:cxn modelId="{C2676DCF-BED7-4BD0-9F0E-E52757FE3C7C}" srcId="{15CBC3CE-8E3C-46E6-B277-E6818D942E22}" destId="{0AE2A395-2E8B-4D3B-8AC4-1EC3947E94AE}" srcOrd="2" destOrd="0" parTransId="{665358C9-B841-4BD3-B7F7-9112ABF7833B}" sibTransId="{3005E1BA-A1AD-4915-90A4-B3E6104690CA}"/>
    <dgm:cxn modelId="{6843E4CF-758A-4C4B-B2BA-108F0FDA980A}" type="presOf" srcId="{88D67389-C110-410C-BDF0-26ED98EF537D}" destId="{D332ED45-6935-47A3-8BF7-735A813AFE5C}" srcOrd="1" destOrd="0" presId="urn:microsoft.com/office/officeart/2005/8/layout/lProcess2"/>
    <dgm:cxn modelId="{7EE26DD2-E661-4855-BC5F-E947E62CFA36}" srcId="{FFB9E3B8-992D-4BD2-A4D5-A1F377323038}" destId="{39026890-7115-4E33-B71F-DC5AFCF884DD}" srcOrd="1" destOrd="0" parTransId="{CB6F9289-3180-4180-9960-ED63F000F84B}" sibTransId="{9D1C3D4B-5B1E-411C-BAD5-C0CC7DE8216C}"/>
    <dgm:cxn modelId="{12B7DCD5-FBCB-4525-8D54-F8F447BADBAF}" type="presOf" srcId="{0AE2A395-2E8B-4D3B-8AC4-1EC3947E94AE}" destId="{52317812-A7E3-427D-89D8-6050C8CE2325}" srcOrd="0" destOrd="0" presId="urn:microsoft.com/office/officeart/2005/8/layout/lProcess2"/>
    <dgm:cxn modelId="{5E5303D6-EBED-423C-B803-621F3FC55943}" srcId="{AFDC9C48-C87B-4819-8A05-EB4D7FB2DDFB}" destId="{90C7DDBC-21D3-4DBE-98A8-1BE5C0033192}" srcOrd="1" destOrd="0" parTransId="{5FDC1106-507A-4C93-B22C-913927500CF4}" sibTransId="{5D2D3324-44C2-4354-9FA6-1CFB7DE48AD4}"/>
    <dgm:cxn modelId="{E36D2FD6-3ED8-42F0-AC12-4FD9158B6E01}" type="presOf" srcId="{90C7DDBC-21D3-4DBE-98A8-1BE5C0033192}" destId="{97A26221-65F9-49A2-BE77-DDB36D6914FA}" srcOrd="0" destOrd="0" presId="urn:microsoft.com/office/officeart/2005/8/layout/lProcess2"/>
    <dgm:cxn modelId="{1088C6E8-931E-45F2-ACD4-9E3C0B2FD3E3}" type="presOf" srcId="{F6FDB86E-881A-4E91-AA47-6FCA502A257C}" destId="{254EC560-0162-415F-8115-9706463985E4}" srcOrd="0" destOrd="0" presId="urn:microsoft.com/office/officeart/2005/8/layout/lProcess2"/>
    <dgm:cxn modelId="{1C2F7EEE-7DEF-44E7-A061-0AD4C2279D45}" type="presOf" srcId="{1B32A8C2-CEFE-4AEB-8269-42CD5F1F43FA}" destId="{F6BD7F26-F48B-420E-8C4A-63F48D6A86DD}" srcOrd="0" destOrd="0" presId="urn:microsoft.com/office/officeart/2005/8/layout/lProcess2"/>
    <dgm:cxn modelId="{699E49EF-C8DA-4350-BF91-3447A7FBFB38}" type="presOf" srcId="{71B3BA43-1D41-468B-BAA1-89086042EAF8}" destId="{63031BD0-690F-4935-8919-E50B8C5CEEFA}" srcOrd="0" destOrd="0" presId="urn:microsoft.com/office/officeart/2005/8/layout/lProcess2"/>
    <dgm:cxn modelId="{E135C9FC-7800-4A9C-A205-8228F9EE2915}" srcId="{88D67389-C110-410C-BDF0-26ED98EF537D}" destId="{1B32A8C2-CEFE-4AEB-8269-42CD5F1F43FA}" srcOrd="1" destOrd="0" parTransId="{D521C968-2F39-4199-AC79-A49CB5DA1C69}" sibTransId="{8CC92BE9-414E-42B0-AAFF-2516307CE6E9}"/>
    <dgm:cxn modelId="{387EEEEB-0E02-40EA-8E05-423A1182A361}" type="presParOf" srcId="{27BD1151-4AA7-4D2F-8B70-F687E9E8FBBA}" destId="{C27BC873-5D29-45F9-9956-3254D11FD6D8}" srcOrd="0" destOrd="0" presId="urn:microsoft.com/office/officeart/2005/8/layout/lProcess2"/>
    <dgm:cxn modelId="{B055BFCB-6376-4954-AEEC-038B1385DF79}" type="presParOf" srcId="{C27BC873-5D29-45F9-9956-3254D11FD6D8}" destId="{5DC8C107-F192-438A-86AC-22B96522DC46}" srcOrd="0" destOrd="0" presId="urn:microsoft.com/office/officeart/2005/8/layout/lProcess2"/>
    <dgm:cxn modelId="{6043DCC5-62F4-478B-970E-FA8FC58C0EB3}" type="presParOf" srcId="{C27BC873-5D29-45F9-9956-3254D11FD6D8}" destId="{8A88A193-312A-4654-B68E-6228F6FA832F}" srcOrd="1" destOrd="0" presId="urn:microsoft.com/office/officeart/2005/8/layout/lProcess2"/>
    <dgm:cxn modelId="{6AA1D3E4-7B2B-4EB9-93DD-B5DE1D413992}" type="presParOf" srcId="{C27BC873-5D29-45F9-9956-3254D11FD6D8}" destId="{573FE622-FFB6-4E7C-A01E-8D7D44AB4EE8}" srcOrd="2" destOrd="0" presId="urn:microsoft.com/office/officeart/2005/8/layout/lProcess2"/>
    <dgm:cxn modelId="{DB1EFBA5-E587-47AD-8A6D-19210A7569E3}" type="presParOf" srcId="{573FE622-FFB6-4E7C-A01E-8D7D44AB4EE8}" destId="{4A37C942-E166-43C1-BD9F-ED5D1721478B}" srcOrd="0" destOrd="0" presId="urn:microsoft.com/office/officeart/2005/8/layout/lProcess2"/>
    <dgm:cxn modelId="{3C649F72-F94C-4F5E-9C76-F1732146316F}" type="presParOf" srcId="{4A37C942-E166-43C1-BD9F-ED5D1721478B}" destId="{63031BD0-690F-4935-8919-E50B8C5CEEFA}" srcOrd="0" destOrd="0" presId="urn:microsoft.com/office/officeart/2005/8/layout/lProcess2"/>
    <dgm:cxn modelId="{ACD83FA7-9713-4C82-A5A7-69FA5E94E643}" type="presParOf" srcId="{4A37C942-E166-43C1-BD9F-ED5D1721478B}" destId="{ECDB3D46-D65D-4250-945E-571DF3C5D33B}" srcOrd="1" destOrd="0" presId="urn:microsoft.com/office/officeart/2005/8/layout/lProcess2"/>
    <dgm:cxn modelId="{FA2F009A-8904-41E8-9AAA-3C0E4F056122}" type="presParOf" srcId="{4A37C942-E166-43C1-BD9F-ED5D1721478B}" destId="{C833C9EC-E1E8-4782-ABE4-525650980EB8}" srcOrd="2" destOrd="0" presId="urn:microsoft.com/office/officeart/2005/8/layout/lProcess2"/>
    <dgm:cxn modelId="{1F36695B-DA75-4479-B9B7-C6F36D6E0307}" type="presParOf" srcId="{4A37C942-E166-43C1-BD9F-ED5D1721478B}" destId="{6668EE2B-B8D3-4ED5-94F2-0BDB7AF77426}" srcOrd="3" destOrd="0" presId="urn:microsoft.com/office/officeart/2005/8/layout/lProcess2"/>
    <dgm:cxn modelId="{0BC60E6F-8DCF-4964-BF1D-5A67E467EC1E}" type="presParOf" srcId="{4A37C942-E166-43C1-BD9F-ED5D1721478B}" destId="{2C93ACBC-32FD-40C4-BF40-880FB764C49D}" srcOrd="4" destOrd="0" presId="urn:microsoft.com/office/officeart/2005/8/layout/lProcess2"/>
    <dgm:cxn modelId="{E3971655-83AC-42FB-8F23-5B87EE1D503C}" type="presParOf" srcId="{4A37C942-E166-43C1-BD9F-ED5D1721478B}" destId="{9A098BF0-F920-4BC7-BC56-B901BF2B93CB}" srcOrd="5" destOrd="0" presId="urn:microsoft.com/office/officeart/2005/8/layout/lProcess2"/>
    <dgm:cxn modelId="{CF8D7892-72DC-4386-9AB1-2C49B0B5C7E3}" type="presParOf" srcId="{4A37C942-E166-43C1-BD9F-ED5D1721478B}" destId="{F4246C9B-F645-4652-91E7-7A4EBEA9F3FC}" srcOrd="6" destOrd="0" presId="urn:microsoft.com/office/officeart/2005/8/layout/lProcess2"/>
    <dgm:cxn modelId="{6B90131C-C033-4013-B9C5-7F76C03F4C00}" type="presParOf" srcId="{4A37C942-E166-43C1-BD9F-ED5D1721478B}" destId="{09B6C47E-26F3-4608-AE86-0B06DC28859B}" srcOrd="7" destOrd="0" presId="urn:microsoft.com/office/officeart/2005/8/layout/lProcess2"/>
    <dgm:cxn modelId="{374946AD-9A90-4C3A-B574-15BE19143EC9}" type="presParOf" srcId="{4A37C942-E166-43C1-BD9F-ED5D1721478B}" destId="{CFCB4098-BC6F-474D-8DC5-785831111BD1}" srcOrd="8" destOrd="0" presId="urn:microsoft.com/office/officeart/2005/8/layout/lProcess2"/>
    <dgm:cxn modelId="{65276B28-67ED-475A-93B9-5C5DD980295B}" type="presParOf" srcId="{4A37C942-E166-43C1-BD9F-ED5D1721478B}" destId="{E181A51B-E43C-4E7D-B706-D32F0D287361}" srcOrd="9" destOrd="0" presId="urn:microsoft.com/office/officeart/2005/8/layout/lProcess2"/>
    <dgm:cxn modelId="{BF9A9869-35E4-4D1D-B7E5-0CCBD9140F5F}" type="presParOf" srcId="{4A37C942-E166-43C1-BD9F-ED5D1721478B}" destId="{46AA144A-B57E-4591-BF66-47D3A2BA57C0}" srcOrd="10" destOrd="0" presId="urn:microsoft.com/office/officeart/2005/8/layout/lProcess2"/>
    <dgm:cxn modelId="{C0695FC1-B065-49A8-B448-62D37FB19CED}" type="presParOf" srcId="{27BD1151-4AA7-4D2F-8B70-F687E9E8FBBA}" destId="{DF90506E-CC49-47F5-9A76-D9C118D1A250}" srcOrd="1" destOrd="0" presId="urn:microsoft.com/office/officeart/2005/8/layout/lProcess2"/>
    <dgm:cxn modelId="{247529BA-4387-4B5D-AEF2-96327C1E8C27}" type="presParOf" srcId="{27BD1151-4AA7-4D2F-8B70-F687E9E8FBBA}" destId="{F3BDC0E0-9D8B-41F0-92D7-83E79EA2A54A}" srcOrd="2" destOrd="0" presId="urn:microsoft.com/office/officeart/2005/8/layout/lProcess2"/>
    <dgm:cxn modelId="{0DDF51F3-BAD4-48B1-ACFA-C8A5E7FD2188}" type="presParOf" srcId="{F3BDC0E0-9D8B-41F0-92D7-83E79EA2A54A}" destId="{80790C0B-D8C7-4C4F-AA40-346FCFADF47C}" srcOrd="0" destOrd="0" presId="urn:microsoft.com/office/officeart/2005/8/layout/lProcess2"/>
    <dgm:cxn modelId="{407EA267-4CE3-4D97-8D2A-06521D4F815D}" type="presParOf" srcId="{F3BDC0E0-9D8B-41F0-92D7-83E79EA2A54A}" destId="{EC68719D-EC48-4BE2-814F-401A823E7EDA}" srcOrd="1" destOrd="0" presId="urn:microsoft.com/office/officeart/2005/8/layout/lProcess2"/>
    <dgm:cxn modelId="{08156151-5DE2-4439-969F-FD70BB206CA5}" type="presParOf" srcId="{F3BDC0E0-9D8B-41F0-92D7-83E79EA2A54A}" destId="{D59D0FE8-1EE8-479D-96B9-35B4D44584E7}" srcOrd="2" destOrd="0" presId="urn:microsoft.com/office/officeart/2005/8/layout/lProcess2"/>
    <dgm:cxn modelId="{91CE2653-9F11-4D15-94C7-3B6A48DE79A5}" type="presParOf" srcId="{D59D0FE8-1EE8-479D-96B9-35B4D44584E7}" destId="{D8589585-1D22-40C4-94EB-04A67AEEB752}" srcOrd="0" destOrd="0" presId="urn:microsoft.com/office/officeart/2005/8/layout/lProcess2"/>
    <dgm:cxn modelId="{F0E3ED16-1CC6-48E6-ADB4-F67AF10519EE}" type="presParOf" srcId="{D8589585-1D22-40C4-94EB-04A67AEEB752}" destId="{5A0E2F6A-F2DE-47C9-AC6A-1AD02CAFD048}" srcOrd="0" destOrd="0" presId="urn:microsoft.com/office/officeart/2005/8/layout/lProcess2"/>
    <dgm:cxn modelId="{F2CC523E-935F-4F7C-820F-DF7B6C50CDFF}" type="presParOf" srcId="{D8589585-1D22-40C4-94EB-04A67AEEB752}" destId="{669D92BF-4182-4117-9BCC-DFC9AEDF8B86}" srcOrd="1" destOrd="0" presId="urn:microsoft.com/office/officeart/2005/8/layout/lProcess2"/>
    <dgm:cxn modelId="{EA7AA6E1-771D-491C-B86A-0B3C54C0427A}" type="presParOf" srcId="{D8589585-1D22-40C4-94EB-04A67AEEB752}" destId="{97A26221-65F9-49A2-BE77-DDB36D6914FA}" srcOrd="2" destOrd="0" presId="urn:microsoft.com/office/officeart/2005/8/layout/lProcess2"/>
    <dgm:cxn modelId="{A0F6745B-4D2D-41F5-B90B-FE46A83F4576}" type="presParOf" srcId="{D8589585-1D22-40C4-94EB-04A67AEEB752}" destId="{8F14CE01-B9DE-4C4C-8A1B-B9E171432E8E}" srcOrd="3" destOrd="0" presId="urn:microsoft.com/office/officeart/2005/8/layout/lProcess2"/>
    <dgm:cxn modelId="{BB3B83FE-20F4-4986-A605-834FD6C8FD03}" type="presParOf" srcId="{D8589585-1D22-40C4-94EB-04A67AEEB752}" destId="{254EC560-0162-415F-8115-9706463985E4}" srcOrd="4" destOrd="0" presId="urn:microsoft.com/office/officeart/2005/8/layout/lProcess2"/>
    <dgm:cxn modelId="{559EFD4A-34BA-444A-95BB-2542770823B3}" type="presParOf" srcId="{D8589585-1D22-40C4-94EB-04A67AEEB752}" destId="{E0A1AAEE-BBD5-4859-8797-A04E111FE162}" srcOrd="5" destOrd="0" presId="urn:microsoft.com/office/officeart/2005/8/layout/lProcess2"/>
    <dgm:cxn modelId="{ACB63006-4D78-448E-815B-D002ECEC8B27}" type="presParOf" srcId="{D8589585-1D22-40C4-94EB-04A67AEEB752}" destId="{CA2BB5BC-8779-4EB1-B2DB-10883407A293}" srcOrd="6" destOrd="0" presId="urn:microsoft.com/office/officeart/2005/8/layout/lProcess2"/>
    <dgm:cxn modelId="{06048159-860A-430A-80E0-AA455EF8B2A9}" type="presParOf" srcId="{27BD1151-4AA7-4D2F-8B70-F687E9E8FBBA}" destId="{F6695EDD-AC3D-4A54-B365-B5059150F8C0}" srcOrd="3" destOrd="0" presId="urn:microsoft.com/office/officeart/2005/8/layout/lProcess2"/>
    <dgm:cxn modelId="{4428F4D6-90FC-4421-8B41-0B929D73B5A3}" type="presParOf" srcId="{27BD1151-4AA7-4D2F-8B70-F687E9E8FBBA}" destId="{2B16074F-DFAF-4D6F-B328-4434E93CEA26}" srcOrd="4" destOrd="0" presId="urn:microsoft.com/office/officeart/2005/8/layout/lProcess2"/>
    <dgm:cxn modelId="{58B72176-8D8F-4528-8A60-42B334958A82}" type="presParOf" srcId="{2B16074F-DFAF-4D6F-B328-4434E93CEA26}" destId="{EADCCACA-F7FA-4D09-8F94-43DEE9EED9CF}" srcOrd="0" destOrd="0" presId="urn:microsoft.com/office/officeart/2005/8/layout/lProcess2"/>
    <dgm:cxn modelId="{FE9DA348-A607-4AE6-A602-51BF1BF6CEF5}" type="presParOf" srcId="{2B16074F-DFAF-4D6F-B328-4434E93CEA26}" destId="{D332ED45-6935-47A3-8BF7-735A813AFE5C}" srcOrd="1" destOrd="0" presId="urn:microsoft.com/office/officeart/2005/8/layout/lProcess2"/>
    <dgm:cxn modelId="{53C25EF6-BE89-4700-BD55-367B1D73B1EE}" type="presParOf" srcId="{2B16074F-DFAF-4D6F-B328-4434E93CEA26}" destId="{4C6DB95D-0AA2-4F8B-AFFD-5AAD11AC82CA}" srcOrd="2" destOrd="0" presId="urn:microsoft.com/office/officeart/2005/8/layout/lProcess2"/>
    <dgm:cxn modelId="{EED6C909-ED95-4DDF-8FAA-5892594E7032}" type="presParOf" srcId="{4C6DB95D-0AA2-4F8B-AFFD-5AAD11AC82CA}" destId="{D8B1510F-7685-472B-8907-FDBC02A500DA}" srcOrd="0" destOrd="0" presId="urn:microsoft.com/office/officeart/2005/8/layout/lProcess2"/>
    <dgm:cxn modelId="{371E3747-505F-41B1-B5D9-757A1DBCD296}" type="presParOf" srcId="{D8B1510F-7685-472B-8907-FDBC02A500DA}" destId="{AFFEA87C-A914-4ED6-95A9-A81F747F3CED}" srcOrd="0" destOrd="0" presId="urn:microsoft.com/office/officeart/2005/8/layout/lProcess2"/>
    <dgm:cxn modelId="{590EFF46-04C2-4245-A07D-39BC28186880}" type="presParOf" srcId="{D8B1510F-7685-472B-8907-FDBC02A500DA}" destId="{73937685-FFDF-4221-A668-FF7F3B0AD47D}" srcOrd="1" destOrd="0" presId="urn:microsoft.com/office/officeart/2005/8/layout/lProcess2"/>
    <dgm:cxn modelId="{519B4BB5-C2EB-47E2-9378-2480D003277C}" type="presParOf" srcId="{D8B1510F-7685-472B-8907-FDBC02A500DA}" destId="{F6BD7F26-F48B-420E-8C4A-63F48D6A86DD}" srcOrd="2" destOrd="0" presId="urn:microsoft.com/office/officeart/2005/8/layout/lProcess2"/>
    <dgm:cxn modelId="{B55E0A39-6882-4373-9104-F35BA8B6259E}" type="presParOf" srcId="{D8B1510F-7685-472B-8907-FDBC02A500DA}" destId="{AD588006-B6E6-4346-A7AA-EC6BFAB6427E}" srcOrd="3" destOrd="0" presId="urn:microsoft.com/office/officeart/2005/8/layout/lProcess2"/>
    <dgm:cxn modelId="{A5CB5F0F-FA80-44FE-BF47-7AE0E0A09AD0}" type="presParOf" srcId="{D8B1510F-7685-472B-8907-FDBC02A500DA}" destId="{0105207F-B442-4C39-A74D-D25545A195F5}" srcOrd="4" destOrd="0" presId="urn:microsoft.com/office/officeart/2005/8/layout/lProcess2"/>
    <dgm:cxn modelId="{31399952-7616-441C-9AF6-7CB5B8041540}" type="presParOf" srcId="{27BD1151-4AA7-4D2F-8B70-F687E9E8FBBA}" destId="{04EFE529-95DB-4211-820E-18B0B0AA5555}" srcOrd="5" destOrd="0" presId="urn:microsoft.com/office/officeart/2005/8/layout/lProcess2"/>
    <dgm:cxn modelId="{60E0F770-9B6B-43BB-BCA5-5084BCD7C714}" type="presParOf" srcId="{27BD1151-4AA7-4D2F-8B70-F687E9E8FBBA}" destId="{6E983E7B-B89C-4D29-8583-067729EA7DA4}" srcOrd="6" destOrd="0" presId="urn:microsoft.com/office/officeart/2005/8/layout/lProcess2"/>
    <dgm:cxn modelId="{B16A4567-9F1D-44B2-B3C2-A0DA87A86C7F}" type="presParOf" srcId="{6E983E7B-B89C-4D29-8583-067729EA7DA4}" destId="{3F3B55FC-C6E5-4694-B8AB-17A6BD0E19CC}" srcOrd="0" destOrd="0" presId="urn:microsoft.com/office/officeart/2005/8/layout/lProcess2"/>
    <dgm:cxn modelId="{AAACB228-D1A2-4DD6-9079-20C4A3C4CCDF}" type="presParOf" srcId="{6E983E7B-B89C-4D29-8583-067729EA7DA4}" destId="{22BA8E4C-A0FA-43D2-8E91-601270F4449B}" srcOrd="1" destOrd="0" presId="urn:microsoft.com/office/officeart/2005/8/layout/lProcess2"/>
    <dgm:cxn modelId="{0051B728-507D-4C3A-9776-33C917E70989}" type="presParOf" srcId="{6E983E7B-B89C-4D29-8583-067729EA7DA4}" destId="{76351257-F53B-4D9C-9ACC-CEB40C5E1B72}" srcOrd="2" destOrd="0" presId="urn:microsoft.com/office/officeart/2005/8/layout/lProcess2"/>
    <dgm:cxn modelId="{79343B25-5679-4742-BB25-AB0CCAF7ED18}" type="presParOf" srcId="{76351257-F53B-4D9C-9ACC-CEB40C5E1B72}" destId="{A458E14B-49CF-4291-96F4-567FBAE08C77}" srcOrd="0" destOrd="0" presId="urn:microsoft.com/office/officeart/2005/8/layout/lProcess2"/>
    <dgm:cxn modelId="{C7838AB8-8D34-4B2C-B8D1-D02C7A578791}" type="presParOf" srcId="{A458E14B-49CF-4291-96F4-567FBAE08C77}" destId="{CC0C8BDA-CDC7-4BA3-8236-F6428FA1782E}" srcOrd="0" destOrd="0" presId="urn:microsoft.com/office/officeart/2005/8/layout/lProcess2"/>
    <dgm:cxn modelId="{F5AFA585-B764-4B59-8D67-9488722496EF}" type="presParOf" srcId="{A458E14B-49CF-4291-96F4-567FBAE08C77}" destId="{19CF727C-5EEA-4AF8-9E37-B14660FA2160}" srcOrd="1" destOrd="0" presId="urn:microsoft.com/office/officeart/2005/8/layout/lProcess2"/>
    <dgm:cxn modelId="{D3A9FE6D-5E20-4FBB-9BD2-F0C69EED6291}" type="presParOf" srcId="{A458E14B-49CF-4291-96F4-567FBAE08C77}" destId="{C61E1CB0-45DF-4014-BC3A-9B93D69C66DE}" srcOrd="2" destOrd="0" presId="urn:microsoft.com/office/officeart/2005/8/layout/lProcess2"/>
    <dgm:cxn modelId="{2AB462EE-587A-42C7-BA8A-376CF13AA7E0}" type="presParOf" srcId="{A458E14B-49CF-4291-96F4-567FBAE08C77}" destId="{C67696B7-3126-4A57-98CA-1CC4AE21753D}" srcOrd="3" destOrd="0" presId="urn:microsoft.com/office/officeart/2005/8/layout/lProcess2"/>
    <dgm:cxn modelId="{6E22E19C-CD16-4196-A25D-139EA080F0D0}" type="presParOf" srcId="{A458E14B-49CF-4291-96F4-567FBAE08C77}" destId="{52317812-A7E3-427D-89D8-6050C8CE2325}" srcOrd="4" destOrd="0" presId="urn:microsoft.com/office/officeart/2005/8/layout/lProcess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dgm:t>
        <a:bodyPr/>
        <a:lstStyle/>
        <a:p>
          <a:pPr algn="ctr"/>
          <a:r>
            <a:rPr lang="en-GB" sz="1050" b="0">
              <a:latin typeface="Arial" panose="020B0604020202020204" pitchFamily="34" charset="0"/>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a:latin typeface="Arial" panose="020B0604020202020204" pitchFamily="34" charset="0"/>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dgm:t>
        <a:bodyPr/>
        <a:lstStyle/>
        <a:p>
          <a:pPr algn="ctr"/>
          <a:endParaRPr lang="en-US" sz="1050">
            <a:latin typeface="Arial" panose="020B0604020202020204" pitchFamily="34" charset="0"/>
            <a:cs typeface="Arial" panose="020B0604020202020204" pitchFamily="34" charset="0"/>
          </a:endParaRPr>
        </a:p>
      </dgm:t>
    </dgm:pt>
    <dgm:pt modelId="{2FC43A37-AFA2-4A0E-8935-E872D06255C2}">
      <dgm:prSet phldrT="[Text]" custT="1"/>
      <dgm:spPr/>
      <dgm:t>
        <a:bodyPr/>
        <a:lstStyle/>
        <a:p>
          <a:pPr algn="ctr"/>
          <a:r>
            <a:rPr lang="en-GB" sz="1050" b="0">
              <a:latin typeface="Arial" panose="020B0604020202020204" pitchFamily="34" charset="0"/>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algn="ctr"/>
          <a:r>
            <a:rPr lang="en-GB" sz="1050" b="0">
              <a:latin typeface="Arial" panose="020B0604020202020204" pitchFamily="34" charset="0"/>
              <a:cs typeface="Arial" panose="020B0604020202020204" pitchFamily="34" charset="0"/>
            </a:rPr>
            <a:t>However, it is important to ascertain relevant information. </a:t>
          </a:r>
          <a:endParaRPr lang="en-US" sz="1050" b="0">
            <a:latin typeface="Arial" panose="020B0604020202020204" pitchFamily="34" charset="0"/>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dgm:t>
        <a:bodyPr/>
        <a:lstStyle/>
        <a:p>
          <a:pPr algn="ctr"/>
          <a:endParaRPr lang="en-US" sz="1050">
            <a:latin typeface="Arial" panose="020B0604020202020204" pitchFamily="34" charset="0"/>
            <a:cs typeface="Arial" panose="020B0604020202020204" pitchFamily="34" charset="0"/>
          </a:endParaRPr>
        </a:p>
      </dgm:t>
    </dgm:pt>
    <dgm:pt modelId="{D59AF394-4AB5-464C-8077-FC732A3C2E19}">
      <dgm:prSet phldrT="[Text]" custT="1"/>
      <dgm:spPr/>
      <dgm:t>
        <a:bodyPr/>
        <a:lstStyle/>
        <a:p>
          <a:pPr algn="ctr"/>
          <a:r>
            <a:rPr lang="en-GB" sz="1050" b="1">
              <a:latin typeface="Arial" panose="020B0604020202020204" pitchFamily="34" charset="0"/>
              <a:cs typeface="Arial" panose="020B0604020202020204" pitchFamily="34" charset="0"/>
            </a:rPr>
            <a:t>3. </a:t>
          </a:r>
          <a:r>
            <a:rPr lang="en-GB" sz="1050" b="0">
              <a:latin typeface="Arial" panose="020B0604020202020204" pitchFamily="34" charset="0"/>
              <a:cs typeface="Arial" panose="020B0604020202020204" pitchFamily="34" charset="0"/>
            </a:rPr>
            <a:t>Explain the process to the individual; that you will need to pass this information on, to whom, the reasons why and possible actions. </a:t>
          </a:r>
          <a:endParaRPr lang="en-US" sz="1050" b="0">
            <a:latin typeface="Arial" panose="020B0604020202020204" pitchFamily="34" charset="0"/>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dgm:t>
        <a:bodyPr/>
        <a:lstStyle/>
        <a:p>
          <a:pPr algn="ctr"/>
          <a:endParaRPr lang="en-US" sz="1050">
            <a:latin typeface="Arial" panose="020B0604020202020204" pitchFamily="34" charset="0"/>
            <a:cs typeface="Arial" panose="020B0604020202020204" pitchFamily="34" charset="0"/>
          </a:endParaRPr>
        </a:p>
      </dgm:t>
    </dgm:pt>
    <dgm:pt modelId="{E4280EDB-88C0-4A45-AE5C-040D3999DB8E}">
      <dgm:prSet custT="1"/>
      <dgm:spPr/>
      <dgm:t>
        <a:bodyPr/>
        <a:lstStyle/>
        <a:p>
          <a:pPr algn="ctr"/>
          <a:r>
            <a:rPr lang="en-US" sz="1050" b="0">
              <a:latin typeface="Arial" panose="020B0604020202020204" pitchFamily="34" charset="0"/>
              <a:cs typeface="Arial" panose="020B0604020202020204" pitchFamily="34" charset="0"/>
            </a:rPr>
            <a:t>4. </a:t>
          </a:r>
          <a:r>
            <a:rPr lang="en-GB" sz="1050" b="0">
              <a:latin typeface="Arial" panose="020B0604020202020204" pitchFamily="34" charset="0"/>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4" custScaleX="227973" custScaleY="47734">
        <dgm:presLayoutVars>
          <dgm:bulletEnabled val="1"/>
        </dgm:presLayoutVars>
      </dgm:prSet>
      <dgm:spPr/>
    </dgm:pt>
    <dgm:pt modelId="{799DE5BB-37DC-481A-AE53-09190EE6545F}" type="pres">
      <dgm:prSet presAssocID="{7BA811E2-F04E-432C-84CB-C974BD5E6C9C}" presName="sibTrans" presStyleLbl="sibTrans2D1" presStyleIdx="0" presStyleCnt="3"/>
      <dgm:spPr/>
    </dgm:pt>
    <dgm:pt modelId="{EA57574D-8A8B-4221-A6FB-D15573F8CBD0}" type="pres">
      <dgm:prSet presAssocID="{7BA811E2-F04E-432C-84CB-C974BD5E6C9C}" presName="connectorText" presStyleLbl="sibTrans2D1" presStyleIdx="0" presStyleCnt="3"/>
      <dgm:spPr/>
    </dgm:pt>
    <dgm:pt modelId="{6DBE986E-49FB-4255-99E1-9E47C8BD558F}" type="pres">
      <dgm:prSet presAssocID="{2FC43A37-AFA2-4A0E-8935-E872D06255C2}" presName="node" presStyleLbl="node1" presStyleIdx="1" presStyleCnt="4" custScaleX="227973" custScaleY="94573">
        <dgm:presLayoutVars>
          <dgm:bulletEnabled val="1"/>
        </dgm:presLayoutVars>
      </dgm:prSet>
      <dgm:spPr/>
    </dgm:pt>
    <dgm:pt modelId="{3F9424CE-3171-43FA-91F0-DAD9D845AACE}" type="pres">
      <dgm:prSet presAssocID="{0AF4914D-DF11-4FE3-8F5C-3F410D1BBF09}" presName="sibTrans" presStyleLbl="sibTrans2D1" presStyleIdx="1" presStyleCnt="3"/>
      <dgm:spPr/>
    </dgm:pt>
    <dgm:pt modelId="{8F590635-D72B-44C9-AE89-223FBE97AD1E}" type="pres">
      <dgm:prSet presAssocID="{0AF4914D-DF11-4FE3-8F5C-3F410D1BBF09}" presName="connectorText" presStyleLbl="sibTrans2D1" presStyleIdx="1" presStyleCnt="3"/>
      <dgm:spPr/>
    </dgm:pt>
    <dgm:pt modelId="{971A2C23-23EA-40CD-9D39-35287B3C3EB2}" type="pres">
      <dgm:prSet presAssocID="{D59AF394-4AB5-464C-8077-FC732A3C2E19}" presName="node" presStyleLbl="node1" presStyleIdx="2" presStyleCnt="4" custScaleX="227973" custScaleY="47915">
        <dgm:presLayoutVars>
          <dgm:bulletEnabled val="1"/>
        </dgm:presLayoutVars>
      </dgm:prSet>
      <dgm:spPr/>
    </dgm:pt>
    <dgm:pt modelId="{9A9A77A1-AFF6-4FC9-91E0-1ED8B5799E46}" type="pres">
      <dgm:prSet presAssocID="{FAA02C6A-9B9E-4A2D-9074-FC03D2F1C1F4}" presName="sibTrans" presStyleLbl="sibTrans2D1" presStyleIdx="2" presStyleCnt="3"/>
      <dgm:spPr/>
    </dgm:pt>
    <dgm:pt modelId="{C0D1473C-BFF9-4BEF-AF12-BBC5615E6C30}" type="pres">
      <dgm:prSet presAssocID="{FAA02C6A-9B9E-4A2D-9074-FC03D2F1C1F4}" presName="connectorText" presStyleLbl="sibTrans2D1" presStyleIdx="2" presStyleCnt="3"/>
      <dgm:spPr/>
    </dgm:pt>
    <dgm:pt modelId="{B08F6FFC-CE2D-475C-B7F6-F2243CBDFD88}" type="pres">
      <dgm:prSet presAssocID="{E4280EDB-88C0-4A45-AE5C-040D3999DB8E}" presName="node" presStyleLbl="node1" presStyleIdx="3" presStyleCnt="4" custScaleX="227973" custScaleY="84913">
        <dgm:presLayoutVars>
          <dgm:bulletEnabled val="1"/>
        </dgm:presLayoutVars>
      </dgm:prSet>
      <dgm:spPr/>
    </dgm:pt>
  </dgm:ptLst>
  <dgm:cxnLst>
    <dgm:cxn modelId="{5E374B10-7A5F-48D7-BE24-1D72799317AC}" srcId="{6BA3E3A2-2E20-4D84-BE0B-B274BB8E49DC}" destId="{BA7E6F92-CBCE-4185-8D65-326CC1DB7E41}" srcOrd="0" destOrd="0" parTransId="{D8D78D5B-24E2-437A-9102-BA1F47120C2C}" sibTransId="{7BA811E2-F04E-432C-84CB-C974BD5E6C9C}"/>
    <dgm:cxn modelId="{E0FFFB20-8474-4CBB-9E03-221B2175213D}" srcId="{6BA3E3A2-2E20-4D84-BE0B-B274BB8E49DC}" destId="{2FC43A37-AFA2-4A0E-8935-E872D06255C2}" srcOrd="1" destOrd="0" parTransId="{FCCFA4D5-DEB5-496B-848C-34DCF48D0676}" sibTransId="{0AF4914D-DF11-4FE3-8F5C-3F410D1BBF09}"/>
    <dgm:cxn modelId="{7A199955-D7CC-456A-A8A6-627DF18DEAE3}" type="presOf" srcId="{2FC43A37-AFA2-4A0E-8935-E872D06255C2}" destId="{6DBE986E-49FB-4255-99E1-9E47C8BD558F}" srcOrd="0" destOrd="0" presId="urn:microsoft.com/office/officeart/2005/8/layout/process2"/>
    <dgm:cxn modelId="{BC60656C-C3C1-4430-BC52-4F0E6AEED76A}" type="presOf" srcId="{0AF4914D-DF11-4FE3-8F5C-3F410D1BBF09}" destId="{8F590635-D72B-44C9-AE89-223FBE97AD1E}" srcOrd="1"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7EAECFC5-72FD-425B-924D-25B646819056}" type="presOf" srcId="{6BA3E3A2-2E20-4D84-BE0B-B274BB8E49DC}" destId="{8ECDA029-F55F-4846-B65A-613BE5D475AE}"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dgm:t>
        <a:bodyPr/>
        <a:lstStyle/>
        <a:p>
          <a:pPr algn="ctr"/>
          <a:r>
            <a:rPr lang="en-GB" sz="1050" b="0">
              <a:latin typeface="Arial" panose="020B0604020202020204" pitchFamily="34" charset="0"/>
              <a:cs typeface="Arial" panose="020B0604020202020204" pitchFamily="34" charset="0"/>
            </a:rPr>
            <a:t>1. A</a:t>
          </a:r>
          <a:r>
            <a:rPr lang="en-GB" sz="1050"/>
            <a:t>ll employees and volunteers must record in writing, any concerns they have about the practice or behaviour of a member of staff and share it with the Headteacher (or equivalent senior member of staff). </a:t>
          </a:r>
          <a:endParaRPr lang="en-US" sz="1050" b="0">
            <a:latin typeface="Arial" panose="020B0604020202020204" pitchFamily="34" charset="0"/>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dgm:t>
        <a:bodyPr/>
        <a:lstStyle/>
        <a:p>
          <a:pPr algn="ctr"/>
          <a:endParaRPr lang="en-US" sz="1050">
            <a:latin typeface="Arial" panose="020B0604020202020204" pitchFamily="34" charset="0"/>
            <a:cs typeface="Arial" panose="020B0604020202020204" pitchFamily="34" charset="0"/>
          </a:endParaRPr>
        </a:p>
      </dgm:t>
    </dgm:pt>
    <dgm:pt modelId="{2FC43A37-AFA2-4A0E-8935-E872D06255C2}">
      <dgm:prSet phldrT="[Text]" custT="1"/>
      <dgm:spPr/>
      <dgm:t>
        <a:bodyPr/>
        <a:lstStyle/>
        <a:p>
          <a:pPr algn="ctr"/>
          <a:r>
            <a:rPr lang="en-GB" sz="1050" b="0">
              <a:latin typeface="Arial" panose="020B0604020202020204" pitchFamily="34" charset="0"/>
              <a:cs typeface="Arial" panose="020B0604020202020204" pitchFamily="34" charset="0"/>
            </a:rPr>
            <a:t>2. </a:t>
          </a:r>
          <a:r>
            <a:rPr lang="en-GB" sz="1050"/>
            <a:t>The Headteacher will make an assessment to determine if the matter is a ‘low level concern’ or an ‘allegation’ (this means that the concern may meet the harm threshold). </a:t>
          </a:r>
          <a:endParaRPr lang="en-US" sz="1050" b="0">
            <a:latin typeface="Arial" panose="020B0604020202020204" pitchFamily="34" charset="0"/>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dgm:t>
        <a:bodyPr/>
        <a:lstStyle/>
        <a:p>
          <a:pPr algn="ctr"/>
          <a:endParaRPr lang="en-US" sz="1050">
            <a:latin typeface="Arial" panose="020B0604020202020204" pitchFamily="34" charset="0"/>
            <a:cs typeface="Arial" panose="020B0604020202020204" pitchFamily="34" charset="0"/>
          </a:endParaRPr>
        </a:p>
      </dgm:t>
    </dgm:pt>
    <dgm:pt modelId="{D59AF394-4AB5-464C-8077-FC732A3C2E19}">
      <dgm:prSet phldrT="[Text]" custT="1"/>
      <dgm:spPr/>
      <dgm:t>
        <a:bodyPr/>
        <a:lstStyle/>
        <a:p>
          <a:pPr algn="ctr"/>
          <a:r>
            <a:rPr lang="en-GB" sz="1050" b="1">
              <a:latin typeface="Arial" panose="020B0604020202020204" pitchFamily="34" charset="0"/>
              <a:cs typeface="Arial" panose="020B0604020202020204" pitchFamily="34" charset="0"/>
            </a:rPr>
            <a:t>3. </a:t>
          </a:r>
          <a:r>
            <a:rPr lang="en-GB" sz="1050"/>
            <a:t>The Director of school improvement will be informed &amp; the Local Authority Designated Officer (LADO) will be contacted for all ‘allegations’ and the relevant guidance will be followed. If the Headteacher needs advice or guidance they should contact the LADO. </a:t>
          </a:r>
        </a:p>
        <a:p>
          <a:pPr algn="ctr"/>
          <a:r>
            <a:rPr lang="en-GB" sz="1050"/>
            <a:t>If the allegation is against the Headteacher, the person receiving the allegation will contact the DOSI who will then contact the LADO. </a:t>
          </a:r>
          <a:endParaRPr lang="en-US" sz="1050" b="0">
            <a:solidFill>
              <a:schemeClr val="bg1"/>
            </a:solidFill>
            <a:latin typeface="Arial" panose="020B0604020202020204" pitchFamily="34" charset="0"/>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dgm:t>
        <a:bodyPr/>
        <a:lstStyle/>
        <a:p>
          <a:pPr algn="ctr"/>
          <a:endParaRPr lang="en-US" sz="1050">
            <a:latin typeface="Arial" panose="020B0604020202020204" pitchFamily="34" charset="0"/>
            <a:cs typeface="Arial" panose="020B0604020202020204" pitchFamily="34" charset="0"/>
          </a:endParaRPr>
        </a:p>
      </dgm:t>
    </dgm:pt>
    <dgm:pt modelId="{E4280EDB-88C0-4A45-AE5C-040D3999DB8E}">
      <dgm:prSet custT="1"/>
      <dgm:spPr/>
      <dgm:t>
        <a:bodyPr/>
        <a:lstStyle/>
        <a:p>
          <a:pPr algn="ctr"/>
          <a:r>
            <a:rPr lang="en-US" sz="1050" b="0">
              <a:latin typeface="Arial" panose="020B0604020202020204" pitchFamily="34" charset="0"/>
              <a:cs typeface="Arial" panose="020B0604020202020204" pitchFamily="34" charset="0"/>
            </a:rPr>
            <a:t>4. </a:t>
          </a:r>
          <a:r>
            <a:rPr lang="en-GB" sz="1050"/>
            <a:t>Where concerns are considered to be ‘low level’ by the Headteacher (DSL), they should be managed in-line with part 4 of KCSiE and the wider school policies and procedures. </a:t>
          </a:r>
          <a:endParaRPr lang="en-GB" sz="1050" b="0">
            <a:latin typeface="Arial" panose="020B0604020202020204" pitchFamily="34" charset="0"/>
            <a:cs typeface="Arial" panose="020B0604020202020204" pitchFamily="34" charset="0"/>
          </a:endParaRP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2CBA735E-79E9-4337-9CF3-53B11A40FEBE}">
      <dgm:prSet custT="1"/>
      <dgm:spPr/>
      <dgm:t>
        <a:bodyPr/>
        <a:lstStyle/>
        <a:p>
          <a:pPr algn="ctr"/>
          <a:r>
            <a:rPr lang="en-GB" sz="900"/>
            <a:t>5. If the concern relates to the Headteacher, the person receiving the information will immediately inform the DOSI who will consult the LADO as above, without notifying the Headteacher first.</a:t>
          </a:r>
        </a:p>
        <a:p>
          <a:pPr algn="ctr"/>
          <a:r>
            <a:rPr lang="en-GB" sz="900" b="0">
              <a:latin typeface="Arial" panose="020B0604020202020204" pitchFamily="34" charset="0"/>
              <a:cs typeface="Arial" panose="020B0604020202020204" pitchFamily="34" charset="0"/>
            </a:rPr>
            <a:t>If the concern relates to a member of the Executive, </a:t>
          </a:r>
          <a:r>
            <a:rPr lang="en-GB" sz="900"/>
            <a:t>the person receiving the information will immediately inform the CEO who will consult the LADO as above, without notifying the Exec member</a:t>
          </a:r>
        </a:p>
        <a:p>
          <a:pPr algn="ctr"/>
          <a:r>
            <a:rPr lang="en-GB" sz="900"/>
            <a:t>If concerns relate to the CEO the person receiving the information will immediately inform the Chair of Trustees, who will consult the LADO as above, without notifying the CEO</a:t>
          </a:r>
          <a:endParaRPr lang="en-GB" sz="900" b="0">
            <a:latin typeface="Arial" panose="020B0604020202020204" pitchFamily="34" charset="0"/>
            <a:cs typeface="Arial" panose="020B0604020202020204" pitchFamily="34" charset="0"/>
          </a:endParaRPr>
        </a:p>
      </dgm:t>
    </dgm:pt>
    <dgm:pt modelId="{E6C8453B-F602-4AA2-AE9A-5C4E656A8920}" type="parTrans" cxnId="{D81BF383-22C8-437A-9819-89F64587E171}">
      <dgm:prSet/>
      <dgm:spPr/>
      <dgm:t>
        <a:bodyPr/>
        <a:lstStyle/>
        <a:p>
          <a:endParaRPr lang="en-GB"/>
        </a:p>
      </dgm:t>
    </dgm:pt>
    <dgm:pt modelId="{6FD4AE4B-4E95-4E73-8D76-D9E176BCAD07}" type="sibTrans" cxnId="{D81BF383-22C8-437A-9819-89F64587E171}">
      <dgm:prSet/>
      <dgm:spPr/>
      <dgm:t>
        <a:bodyPr/>
        <a:lstStyle/>
        <a:p>
          <a:endParaRPr lang="en-GB"/>
        </a:p>
      </dgm:t>
    </dgm:pt>
    <dgm:pt modelId="{31AD7DB6-0A8B-4A14-96C5-3203F182F669}">
      <dgm:prSet custT="1"/>
      <dgm:spPr/>
      <dgm:t>
        <a:bodyPr/>
        <a:lstStyle/>
        <a:p>
          <a:pPr algn="ctr"/>
          <a:r>
            <a:rPr lang="en-GB" sz="1050"/>
            <a:t>6</a:t>
          </a:r>
          <a:r>
            <a:rPr lang="en-GB" sz="900"/>
            <a:t>. In the event of an allegation against the Headteacher, the decision to suspend will be made by the DOSI with advice from the LADO.</a:t>
          </a:r>
        </a:p>
        <a:p>
          <a:pPr algn="ctr"/>
          <a:r>
            <a:rPr lang="en-GB" sz="900"/>
            <a:t>In the event of an allegation against a member of the executive, the decision to suspend will be made by the DOSI with advice from the LADO. </a:t>
          </a:r>
        </a:p>
        <a:p>
          <a:pPr algn="ctr"/>
          <a:r>
            <a:rPr lang="en-GB" sz="900"/>
            <a:t>In the event of an allegation against a member of the CEO, the decision to suspend will be made by the Chair of Trustees with advice from the </a:t>
          </a:r>
          <a:r>
            <a:rPr lang="en-GB" sz="700"/>
            <a:t>LADO</a:t>
          </a:r>
          <a:r>
            <a:rPr lang="en-GB" sz="900"/>
            <a:t>. </a:t>
          </a:r>
          <a:endParaRPr lang="en-GB" sz="1000" b="0">
            <a:latin typeface="Arial" panose="020B0604020202020204" pitchFamily="34" charset="0"/>
            <a:cs typeface="Arial" panose="020B0604020202020204" pitchFamily="34" charset="0"/>
          </a:endParaRPr>
        </a:p>
      </dgm:t>
    </dgm:pt>
    <dgm:pt modelId="{15F67FBC-0B23-4E0D-9D4D-76FBD01EA326}" type="parTrans" cxnId="{C7547962-20FC-4E60-AAFB-24FB820F2887}">
      <dgm:prSet/>
      <dgm:spPr/>
      <dgm:t>
        <a:bodyPr/>
        <a:lstStyle/>
        <a:p>
          <a:endParaRPr lang="en-GB"/>
        </a:p>
      </dgm:t>
    </dgm:pt>
    <dgm:pt modelId="{63B73C73-A3A0-492E-94D6-0F00D8140AE9}" type="sibTrans" cxnId="{C7547962-20FC-4E60-AAFB-24FB820F2887}">
      <dgm:prSet/>
      <dgm:spPr/>
      <dgm:t>
        <a:bodyPr/>
        <a:lstStyle/>
        <a:p>
          <a:endParaRPr lang="en-GB"/>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6" custScaleX="269300" custScaleY="98012">
        <dgm:presLayoutVars>
          <dgm:bulletEnabled val="1"/>
        </dgm:presLayoutVars>
      </dgm:prSet>
      <dgm:spPr/>
    </dgm:pt>
    <dgm:pt modelId="{799DE5BB-37DC-481A-AE53-09190EE6545F}" type="pres">
      <dgm:prSet presAssocID="{7BA811E2-F04E-432C-84CB-C974BD5E6C9C}" presName="sibTrans" presStyleLbl="sibTrans2D1" presStyleIdx="0" presStyleCnt="5"/>
      <dgm:spPr/>
    </dgm:pt>
    <dgm:pt modelId="{EA57574D-8A8B-4221-A6FB-D15573F8CBD0}" type="pres">
      <dgm:prSet presAssocID="{7BA811E2-F04E-432C-84CB-C974BD5E6C9C}" presName="connectorText" presStyleLbl="sibTrans2D1" presStyleIdx="0" presStyleCnt="5"/>
      <dgm:spPr/>
    </dgm:pt>
    <dgm:pt modelId="{6DBE986E-49FB-4255-99E1-9E47C8BD558F}" type="pres">
      <dgm:prSet presAssocID="{2FC43A37-AFA2-4A0E-8935-E872D06255C2}" presName="node" presStyleLbl="node1" presStyleIdx="1" presStyleCnt="6" custScaleX="271762" custScaleY="94573">
        <dgm:presLayoutVars>
          <dgm:bulletEnabled val="1"/>
        </dgm:presLayoutVars>
      </dgm:prSet>
      <dgm:spPr/>
    </dgm:pt>
    <dgm:pt modelId="{3F9424CE-3171-43FA-91F0-DAD9D845AACE}" type="pres">
      <dgm:prSet presAssocID="{0AF4914D-DF11-4FE3-8F5C-3F410D1BBF09}" presName="sibTrans" presStyleLbl="sibTrans2D1" presStyleIdx="1" presStyleCnt="5"/>
      <dgm:spPr/>
    </dgm:pt>
    <dgm:pt modelId="{8F590635-D72B-44C9-AE89-223FBE97AD1E}" type="pres">
      <dgm:prSet presAssocID="{0AF4914D-DF11-4FE3-8F5C-3F410D1BBF09}" presName="connectorText" presStyleLbl="sibTrans2D1" presStyleIdx="1" presStyleCnt="5"/>
      <dgm:spPr/>
    </dgm:pt>
    <dgm:pt modelId="{971A2C23-23EA-40CD-9D39-35287B3C3EB2}" type="pres">
      <dgm:prSet presAssocID="{D59AF394-4AB5-464C-8077-FC732A3C2E19}" presName="node" presStyleLbl="node1" presStyleIdx="2" presStyleCnt="6" custScaleX="271188" custScaleY="169818">
        <dgm:presLayoutVars>
          <dgm:bulletEnabled val="1"/>
        </dgm:presLayoutVars>
      </dgm:prSet>
      <dgm:spPr/>
    </dgm:pt>
    <dgm:pt modelId="{9A9A77A1-AFF6-4FC9-91E0-1ED8B5799E46}" type="pres">
      <dgm:prSet presAssocID="{FAA02C6A-9B9E-4A2D-9074-FC03D2F1C1F4}" presName="sibTrans" presStyleLbl="sibTrans2D1" presStyleIdx="2" presStyleCnt="5"/>
      <dgm:spPr/>
    </dgm:pt>
    <dgm:pt modelId="{C0D1473C-BFF9-4BEF-AF12-BBC5615E6C30}" type="pres">
      <dgm:prSet presAssocID="{FAA02C6A-9B9E-4A2D-9074-FC03D2F1C1F4}" presName="connectorText" presStyleLbl="sibTrans2D1" presStyleIdx="2" presStyleCnt="5"/>
      <dgm:spPr/>
    </dgm:pt>
    <dgm:pt modelId="{B08F6FFC-CE2D-475C-B7F6-F2243CBDFD88}" type="pres">
      <dgm:prSet presAssocID="{E4280EDB-88C0-4A45-AE5C-040D3999DB8E}" presName="node" presStyleLbl="node1" presStyleIdx="3" presStyleCnt="6" custScaleX="270600" custScaleY="110589">
        <dgm:presLayoutVars>
          <dgm:bulletEnabled val="1"/>
        </dgm:presLayoutVars>
      </dgm:prSet>
      <dgm:spPr/>
    </dgm:pt>
    <dgm:pt modelId="{98CFEBCB-7EC2-4678-A522-15D977E9A761}" type="pres">
      <dgm:prSet presAssocID="{15E95099-EC1F-4CC5-B6A6-01672AD67BC4}" presName="sibTrans" presStyleLbl="sibTrans2D1" presStyleIdx="3" presStyleCnt="5" custLinFactNeighborX="-20906" custLinFactNeighborY="22400"/>
      <dgm:spPr/>
    </dgm:pt>
    <dgm:pt modelId="{0F6A61F4-A79A-4A99-8568-7522405D94F1}" type="pres">
      <dgm:prSet presAssocID="{15E95099-EC1F-4CC5-B6A6-01672AD67BC4}" presName="connectorText" presStyleLbl="sibTrans2D1" presStyleIdx="3" presStyleCnt="5"/>
      <dgm:spPr/>
    </dgm:pt>
    <dgm:pt modelId="{4CEB595A-CE77-403D-B4DC-F8B2C852A2DA}" type="pres">
      <dgm:prSet presAssocID="{2CBA735E-79E9-4337-9CF3-53B11A40FEBE}" presName="node" presStyleLbl="node1" presStyleIdx="4" presStyleCnt="6" custScaleX="270012" custScaleY="187109">
        <dgm:presLayoutVars>
          <dgm:bulletEnabled val="1"/>
        </dgm:presLayoutVars>
      </dgm:prSet>
      <dgm:spPr/>
    </dgm:pt>
    <dgm:pt modelId="{193AB4AF-E331-40A6-973F-4335533A5732}" type="pres">
      <dgm:prSet presAssocID="{6FD4AE4B-4E95-4E73-8D76-D9E176BCAD07}" presName="sibTrans" presStyleLbl="sibTrans2D1" presStyleIdx="4" presStyleCnt="5"/>
      <dgm:spPr/>
    </dgm:pt>
    <dgm:pt modelId="{6E06E62F-E1EA-4EF3-8C61-D3FD38880C79}" type="pres">
      <dgm:prSet presAssocID="{6FD4AE4B-4E95-4E73-8D76-D9E176BCAD07}" presName="connectorText" presStyleLbl="sibTrans2D1" presStyleIdx="4" presStyleCnt="5"/>
      <dgm:spPr/>
    </dgm:pt>
    <dgm:pt modelId="{C74F8D14-6DC4-449A-A55B-C41164235A44}" type="pres">
      <dgm:prSet presAssocID="{31AD7DB6-0A8B-4A14-96C5-3203F182F669}" presName="node" presStyleLbl="node1" presStyleIdx="5" presStyleCnt="6" custScaleX="269590" custScaleY="106328">
        <dgm:presLayoutVars>
          <dgm:bulletEnabled val="1"/>
        </dgm:presLayoutVars>
      </dgm:prSet>
      <dgm:spPr/>
    </dgm:pt>
  </dgm:ptLst>
  <dgm:cxnLst>
    <dgm:cxn modelId="{1FC5EF06-D7C3-42AD-850F-D7BA370DAB6B}" type="presOf" srcId="{15E95099-EC1F-4CC5-B6A6-01672AD67BC4}" destId="{0F6A61F4-A79A-4A99-8568-7522405D94F1}" srcOrd="1" destOrd="0" presId="urn:microsoft.com/office/officeart/2005/8/layout/process2"/>
    <dgm:cxn modelId="{5E374B10-7A5F-48D7-BE24-1D72799317AC}" srcId="{6BA3E3A2-2E20-4D84-BE0B-B274BB8E49DC}" destId="{BA7E6F92-CBCE-4185-8D65-326CC1DB7E41}" srcOrd="0" destOrd="0" parTransId="{D8D78D5B-24E2-437A-9102-BA1F47120C2C}" sibTransId="{7BA811E2-F04E-432C-84CB-C974BD5E6C9C}"/>
    <dgm:cxn modelId="{E0FFFB20-8474-4CBB-9E03-221B2175213D}" srcId="{6BA3E3A2-2E20-4D84-BE0B-B274BB8E49DC}" destId="{2FC43A37-AFA2-4A0E-8935-E872D06255C2}" srcOrd="1" destOrd="0" parTransId="{FCCFA4D5-DEB5-496B-848C-34DCF48D0676}" sibTransId="{0AF4914D-DF11-4FE3-8F5C-3F410D1BBF09}"/>
    <dgm:cxn modelId="{7A199955-D7CC-456A-A8A6-627DF18DEAE3}" type="presOf" srcId="{2FC43A37-AFA2-4A0E-8935-E872D06255C2}" destId="{6DBE986E-49FB-4255-99E1-9E47C8BD558F}" srcOrd="0" destOrd="0" presId="urn:microsoft.com/office/officeart/2005/8/layout/process2"/>
    <dgm:cxn modelId="{C4F1745B-5426-47E6-A30C-524A97658BC9}" type="presOf" srcId="{2CBA735E-79E9-4337-9CF3-53B11A40FEBE}" destId="{4CEB595A-CE77-403D-B4DC-F8B2C852A2DA}" srcOrd="0" destOrd="0" presId="urn:microsoft.com/office/officeart/2005/8/layout/process2"/>
    <dgm:cxn modelId="{B109A85F-2436-4C17-9ED6-C2B61CA58633}" type="presOf" srcId="{6FD4AE4B-4E95-4E73-8D76-D9E176BCAD07}" destId="{193AB4AF-E331-40A6-973F-4335533A5732}" srcOrd="0" destOrd="0" presId="urn:microsoft.com/office/officeart/2005/8/layout/process2"/>
    <dgm:cxn modelId="{C7547962-20FC-4E60-AAFB-24FB820F2887}" srcId="{6BA3E3A2-2E20-4D84-BE0B-B274BB8E49DC}" destId="{31AD7DB6-0A8B-4A14-96C5-3203F182F669}" srcOrd="5" destOrd="0" parTransId="{15F67FBC-0B23-4E0D-9D4D-76FBD01EA326}" sibTransId="{63B73C73-A3A0-492E-94D6-0F00D8140AE9}"/>
    <dgm:cxn modelId="{BC60656C-C3C1-4430-BC52-4F0E6AEED76A}" type="presOf" srcId="{0AF4914D-DF11-4FE3-8F5C-3F410D1BBF09}" destId="{8F590635-D72B-44C9-AE89-223FBE97AD1E}" srcOrd="1" destOrd="0" presId="urn:microsoft.com/office/officeart/2005/8/layout/process2"/>
    <dgm:cxn modelId="{C0B82E73-9FEE-4100-BB35-C8E093B1639C}" type="presOf" srcId="{6FD4AE4B-4E95-4E73-8D76-D9E176BCAD07}" destId="{6E06E62F-E1EA-4EF3-8C61-D3FD38880C79}" srcOrd="1"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D81BF383-22C8-437A-9819-89F64587E171}" srcId="{6BA3E3A2-2E20-4D84-BE0B-B274BB8E49DC}" destId="{2CBA735E-79E9-4337-9CF3-53B11A40FEBE}" srcOrd="4" destOrd="0" parTransId="{E6C8453B-F602-4AA2-AE9A-5C4E656A8920}" sibTransId="{6FD4AE4B-4E95-4E73-8D76-D9E176BCAD07}"/>
    <dgm:cxn modelId="{1B6E7588-120D-4DBE-BCC0-F72777E7BF07}" type="presOf" srcId="{15E95099-EC1F-4CC5-B6A6-01672AD67BC4}" destId="{98CFEBCB-7EC2-4678-A522-15D977E9A761}"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7EAECFC5-72FD-425B-924D-25B646819056}" type="presOf" srcId="{6BA3E3A2-2E20-4D84-BE0B-B274BB8E49DC}" destId="{8ECDA029-F55F-4846-B65A-613BE5D475AE}"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CEB563CA-38C1-460E-8D6C-42E21D19933C}" type="presOf" srcId="{31AD7DB6-0A8B-4A14-96C5-3203F182F669}" destId="{C74F8D14-6DC4-449A-A55B-C41164235A44}" srcOrd="0"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 modelId="{CFD96083-159F-4AD0-85DA-E35B7E2D1202}" type="presParOf" srcId="{8ECDA029-F55F-4846-B65A-613BE5D475AE}" destId="{98CFEBCB-7EC2-4678-A522-15D977E9A761}" srcOrd="7" destOrd="0" presId="urn:microsoft.com/office/officeart/2005/8/layout/process2"/>
    <dgm:cxn modelId="{1E5F4E38-9B81-467B-861D-D0FEF214E639}" type="presParOf" srcId="{98CFEBCB-7EC2-4678-A522-15D977E9A761}" destId="{0F6A61F4-A79A-4A99-8568-7522405D94F1}" srcOrd="0" destOrd="0" presId="urn:microsoft.com/office/officeart/2005/8/layout/process2"/>
    <dgm:cxn modelId="{EEDF588F-390F-4102-B82D-29344E9F5200}" type="presParOf" srcId="{8ECDA029-F55F-4846-B65A-613BE5D475AE}" destId="{4CEB595A-CE77-403D-B4DC-F8B2C852A2DA}" srcOrd="8" destOrd="0" presId="urn:microsoft.com/office/officeart/2005/8/layout/process2"/>
    <dgm:cxn modelId="{3A761F13-49DB-4D6E-8756-903E628229B9}" type="presParOf" srcId="{8ECDA029-F55F-4846-B65A-613BE5D475AE}" destId="{193AB4AF-E331-40A6-973F-4335533A5732}" srcOrd="9" destOrd="0" presId="urn:microsoft.com/office/officeart/2005/8/layout/process2"/>
    <dgm:cxn modelId="{A6E8E72D-570B-4299-A4F5-ABA7EB2D9805}" type="presParOf" srcId="{193AB4AF-E331-40A6-973F-4335533A5732}" destId="{6E06E62F-E1EA-4EF3-8C61-D3FD38880C79}" srcOrd="0" destOrd="0" presId="urn:microsoft.com/office/officeart/2005/8/layout/process2"/>
    <dgm:cxn modelId="{A8B57A58-F684-4D2D-BDA7-4723DF921536}" type="presParOf" srcId="{8ECDA029-F55F-4846-B65A-613BE5D475AE}" destId="{C74F8D14-6DC4-449A-A55B-C41164235A44}" srcOrd="10" destOrd="0" presId="urn:microsoft.com/office/officeart/2005/8/layout/process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C8C107-F192-438A-86AC-22B96522DC46}">
      <dsp:nvSpPr>
        <dsp:cNvPr id="0" name=""/>
        <dsp:cNvSpPr/>
      </dsp:nvSpPr>
      <dsp:spPr>
        <a:xfrm>
          <a:off x="7827" y="0"/>
          <a:ext cx="1444397" cy="4295656"/>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rPr>
            <a:t>Staff</a:t>
          </a:r>
        </a:p>
      </dsp:txBody>
      <dsp:txXfrm>
        <a:off x="7827" y="0"/>
        <a:ext cx="1444397" cy="1288696"/>
      </dsp:txXfrm>
    </dsp:sp>
    <dsp:sp modelId="{63031BD0-690F-4935-8919-E50B8C5CEEFA}">
      <dsp:nvSpPr>
        <dsp:cNvPr id="0" name=""/>
        <dsp:cNvSpPr/>
      </dsp:nvSpPr>
      <dsp:spPr>
        <a:xfrm>
          <a:off x="215352" y="791618"/>
          <a:ext cx="1100688" cy="283405"/>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Read KCSiE Part 1* &amp; Annex B, (or Annex A)</a:t>
          </a:r>
        </a:p>
      </dsp:txBody>
      <dsp:txXfrm>
        <a:off x="223653" y="799919"/>
        <a:ext cx="1084086" cy="266803"/>
      </dsp:txXfrm>
    </dsp:sp>
    <dsp:sp modelId="{C833C9EC-E1E8-4782-ABE4-525650980EB8}">
      <dsp:nvSpPr>
        <dsp:cNvPr id="0" name=""/>
        <dsp:cNvSpPr/>
      </dsp:nvSpPr>
      <dsp:spPr>
        <a:xfrm>
          <a:off x="184038" y="1164510"/>
          <a:ext cx="1130570" cy="767746"/>
        </a:xfrm>
        <a:prstGeom prst="roundRect">
          <a:avLst>
            <a:gd name="adj" fmla="val 10000"/>
          </a:avLst>
        </a:prstGeom>
        <a:solidFill>
          <a:schemeClr val="accent5">
            <a:hueOff val="-662258"/>
            <a:satOff val="2654"/>
            <a:lumOff val="57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Receive information about safeguarding arrangements and procedures (incl code of conduct, safeguarding, CME and behaviour policy)</a:t>
          </a:r>
        </a:p>
      </dsp:txBody>
      <dsp:txXfrm>
        <a:off x="206525" y="1186997"/>
        <a:ext cx="1085596" cy="722772"/>
      </dsp:txXfrm>
    </dsp:sp>
    <dsp:sp modelId="{2C93ACBC-32FD-40C4-BF40-880FB764C49D}">
      <dsp:nvSpPr>
        <dsp:cNvPr id="0" name=""/>
        <dsp:cNvSpPr/>
      </dsp:nvSpPr>
      <dsp:spPr>
        <a:xfrm>
          <a:off x="175446" y="2016218"/>
          <a:ext cx="1148330" cy="402264"/>
        </a:xfrm>
        <a:prstGeom prst="roundRect">
          <a:avLst>
            <a:gd name="adj" fmla="val 10000"/>
          </a:avLst>
        </a:prstGeom>
        <a:solidFill>
          <a:schemeClr val="accent5">
            <a:hueOff val="-1324517"/>
            <a:satOff val="5308"/>
            <a:lumOff val="115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Receive safeguarding information during induction</a:t>
          </a:r>
        </a:p>
      </dsp:txBody>
      <dsp:txXfrm>
        <a:off x="187228" y="2028000"/>
        <a:ext cx="1124766" cy="378700"/>
      </dsp:txXfrm>
    </dsp:sp>
    <dsp:sp modelId="{F4246C9B-F645-4652-91E7-7A4EBEA9F3FC}">
      <dsp:nvSpPr>
        <dsp:cNvPr id="0" name=""/>
        <dsp:cNvSpPr/>
      </dsp:nvSpPr>
      <dsp:spPr>
        <a:xfrm>
          <a:off x="157686" y="2506546"/>
          <a:ext cx="1155518" cy="389071"/>
        </a:xfrm>
        <a:prstGeom prst="roundRect">
          <a:avLst>
            <a:gd name="adj" fmla="val 10000"/>
          </a:avLst>
        </a:prstGeom>
        <a:solidFill>
          <a:schemeClr val="accent5">
            <a:hueOff val="-1986775"/>
            <a:satOff val="7962"/>
            <a:lumOff val="172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Receive annual  safeguarding awareness training</a:t>
          </a:r>
        </a:p>
      </dsp:txBody>
      <dsp:txXfrm>
        <a:off x="169082" y="2517942"/>
        <a:ext cx="1132726" cy="366279"/>
      </dsp:txXfrm>
    </dsp:sp>
    <dsp:sp modelId="{CFCB4098-BC6F-474D-8DC5-785831111BD1}">
      <dsp:nvSpPr>
        <dsp:cNvPr id="0" name=""/>
        <dsp:cNvSpPr/>
      </dsp:nvSpPr>
      <dsp:spPr>
        <a:xfrm>
          <a:off x="157709" y="2993837"/>
          <a:ext cx="1155518" cy="328079"/>
        </a:xfrm>
        <a:prstGeom prst="roundRect">
          <a:avLst>
            <a:gd name="adj" fmla="val 10000"/>
          </a:avLst>
        </a:prstGeom>
        <a:solidFill>
          <a:schemeClr val="accent5">
            <a:hueOff val="-2649034"/>
            <a:satOff val="10616"/>
            <a:lumOff val="230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Receive regular safeguarding updates (incl online safety)</a:t>
          </a:r>
        </a:p>
      </dsp:txBody>
      <dsp:txXfrm>
        <a:off x="167318" y="3003446"/>
        <a:ext cx="1136300" cy="308861"/>
      </dsp:txXfrm>
    </dsp:sp>
    <dsp:sp modelId="{46AA144A-B57E-4591-BF66-47D3A2BA57C0}">
      <dsp:nvSpPr>
        <dsp:cNvPr id="0" name=""/>
        <dsp:cNvSpPr/>
      </dsp:nvSpPr>
      <dsp:spPr>
        <a:xfrm>
          <a:off x="149424" y="3410840"/>
          <a:ext cx="1159308" cy="590109"/>
        </a:xfrm>
        <a:prstGeom prst="roundRect">
          <a:avLst>
            <a:gd name="adj" fmla="val 10000"/>
          </a:avLst>
        </a:prstGeom>
        <a:solidFill>
          <a:schemeClr val="accent5">
            <a:hueOff val="-3311292"/>
            <a:satOff val="13270"/>
            <a:lumOff val="287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Are aware of their role in safeguarding, early help and implementing child protection support plans</a:t>
          </a:r>
        </a:p>
      </dsp:txBody>
      <dsp:txXfrm>
        <a:off x="166708" y="3428124"/>
        <a:ext cx="1124740" cy="555541"/>
      </dsp:txXfrm>
    </dsp:sp>
    <dsp:sp modelId="{80790C0B-D8C7-4C4F-AA40-346FCFADF47C}">
      <dsp:nvSpPr>
        <dsp:cNvPr id="0" name=""/>
        <dsp:cNvSpPr/>
      </dsp:nvSpPr>
      <dsp:spPr>
        <a:xfrm>
          <a:off x="1547844" y="0"/>
          <a:ext cx="1444397" cy="4295656"/>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rPr>
            <a:t>Governors</a:t>
          </a:r>
        </a:p>
      </dsp:txBody>
      <dsp:txXfrm>
        <a:off x="1547844" y="0"/>
        <a:ext cx="1444397" cy="1288696"/>
      </dsp:txXfrm>
    </dsp:sp>
    <dsp:sp modelId="{5A0E2F6A-F2DE-47C9-AC6A-1AD02CAFD048}">
      <dsp:nvSpPr>
        <dsp:cNvPr id="0" name=""/>
        <dsp:cNvSpPr/>
      </dsp:nvSpPr>
      <dsp:spPr>
        <a:xfrm>
          <a:off x="1705919" y="794314"/>
          <a:ext cx="1155518" cy="392363"/>
        </a:xfrm>
        <a:prstGeom prst="roundRect">
          <a:avLst>
            <a:gd name="adj" fmla="val 10000"/>
          </a:avLst>
        </a:prstGeom>
        <a:solidFill>
          <a:schemeClr val="accent5">
            <a:hueOff val="-3973551"/>
            <a:satOff val="15924"/>
            <a:lumOff val="345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Read KCSiE Part 1 &amp; Part 2 and  Annex B. </a:t>
          </a:r>
          <a:endParaRPr lang="en-GB" sz="1100" kern="1200">
            <a:solidFill>
              <a:schemeClr val="tx1"/>
            </a:solidFill>
          </a:endParaRPr>
        </a:p>
      </dsp:txBody>
      <dsp:txXfrm>
        <a:off x="1717411" y="805806"/>
        <a:ext cx="1132534" cy="369379"/>
      </dsp:txXfrm>
    </dsp:sp>
    <dsp:sp modelId="{97A26221-65F9-49A2-BE77-DDB36D6914FA}">
      <dsp:nvSpPr>
        <dsp:cNvPr id="0" name=""/>
        <dsp:cNvSpPr/>
      </dsp:nvSpPr>
      <dsp:spPr>
        <a:xfrm>
          <a:off x="1703134" y="1255810"/>
          <a:ext cx="1155518" cy="645036"/>
        </a:xfrm>
        <a:prstGeom prst="roundRect">
          <a:avLst>
            <a:gd name="adj" fmla="val 10000"/>
          </a:avLst>
        </a:prstGeom>
        <a:solidFill>
          <a:schemeClr val="accent5">
            <a:hueOff val="-4635809"/>
            <a:satOff val="18578"/>
            <a:lumOff val="402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The named safeguarding governor and any deputy safeguarding governor must read all KCSiE.</a:t>
          </a:r>
        </a:p>
      </dsp:txBody>
      <dsp:txXfrm>
        <a:off x="1722026" y="1274702"/>
        <a:ext cx="1117734" cy="607252"/>
      </dsp:txXfrm>
    </dsp:sp>
    <dsp:sp modelId="{254EC560-0162-415F-8115-9706463985E4}">
      <dsp:nvSpPr>
        <dsp:cNvPr id="0" name=""/>
        <dsp:cNvSpPr/>
      </dsp:nvSpPr>
      <dsp:spPr>
        <a:xfrm>
          <a:off x="1705803" y="1974219"/>
          <a:ext cx="1155518" cy="712452"/>
        </a:xfrm>
        <a:prstGeom prst="roundRect">
          <a:avLst>
            <a:gd name="adj" fmla="val 10000"/>
          </a:avLst>
        </a:prstGeom>
        <a:solidFill>
          <a:schemeClr val="accent5">
            <a:hueOff val="-5298067"/>
            <a:satOff val="21233"/>
            <a:lumOff val="460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Are aware of the key safeguarding personnel and the schools safeguarding statement and ethos</a:t>
          </a:r>
        </a:p>
      </dsp:txBody>
      <dsp:txXfrm>
        <a:off x="1726670" y="1995086"/>
        <a:ext cx="1113784" cy="670718"/>
      </dsp:txXfrm>
    </dsp:sp>
    <dsp:sp modelId="{CA2BB5BC-8779-4EB1-B2DB-10883407A293}">
      <dsp:nvSpPr>
        <dsp:cNvPr id="0" name=""/>
        <dsp:cNvSpPr/>
      </dsp:nvSpPr>
      <dsp:spPr>
        <a:xfrm>
          <a:off x="1693612" y="2764619"/>
          <a:ext cx="1155518" cy="712807"/>
        </a:xfrm>
        <a:prstGeom prst="roundRect">
          <a:avLst>
            <a:gd name="adj" fmla="val 10000"/>
          </a:avLst>
        </a:prstGeom>
        <a:solidFill>
          <a:schemeClr val="accent5">
            <a:hueOff val="-5960326"/>
            <a:satOff val="23887"/>
            <a:lumOff val="51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Receive appropriate safeguarding trianing for the role as they join (at the point of induction) the governing board</a:t>
          </a:r>
        </a:p>
      </dsp:txBody>
      <dsp:txXfrm>
        <a:off x="1714489" y="2785496"/>
        <a:ext cx="1113764" cy="671053"/>
      </dsp:txXfrm>
    </dsp:sp>
    <dsp:sp modelId="{EADCCACA-F7FA-4D09-8F94-43DEE9EED9CF}">
      <dsp:nvSpPr>
        <dsp:cNvPr id="0" name=""/>
        <dsp:cNvSpPr/>
      </dsp:nvSpPr>
      <dsp:spPr>
        <a:xfrm>
          <a:off x="3106927" y="0"/>
          <a:ext cx="1444397" cy="4295656"/>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rPr>
            <a:t>School</a:t>
          </a:r>
        </a:p>
      </dsp:txBody>
      <dsp:txXfrm>
        <a:off x="3106927" y="0"/>
        <a:ext cx="1444397" cy="1288696"/>
      </dsp:txXfrm>
    </dsp:sp>
    <dsp:sp modelId="{AFFEA87C-A914-4ED6-95A9-A81F747F3CED}">
      <dsp:nvSpPr>
        <dsp:cNvPr id="0" name=""/>
        <dsp:cNvSpPr/>
      </dsp:nvSpPr>
      <dsp:spPr>
        <a:xfrm>
          <a:off x="3278752" y="946103"/>
          <a:ext cx="1155518" cy="705665"/>
        </a:xfrm>
        <a:prstGeom prst="roundRect">
          <a:avLst>
            <a:gd name="adj" fmla="val 10000"/>
          </a:avLst>
        </a:prstGeom>
        <a:solidFill>
          <a:schemeClr val="accent5">
            <a:hueOff val="-6622584"/>
            <a:satOff val="26541"/>
            <a:lumOff val="575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Will provide a coordinated offer of Early Help, contribute to such arrangements , interagency working and plans.  Recording on R4Ch system</a:t>
          </a:r>
        </a:p>
      </dsp:txBody>
      <dsp:txXfrm>
        <a:off x="3299420" y="966771"/>
        <a:ext cx="1114182" cy="664329"/>
      </dsp:txXfrm>
    </dsp:sp>
    <dsp:sp modelId="{F6BD7F26-F48B-420E-8C4A-63F48D6A86DD}">
      <dsp:nvSpPr>
        <dsp:cNvPr id="0" name=""/>
        <dsp:cNvSpPr/>
      </dsp:nvSpPr>
      <dsp:spPr>
        <a:xfrm>
          <a:off x="3297807" y="1843441"/>
          <a:ext cx="1155518" cy="1490649"/>
        </a:xfrm>
        <a:prstGeom prst="roundRect">
          <a:avLst>
            <a:gd name="adj" fmla="val 10000"/>
          </a:avLst>
        </a:prstGeom>
        <a:solidFill>
          <a:schemeClr val="accent5">
            <a:hueOff val="-7284843"/>
            <a:satOff val="29195"/>
            <a:lumOff val="632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The Lettings policy will seek to ensure suitability of adults working with children on site e.g. requesting evidence of DBS checks. That afeguarding requirements eg safeguarding policies and procedures are a condition of use and occupation of the site.</a:t>
          </a:r>
        </a:p>
      </dsp:txBody>
      <dsp:txXfrm>
        <a:off x="3331651" y="1877285"/>
        <a:ext cx="1087830" cy="1422961"/>
      </dsp:txXfrm>
    </dsp:sp>
    <dsp:sp modelId="{0105207F-B442-4C39-A74D-D25545A195F5}">
      <dsp:nvSpPr>
        <dsp:cNvPr id="0" name=""/>
        <dsp:cNvSpPr/>
      </dsp:nvSpPr>
      <dsp:spPr>
        <a:xfrm>
          <a:off x="3293023" y="3502753"/>
          <a:ext cx="1155518" cy="497176"/>
        </a:xfrm>
        <a:prstGeom prst="roundRect">
          <a:avLst>
            <a:gd name="adj" fmla="val 10000"/>
          </a:avLst>
        </a:prstGeom>
        <a:solidFill>
          <a:schemeClr val="accent5">
            <a:hueOff val="-7947101"/>
            <a:satOff val="31849"/>
            <a:lumOff val="690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Provide community users with the schools Child Protection and Safeguardng policy</a:t>
          </a:r>
        </a:p>
      </dsp:txBody>
      <dsp:txXfrm>
        <a:off x="3307585" y="3517315"/>
        <a:ext cx="1126394" cy="468052"/>
      </dsp:txXfrm>
    </dsp:sp>
    <dsp:sp modelId="{3F3B55FC-C6E5-4694-B8AB-17A6BD0E19CC}">
      <dsp:nvSpPr>
        <dsp:cNvPr id="0" name=""/>
        <dsp:cNvSpPr/>
      </dsp:nvSpPr>
      <dsp:spPr>
        <a:xfrm>
          <a:off x="4659655" y="0"/>
          <a:ext cx="1444397" cy="4295656"/>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rPr>
            <a:t>Parents</a:t>
          </a:r>
        </a:p>
      </dsp:txBody>
      <dsp:txXfrm>
        <a:off x="4659655" y="0"/>
        <a:ext cx="1444397" cy="1288696"/>
      </dsp:txXfrm>
    </dsp:sp>
    <dsp:sp modelId="{CC0C8BDA-CDC7-4BA3-8236-F6428FA1782E}">
      <dsp:nvSpPr>
        <dsp:cNvPr id="0" name=""/>
        <dsp:cNvSpPr/>
      </dsp:nvSpPr>
      <dsp:spPr>
        <a:xfrm>
          <a:off x="4792193" y="806904"/>
          <a:ext cx="1155518" cy="759777"/>
        </a:xfrm>
        <a:prstGeom prst="roundRect">
          <a:avLst>
            <a:gd name="adj" fmla="val 10000"/>
          </a:avLst>
        </a:prstGeom>
        <a:solidFill>
          <a:schemeClr val="accent5">
            <a:hueOff val="-8609359"/>
            <a:satOff val="34503"/>
            <a:lumOff val="74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Have</a:t>
          </a:r>
          <a:r>
            <a:rPr lang="en-GB" sz="800" kern="1200" baseline="0">
              <a:solidFill>
                <a:schemeClr val="tx1"/>
              </a:solidFill>
            </a:rPr>
            <a:t> access to Safeguarding statement, policy and other associated documents</a:t>
          </a:r>
          <a:endParaRPr lang="en-GB" sz="800" kern="1200">
            <a:solidFill>
              <a:schemeClr val="tx1"/>
            </a:solidFill>
          </a:endParaRPr>
        </a:p>
      </dsp:txBody>
      <dsp:txXfrm>
        <a:off x="4814446" y="829157"/>
        <a:ext cx="1111012" cy="715271"/>
      </dsp:txXfrm>
    </dsp:sp>
    <dsp:sp modelId="{C61E1CB0-45DF-4014-BC3A-9B93D69C66DE}">
      <dsp:nvSpPr>
        <dsp:cNvPr id="0" name=""/>
        <dsp:cNvSpPr/>
      </dsp:nvSpPr>
      <dsp:spPr>
        <a:xfrm>
          <a:off x="4794966" y="1627242"/>
          <a:ext cx="1155518" cy="701280"/>
        </a:xfrm>
        <a:prstGeom prst="roundRect">
          <a:avLst>
            <a:gd name="adj" fmla="val 10000"/>
          </a:avLst>
        </a:prstGeom>
        <a:solidFill>
          <a:schemeClr val="accent5">
            <a:hueOff val="-9271618"/>
            <a:satOff val="37157"/>
            <a:lumOff val="805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Are made aware of schools responsibiltiy to safeguarding children</a:t>
          </a:r>
        </a:p>
      </dsp:txBody>
      <dsp:txXfrm>
        <a:off x="4815506" y="1647782"/>
        <a:ext cx="1114438" cy="660200"/>
      </dsp:txXfrm>
    </dsp:sp>
    <dsp:sp modelId="{52317812-A7E3-427D-89D8-6050C8CE2325}">
      <dsp:nvSpPr>
        <dsp:cNvPr id="0" name=""/>
        <dsp:cNvSpPr/>
      </dsp:nvSpPr>
      <dsp:spPr>
        <a:xfrm>
          <a:off x="4794966" y="2411583"/>
          <a:ext cx="1155518" cy="605795"/>
        </a:xfrm>
        <a:prstGeom prst="roundRect">
          <a:avLst>
            <a:gd name="adj" fmla="val 1000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Have access to appropriate signposting for support e.g. DV&amp;A</a:t>
          </a:r>
        </a:p>
      </dsp:txBody>
      <dsp:txXfrm>
        <a:off x="4812709" y="2429326"/>
        <a:ext cx="1120032" cy="5703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0" y="2664"/>
          <a:ext cx="6038850" cy="41150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Arial" panose="020B0604020202020204" pitchFamily="34" charset="0"/>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kern="1200">
            <a:latin typeface="Arial" panose="020B0604020202020204" pitchFamily="34" charset="0"/>
            <a:cs typeface="Arial" panose="020B0604020202020204" pitchFamily="34" charset="0"/>
          </a:endParaRPr>
        </a:p>
      </dsp:txBody>
      <dsp:txXfrm>
        <a:off x="12052" y="14716"/>
        <a:ext cx="6014746" cy="387397"/>
      </dsp:txXfrm>
    </dsp:sp>
    <dsp:sp modelId="{799DE5BB-37DC-481A-AE53-09190EE6545F}">
      <dsp:nvSpPr>
        <dsp:cNvPr id="0" name=""/>
        <dsp:cNvSpPr/>
      </dsp:nvSpPr>
      <dsp:spPr>
        <a:xfrm rot="5400000">
          <a:off x="2857786" y="435718"/>
          <a:ext cx="323277" cy="387932"/>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2903045" y="468046"/>
        <a:ext cx="232760" cy="226294"/>
      </dsp:txXfrm>
    </dsp:sp>
    <dsp:sp modelId="{6DBE986E-49FB-4255-99E1-9E47C8BD558F}">
      <dsp:nvSpPr>
        <dsp:cNvPr id="0" name=""/>
        <dsp:cNvSpPr/>
      </dsp:nvSpPr>
      <dsp:spPr>
        <a:xfrm>
          <a:off x="0" y="845202"/>
          <a:ext cx="6038850" cy="815287"/>
        </a:xfrm>
        <a:prstGeom prst="roundRect">
          <a:avLst>
            <a:gd name="adj" fmla="val 10000"/>
          </a:avLst>
        </a:prstGeom>
        <a:solidFill>
          <a:schemeClr val="accent3">
            <a:hueOff val="3750088"/>
            <a:satOff val="-5627"/>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Arial" panose="020B0604020202020204" pitchFamily="34" charset="0"/>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marL="0" lvl="0" indent="0" algn="ctr" defTabSz="466725">
            <a:lnSpc>
              <a:spcPct val="90000"/>
            </a:lnSpc>
            <a:spcBef>
              <a:spcPct val="0"/>
            </a:spcBef>
            <a:spcAft>
              <a:spcPct val="35000"/>
            </a:spcAft>
            <a:buNone/>
          </a:pPr>
          <a:r>
            <a:rPr lang="en-GB" sz="1050" b="0" kern="1200">
              <a:latin typeface="Arial" panose="020B0604020202020204" pitchFamily="34" charset="0"/>
              <a:cs typeface="Arial" panose="020B0604020202020204" pitchFamily="34" charset="0"/>
            </a:rPr>
            <a:t>However, it is important to ascertain relevant information. </a:t>
          </a:r>
          <a:endParaRPr lang="en-US" sz="1050" b="0" kern="1200">
            <a:latin typeface="Arial" panose="020B0604020202020204" pitchFamily="34" charset="0"/>
            <a:cs typeface="Arial" panose="020B0604020202020204" pitchFamily="34" charset="0"/>
          </a:endParaRPr>
        </a:p>
      </dsp:txBody>
      <dsp:txXfrm>
        <a:off x="23879" y="869081"/>
        <a:ext cx="5991092" cy="767529"/>
      </dsp:txXfrm>
    </dsp:sp>
    <dsp:sp modelId="{3F9424CE-3171-43FA-91F0-DAD9D845AACE}">
      <dsp:nvSpPr>
        <dsp:cNvPr id="0" name=""/>
        <dsp:cNvSpPr/>
      </dsp:nvSpPr>
      <dsp:spPr>
        <a:xfrm rot="5400000">
          <a:off x="2857786" y="1682041"/>
          <a:ext cx="323277" cy="387932"/>
        </a:xfrm>
        <a:prstGeom prst="rightArrow">
          <a:avLst>
            <a:gd name="adj1" fmla="val 60000"/>
            <a:gd name="adj2" fmla="val 50000"/>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2903045" y="1714369"/>
        <a:ext cx="232760" cy="226294"/>
      </dsp:txXfrm>
    </dsp:sp>
    <dsp:sp modelId="{971A2C23-23EA-40CD-9D39-35287B3C3EB2}">
      <dsp:nvSpPr>
        <dsp:cNvPr id="0" name=""/>
        <dsp:cNvSpPr/>
      </dsp:nvSpPr>
      <dsp:spPr>
        <a:xfrm>
          <a:off x="0" y="2091525"/>
          <a:ext cx="6038850" cy="413061"/>
        </a:xfrm>
        <a:prstGeom prst="roundRect">
          <a:avLst>
            <a:gd name="adj" fmla="val 10000"/>
          </a:avLst>
        </a:prstGeom>
        <a:solidFill>
          <a:schemeClr val="accent3">
            <a:hueOff val="7500176"/>
            <a:satOff val="-11253"/>
            <a:lumOff val="-18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latin typeface="Arial" panose="020B0604020202020204" pitchFamily="34" charset="0"/>
              <a:cs typeface="Arial" panose="020B0604020202020204" pitchFamily="34" charset="0"/>
            </a:rPr>
            <a:t>3. </a:t>
          </a:r>
          <a:r>
            <a:rPr lang="en-GB" sz="1050" b="0" kern="1200">
              <a:latin typeface="Arial" panose="020B0604020202020204" pitchFamily="34" charset="0"/>
              <a:cs typeface="Arial" panose="020B0604020202020204" pitchFamily="34" charset="0"/>
            </a:rPr>
            <a:t>Explain the process to the individual; that you will need to pass this information on, to whom, the reasons why and possible actions. </a:t>
          </a:r>
          <a:endParaRPr lang="en-US" sz="1050" b="0" kern="1200">
            <a:latin typeface="Arial" panose="020B0604020202020204" pitchFamily="34" charset="0"/>
            <a:cs typeface="Arial" panose="020B0604020202020204" pitchFamily="34" charset="0"/>
          </a:endParaRPr>
        </a:p>
      </dsp:txBody>
      <dsp:txXfrm>
        <a:off x="12098" y="2103623"/>
        <a:ext cx="6014654" cy="388865"/>
      </dsp:txXfrm>
    </dsp:sp>
    <dsp:sp modelId="{9A9A77A1-AFF6-4FC9-91E0-1ED8B5799E46}">
      <dsp:nvSpPr>
        <dsp:cNvPr id="0" name=""/>
        <dsp:cNvSpPr/>
      </dsp:nvSpPr>
      <dsp:spPr>
        <a:xfrm rot="5400000">
          <a:off x="2857786" y="2526139"/>
          <a:ext cx="323277" cy="387932"/>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2903045" y="2558467"/>
        <a:ext cx="232760" cy="226294"/>
      </dsp:txXfrm>
    </dsp:sp>
    <dsp:sp modelId="{B08F6FFC-CE2D-475C-B7F6-F2243CBDFD88}">
      <dsp:nvSpPr>
        <dsp:cNvPr id="0" name=""/>
        <dsp:cNvSpPr/>
      </dsp:nvSpPr>
      <dsp:spPr>
        <a:xfrm>
          <a:off x="0" y="2935623"/>
          <a:ext cx="6038850" cy="732011"/>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latin typeface="Arial" panose="020B0604020202020204" pitchFamily="34" charset="0"/>
              <a:cs typeface="Arial" panose="020B0604020202020204" pitchFamily="34" charset="0"/>
            </a:rPr>
            <a:t>4. </a:t>
          </a:r>
          <a:r>
            <a:rPr lang="en-GB" sz="1050" b="0" kern="1200">
              <a:latin typeface="Arial" panose="020B0604020202020204" pitchFamily="34" charset="0"/>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sp:txBody>
      <dsp:txXfrm>
        <a:off x="21440" y="2957063"/>
        <a:ext cx="5995970" cy="68913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26088" y="8833"/>
          <a:ext cx="5707272" cy="785123"/>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Arial" panose="020B0604020202020204" pitchFamily="34" charset="0"/>
              <a:cs typeface="Arial" panose="020B0604020202020204" pitchFamily="34" charset="0"/>
            </a:rPr>
            <a:t>1. A</a:t>
          </a:r>
          <a:r>
            <a:rPr lang="en-GB" sz="1050" kern="1200"/>
            <a:t>ll employees and volunteers must record in writing, any concerns they have about the practice or behaviour of a member of staff and share it with the Headteacher (or equivalent senior member of staff). </a:t>
          </a:r>
          <a:endParaRPr lang="en-US" sz="1050" b="0" kern="1200">
            <a:latin typeface="Arial" panose="020B0604020202020204" pitchFamily="34" charset="0"/>
            <a:cs typeface="Arial" panose="020B0604020202020204" pitchFamily="34" charset="0"/>
          </a:endParaRPr>
        </a:p>
      </dsp:txBody>
      <dsp:txXfrm>
        <a:off x="49083" y="31828"/>
        <a:ext cx="5661282" cy="739133"/>
      </dsp:txXfrm>
    </dsp:sp>
    <dsp:sp modelId="{799DE5BB-37DC-481A-AE53-09190EE6545F}">
      <dsp:nvSpPr>
        <dsp:cNvPr id="0" name=""/>
        <dsp:cNvSpPr/>
      </dsp:nvSpPr>
      <dsp:spPr>
        <a:xfrm rot="5400000">
          <a:off x="2729528" y="813982"/>
          <a:ext cx="300392" cy="360471"/>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2771583" y="844021"/>
        <a:ext cx="216283" cy="210274"/>
      </dsp:txXfrm>
    </dsp:sp>
    <dsp:sp modelId="{6DBE986E-49FB-4255-99E1-9E47C8BD558F}">
      <dsp:nvSpPr>
        <dsp:cNvPr id="0" name=""/>
        <dsp:cNvSpPr/>
      </dsp:nvSpPr>
      <dsp:spPr>
        <a:xfrm>
          <a:off x="0" y="1194480"/>
          <a:ext cx="5759450" cy="757574"/>
        </a:xfrm>
        <a:prstGeom prst="roundRect">
          <a:avLst>
            <a:gd name="adj" fmla="val 10000"/>
          </a:avLst>
        </a:prstGeom>
        <a:solidFill>
          <a:schemeClr val="accent3">
            <a:hueOff val="2250053"/>
            <a:satOff val="-3376"/>
            <a:lumOff val="-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Arial" panose="020B0604020202020204" pitchFamily="34" charset="0"/>
              <a:cs typeface="Arial" panose="020B0604020202020204" pitchFamily="34" charset="0"/>
            </a:rPr>
            <a:t>2. </a:t>
          </a:r>
          <a:r>
            <a:rPr lang="en-GB" sz="1050" kern="1200"/>
            <a:t>The Headteacher will make an assessment to determine if the matter is a ‘low level concern’ or an ‘allegation’ (this means that the concern may meet the harm threshold). </a:t>
          </a:r>
          <a:endParaRPr lang="en-US" sz="1050" b="0" kern="1200">
            <a:latin typeface="Arial" panose="020B0604020202020204" pitchFamily="34" charset="0"/>
            <a:cs typeface="Arial" panose="020B0604020202020204" pitchFamily="34" charset="0"/>
          </a:endParaRPr>
        </a:p>
      </dsp:txBody>
      <dsp:txXfrm>
        <a:off x="22189" y="1216669"/>
        <a:ext cx="5715072" cy="713196"/>
      </dsp:txXfrm>
    </dsp:sp>
    <dsp:sp modelId="{3F9424CE-3171-43FA-91F0-DAD9D845AACE}">
      <dsp:nvSpPr>
        <dsp:cNvPr id="0" name=""/>
        <dsp:cNvSpPr/>
      </dsp:nvSpPr>
      <dsp:spPr>
        <a:xfrm rot="5400000">
          <a:off x="2729528" y="1972081"/>
          <a:ext cx="300392" cy="360471"/>
        </a:xfrm>
        <a:prstGeom prst="rightArrow">
          <a:avLst>
            <a:gd name="adj1" fmla="val 60000"/>
            <a:gd name="adj2" fmla="val 50000"/>
          </a:avLst>
        </a:prstGeom>
        <a:solidFill>
          <a:schemeClr val="accent3">
            <a:hueOff val="2812566"/>
            <a:satOff val="-4220"/>
            <a:lumOff val="-68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2771583" y="2002120"/>
        <a:ext cx="216283" cy="210274"/>
      </dsp:txXfrm>
    </dsp:sp>
    <dsp:sp modelId="{971A2C23-23EA-40CD-9D39-35287B3C3EB2}">
      <dsp:nvSpPr>
        <dsp:cNvPr id="0" name=""/>
        <dsp:cNvSpPr/>
      </dsp:nvSpPr>
      <dsp:spPr>
        <a:xfrm>
          <a:off x="6082" y="2352579"/>
          <a:ext cx="5747285" cy="1360323"/>
        </a:xfrm>
        <a:prstGeom prst="roundRect">
          <a:avLst>
            <a:gd name="adj" fmla="val 10000"/>
          </a:avLst>
        </a:prstGeom>
        <a:solidFill>
          <a:schemeClr val="accent3">
            <a:hueOff val="4500106"/>
            <a:satOff val="-6752"/>
            <a:lumOff val="-10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latin typeface="Arial" panose="020B0604020202020204" pitchFamily="34" charset="0"/>
              <a:cs typeface="Arial" panose="020B0604020202020204" pitchFamily="34" charset="0"/>
            </a:rPr>
            <a:t>3. </a:t>
          </a:r>
          <a:r>
            <a:rPr lang="en-GB" sz="1050" kern="1200"/>
            <a:t>The Director of school improvement will be informed &amp; the Local Authority Designated Officer (LADO) will be contacted for all ‘allegations’ and the relevant guidance will be followed. If the Headteacher needs advice or guidance they should contact the LADO. </a:t>
          </a:r>
        </a:p>
        <a:p>
          <a:pPr marL="0" lvl="0" indent="0" algn="ctr" defTabSz="466725">
            <a:lnSpc>
              <a:spcPct val="90000"/>
            </a:lnSpc>
            <a:spcBef>
              <a:spcPct val="0"/>
            </a:spcBef>
            <a:spcAft>
              <a:spcPct val="35000"/>
            </a:spcAft>
            <a:buNone/>
          </a:pPr>
          <a:r>
            <a:rPr lang="en-GB" sz="1050" kern="1200"/>
            <a:t>If the allegation is against the Headteacher, the person receiving the allegation will contact the DOSI who will then contact the LADO. </a:t>
          </a:r>
          <a:endParaRPr lang="en-US" sz="1050" b="0" kern="1200">
            <a:solidFill>
              <a:schemeClr val="bg1"/>
            </a:solidFill>
            <a:latin typeface="Arial" panose="020B0604020202020204" pitchFamily="34" charset="0"/>
            <a:cs typeface="Arial" panose="020B0604020202020204" pitchFamily="34" charset="0"/>
          </a:endParaRPr>
        </a:p>
      </dsp:txBody>
      <dsp:txXfrm>
        <a:off x="45925" y="2392422"/>
        <a:ext cx="5667599" cy="1280637"/>
      </dsp:txXfrm>
    </dsp:sp>
    <dsp:sp modelId="{9A9A77A1-AFF6-4FC9-91E0-1ED8B5799E46}">
      <dsp:nvSpPr>
        <dsp:cNvPr id="0" name=""/>
        <dsp:cNvSpPr/>
      </dsp:nvSpPr>
      <dsp:spPr>
        <a:xfrm rot="5400000">
          <a:off x="2729528" y="3732929"/>
          <a:ext cx="300392" cy="360471"/>
        </a:xfrm>
        <a:prstGeom prst="rightArrow">
          <a:avLst>
            <a:gd name="adj1" fmla="val 60000"/>
            <a:gd name="adj2" fmla="val 50000"/>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2771583" y="3762968"/>
        <a:ext cx="216283" cy="210274"/>
      </dsp:txXfrm>
    </dsp:sp>
    <dsp:sp modelId="{B08F6FFC-CE2D-475C-B7F6-F2243CBDFD88}">
      <dsp:nvSpPr>
        <dsp:cNvPr id="0" name=""/>
        <dsp:cNvSpPr/>
      </dsp:nvSpPr>
      <dsp:spPr>
        <a:xfrm>
          <a:off x="12313" y="4113426"/>
          <a:ext cx="5734823" cy="885870"/>
        </a:xfrm>
        <a:prstGeom prst="roundRect">
          <a:avLst>
            <a:gd name="adj" fmla="val 10000"/>
          </a:avLst>
        </a:prstGeom>
        <a:solidFill>
          <a:schemeClr val="accent3">
            <a:hueOff val="6750158"/>
            <a:satOff val="-10128"/>
            <a:lumOff val="-164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latin typeface="Arial" panose="020B0604020202020204" pitchFamily="34" charset="0"/>
              <a:cs typeface="Arial" panose="020B0604020202020204" pitchFamily="34" charset="0"/>
            </a:rPr>
            <a:t>4. </a:t>
          </a:r>
          <a:r>
            <a:rPr lang="en-GB" sz="1050" kern="1200"/>
            <a:t>Where concerns are considered to be ‘low level’ by the Headteacher (DSL), they should be managed in-line with part 4 of KCSiE and the wider school policies and procedures. </a:t>
          </a:r>
          <a:endParaRPr lang="en-GB" sz="1050" b="0" kern="1200">
            <a:latin typeface="Arial" panose="020B0604020202020204" pitchFamily="34" charset="0"/>
            <a:cs typeface="Arial" panose="020B0604020202020204" pitchFamily="34" charset="0"/>
          </a:endParaRPr>
        </a:p>
      </dsp:txBody>
      <dsp:txXfrm>
        <a:off x="38259" y="4139372"/>
        <a:ext cx="5682931" cy="833978"/>
      </dsp:txXfrm>
    </dsp:sp>
    <dsp:sp modelId="{98CFEBCB-7EC2-4678-A522-15D977E9A761}">
      <dsp:nvSpPr>
        <dsp:cNvPr id="0" name=""/>
        <dsp:cNvSpPr/>
      </dsp:nvSpPr>
      <dsp:spPr>
        <a:xfrm rot="5400000">
          <a:off x="2666728" y="5100069"/>
          <a:ext cx="300392" cy="360471"/>
        </a:xfrm>
        <a:prstGeom prst="rightArrow">
          <a:avLst>
            <a:gd name="adj1" fmla="val 60000"/>
            <a:gd name="adj2" fmla="val 50000"/>
          </a:avLst>
        </a:prstGeom>
        <a:solidFill>
          <a:schemeClr val="accent3">
            <a:hueOff val="8437698"/>
            <a:satOff val="-12660"/>
            <a:lumOff val="-205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latin typeface="Arial" panose="020B0604020202020204" pitchFamily="34" charset="0"/>
            <a:cs typeface="Arial" panose="020B0604020202020204" pitchFamily="34" charset="0"/>
          </a:endParaRPr>
        </a:p>
      </dsp:txBody>
      <dsp:txXfrm rot="-5400000">
        <a:off x="2708783" y="5130108"/>
        <a:ext cx="216283" cy="210274"/>
      </dsp:txXfrm>
    </dsp:sp>
    <dsp:sp modelId="{4CEB595A-CE77-403D-B4DC-F8B2C852A2DA}">
      <dsp:nvSpPr>
        <dsp:cNvPr id="0" name=""/>
        <dsp:cNvSpPr/>
      </dsp:nvSpPr>
      <dsp:spPr>
        <a:xfrm>
          <a:off x="18543" y="5399821"/>
          <a:ext cx="5722362" cy="1498832"/>
        </a:xfrm>
        <a:prstGeom prst="roundRect">
          <a:avLst>
            <a:gd name="adj" fmla="val 10000"/>
          </a:avLst>
        </a:prstGeom>
        <a:solidFill>
          <a:schemeClr val="accent3">
            <a:hueOff val="9000211"/>
            <a:satOff val="-13504"/>
            <a:lumOff val="-219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5. If the concern relates to the Headteacher, the person receiving the information will immediately inform the DOSI who will consult the LADO as above, without notifying the Headteacher first.</a:t>
          </a:r>
        </a:p>
        <a:p>
          <a:pPr marL="0" lvl="0" indent="0" algn="ctr" defTabSz="400050">
            <a:lnSpc>
              <a:spcPct val="90000"/>
            </a:lnSpc>
            <a:spcBef>
              <a:spcPct val="0"/>
            </a:spcBef>
            <a:spcAft>
              <a:spcPct val="35000"/>
            </a:spcAft>
            <a:buNone/>
          </a:pPr>
          <a:r>
            <a:rPr lang="en-GB" sz="900" b="0" kern="1200">
              <a:latin typeface="Arial" panose="020B0604020202020204" pitchFamily="34" charset="0"/>
              <a:cs typeface="Arial" panose="020B0604020202020204" pitchFamily="34" charset="0"/>
            </a:rPr>
            <a:t>If the concern relates to a member of the Executive, </a:t>
          </a:r>
          <a:r>
            <a:rPr lang="en-GB" sz="900" kern="1200"/>
            <a:t>the person receiving the information will immediately inform the CEO who will consult the LADO as above, without notifying the Exec member</a:t>
          </a:r>
        </a:p>
        <a:p>
          <a:pPr marL="0" lvl="0" indent="0" algn="ctr" defTabSz="400050">
            <a:lnSpc>
              <a:spcPct val="90000"/>
            </a:lnSpc>
            <a:spcBef>
              <a:spcPct val="0"/>
            </a:spcBef>
            <a:spcAft>
              <a:spcPct val="35000"/>
            </a:spcAft>
            <a:buNone/>
          </a:pPr>
          <a:r>
            <a:rPr lang="en-GB" sz="900" kern="1200"/>
            <a:t>If concerns relate to the CEO the person receiving the information will immediately inform the Chair of Trustees, who will consult the LADO as above, without notifying the CEO</a:t>
          </a:r>
          <a:endParaRPr lang="en-GB" sz="900" b="0" kern="1200">
            <a:latin typeface="Arial" panose="020B0604020202020204" pitchFamily="34" charset="0"/>
            <a:cs typeface="Arial" panose="020B0604020202020204" pitchFamily="34" charset="0"/>
          </a:endParaRPr>
        </a:p>
      </dsp:txBody>
      <dsp:txXfrm>
        <a:off x="62442" y="5443720"/>
        <a:ext cx="5634564" cy="1411034"/>
      </dsp:txXfrm>
    </dsp:sp>
    <dsp:sp modelId="{193AB4AF-E331-40A6-973F-4335533A5732}">
      <dsp:nvSpPr>
        <dsp:cNvPr id="0" name=""/>
        <dsp:cNvSpPr/>
      </dsp:nvSpPr>
      <dsp:spPr>
        <a:xfrm rot="5400000">
          <a:off x="2729528" y="6918680"/>
          <a:ext cx="300392" cy="360471"/>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rot="-5400000">
        <a:off x="2771583" y="6948719"/>
        <a:ext cx="216283" cy="210274"/>
      </dsp:txXfrm>
    </dsp:sp>
    <dsp:sp modelId="{C74F8D14-6DC4-449A-A55B-C41164235A44}">
      <dsp:nvSpPr>
        <dsp:cNvPr id="0" name=""/>
        <dsp:cNvSpPr/>
      </dsp:nvSpPr>
      <dsp:spPr>
        <a:xfrm>
          <a:off x="23015" y="7299178"/>
          <a:ext cx="5713418" cy="851738"/>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t>6</a:t>
          </a:r>
          <a:r>
            <a:rPr lang="en-GB" sz="900" kern="1200"/>
            <a:t>. In the event of an allegation against the Headteacher, the decision to suspend will be made by the DOSI with advice from the LADO.</a:t>
          </a:r>
        </a:p>
        <a:p>
          <a:pPr marL="0" lvl="0" indent="0" algn="ctr" defTabSz="466725">
            <a:lnSpc>
              <a:spcPct val="90000"/>
            </a:lnSpc>
            <a:spcBef>
              <a:spcPct val="0"/>
            </a:spcBef>
            <a:spcAft>
              <a:spcPct val="35000"/>
            </a:spcAft>
            <a:buNone/>
          </a:pPr>
          <a:r>
            <a:rPr lang="en-GB" sz="900" kern="1200"/>
            <a:t>In the event of an allegation against a member of the executive, the decision to suspend will be made by the DOSI with advice from the LADO. </a:t>
          </a:r>
        </a:p>
        <a:p>
          <a:pPr marL="0" lvl="0" indent="0" algn="ctr" defTabSz="466725">
            <a:lnSpc>
              <a:spcPct val="90000"/>
            </a:lnSpc>
            <a:spcBef>
              <a:spcPct val="0"/>
            </a:spcBef>
            <a:spcAft>
              <a:spcPct val="35000"/>
            </a:spcAft>
            <a:buNone/>
          </a:pPr>
          <a:r>
            <a:rPr lang="en-GB" sz="900" kern="1200"/>
            <a:t>In the event of an allegation against a member of the CEO, the decision to suspend will be made by the Chair of Trustees with advice from the </a:t>
          </a:r>
          <a:r>
            <a:rPr lang="en-GB" sz="700" kern="1200"/>
            <a:t>LADO</a:t>
          </a:r>
          <a:r>
            <a:rPr lang="en-GB" sz="900" kern="1200"/>
            <a:t>. </a:t>
          </a:r>
          <a:endParaRPr lang="en-GB" sz="1000" b="0" kern="1200">
            <a:latin typeface="Arial" panose="020B0604020202020204" pitchFamily="34" charset="0"/>
            <a:cs typeface="Arial" panose="020B0604020202020204" pitchFamily="34" charset="0"/>
          </a:endParaRPr>
        </a:p>
      </dsp:txBody>
      <dsp:txXfrm>
        <a:off x="47962" y="7324125"/>
        <a:ext cx="5663524" cy="801844"/>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083da476-be4d-4e08-8a0c-df0654bf169a" origin="userSelected">
  <element uid="id_protective_marking_new_item_1" value=""/>
  <element uid="c0eb3fd0-00e0-4ae7-aad9-2766a7952e71" value=""/>
</sisl>
</file>

<file path=customXml/item2.xml><?xml version="1.0" encoding="utf-8"?>
<p:properties xmlns:p="http://schemas.microsoft.com/office/2006/metadata/properties" xmlns:xsi="http://www.w3.org/2001/XMLSchema-instance" xmlns:pc="http://schemas.microsoft.com/office/infopath/2007/PartnerControls">
  <documentManagement>
    <SharedWithUsers xmlns="e651a363-a71c-4ad5-bbb9-e4be2964c3a7">
      <UserInfo>
        <DisplayName>Kay Bishop</DisplayName>
        <AccountId>45</AccountId>
        <AccountType/>
      </UserInfo>
      <UserInfo>
        <DisplayName>Sharon Samuel</DisplayName>
        <AccountId>41</AccountId>
        <AccountType/>
      </UserInfo>
    </SharedWithUsers>
    <lcf76f155ced4ddcb4097134ff3c332f xmlns="81e6a8a2-1743-497a-9892-1c896df6026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647B078F8890842BB59A4C68439D01B" ma:contentTypeVersion="14" ma:contentTypeDescription="Create a new document." ma:contentTypeScope="" ma:versionID="37efc76b7c609087ae4a0d0420cdbd67">
  <xsd:schema xmlns:xsd="http://www.w3.org/2001/XMLSchema" xmlns:xs="http://www.w3.org/2001/XMLSchema" xmlns:p="http://schemas.microsoft.com/office/2006/metadata/properties" xmlns:ns2="81e6a8a2-1743-497a-9892-1c896df60261" xmlns:ns3="e651a363-a71c-4ad5-bbb9-e4be2964c3a7" targetNamespace="http://schemas.microsoft.com/office/2006/metadata/properties" ma:root="true" ma:fieldsID="1fff17d12d2dabff9bc5781d063bb775" ns2:_="" ns3:_="">
    <xsd:import namespace="81e6a8a2-1743-497a-9892-1c896df60261"/>
    <xsd:import namespace="e651a363-a71c-4ad5-bbb9-e4be2964c3a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6a8a2-1743-497a-9892-1c896df602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bc46f6-f650-4f3b-a8ba-64b2967a6109"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51a363-a71c-4ad5-bbb9-e4be2964c3a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865185-405F-462D-B1B3-75D23E4083C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56E4652-FF1E-4396-ACBD-A6AA46FC0C48}">
  <ds:schemaRefs>
    <ds:schemaRef ds:uri="http://schemas.microsoft.com/office/2006/metadata/properties"/>
    <ds:schemaRef ds:uri="http://schemas.microsoft.com/office/infopath/2007/PartnerControls"/>
    <ds:schemaRef ds:uri="e651a363-a71c-4ad5-bbb9-e4be2964c3a7"/>
    <ds:schemaRef ds:uri="81e6a8a2-1743-497a-9892-1c896df60261"/>
  </ds:schemaRefs>
</ds:datastoreItem>
</file>

<file path=customXml/itemProps3.xml><?xml version="1.0" encoding="utf-8"?>
<ds:datastoreItem xmlns:ds="http://schemas.openxmlformats.org/officeDocument/2006/customXml" ds:itemID="{F188A472-BFAC-4F9C-A870-ED6944604504}">
  <ds:schemaRefs>
    <ds:schemaRef ds:uri="http://schemas.openxmlformats.org/officeDocument/2006/bibliography"/>
  </ds:schemaRefs>
</ds:datastoreItem>
</file>

<file path=customXml/itemProps4.xml><?xml version="1.0" encoding="utf-8"?>
<ds:datastoreItem xmlns:ds="http://schemas.openxmlformats.org/officeDocument/2006/customXml" ds:itemID="{94CA144B-5422-41CE-9A4A-425DA0A3F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6a8a2-1743-497a-9892-1c896df60261"/>
    <ds:schemaRef ds:uri="e651a363-a71c-4ad5-bbb9-e4be2964c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4C263E-E7DB-455C-B3C2-784DCDBC7F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40</Pages>
  <Words>16068</Words>
  <Characters>91592</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107446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Rockey, Louisa</dc:creator>
  <cp:keywords/>
  <cp:lastModifiedBy>Amy Hardinge</cp:lastModifiedBy>
  <cp:revision>2</cp:revision>
  <cp:lastPrinted>2017-03-21T18:19:00Z</cp:lastPrinted>
  <dcterms:created xsi:type="dcterms:W3CDTF">2024-10-01T09:00:00Z</dcterms:created>
  <dcterms:modified xsi:type="dcterms:W3CDTF">2024-10-01T09:00:00Z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6ab997cd-8932-4e2b-b350-2b2279bca380</vt:lpwstr>
  </property>
  <property fmtid="{D5CDD505-2E9C-101B-9397-08002B2CF9AE}" pid="3" name="bjSaver">
    <vt:lpwstr>QtWdojkhKBBmIC1Gsqs4OFDXNtx7mPbT</vt:lpwstr>
  </property>
  <property fmtid="{D5CDD505-2E9C-101B-9397-08002B2CF9AE}" pid="4" name="bjDocumentSecurityLabel">
    <vt:lpwstr> UNCLASSIFIED </vt:lpwstr>
  </property>
  <property fmtid="{D5CDD505-2E9C-101B-9397-08002B2CF9AE}" pid="5" name="Babcock_Classification">
    <vt:lpwstr>UNCLASSIFIED</vt:lpwstr>
  </property>
  <property fmtid="{D5CDD505-2E9C-101B-9397-08002B2CF9AE}" pid="6"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7" name="bjDocumentLabelXML-0">
    <vt:lpwstr>ames.com/2008/01/sie/internal/label"&gt;&lt;element uid="id_protective_marking_new_item_1" value="" /&gt;&lt;element uid="c0eb3fd0-00e0-4ae7-aad9-2766a7952e71" value="" /&gt;&lt;/sisl&gt;</vt:lpwstr>
  </property>
  <property fmtid="{D5CDD505-2E9C-101B-9397-08002B2CF9AE}" pid="8" name="bjClsUserRVM">
    <vt:lpwstr>[]</vt:lpwstr>
  </property>
  <property fmtid="{D5CDD505-2E9C-101B-9397-08002B2CF9AE}" pid="9" name="TaxKeyword">
    <vt:lpwstr/>
  </property>
  <property fmtid="{D5CDD505-2E9C-101B-9397-08002B2CF9AE}" pid="10" name="Spatial_x0020_Coverage">
    <vt:lpwstr/>
  </property>
  <property fmtid="{D5CDD505-2E9C-101B-9397-08002B2CF9AE}" pid="11" name="Devon Keywords">
    <vt:lpwstr>25;#Education and skills|b92cc23a-80aa-44c0-b318-977e114995f3</vt:lpwstr>
  </property>
  <property fmtid="{D5CDD505-2E9C-101B-9397-08002B2CF9AE}" pid="12" name="Office_x0020_Location">
    <vt:lpwstr/>
  </property>
  <property fmtid="{D5CDD505-2E9C-101B-9397-08002B2CF9AE}" pid="13" name="MediaServiceImageTags">
    <vt:lpwstr/>
  </property>
  <property fmtid="{D5CDD505-2E9C-101B-9397-08002B2CF9AE}" pid="14" name="Spatial Coverage">
    <vt:lpwstr/>
  </property>
  <property fmtid="{D5CDD505-2E9C-101B-9397-08002B2CF9AE}" pid="15" name="Office Location">
    <vt:lpwstr/>
  </property>
  <property fmtid="{D5CDD505-2E9C-101B-9397-08002B2CF9AE}" pid="16" name="MSIP_Label_11824e8b-8a28-4353-aa39-eabb8d852018_Enabled">
    <vt:lpwstr>true</vt:lpwstr>
  </property>
  <property fmtid="{D5CDD505-2E9C-101B-9397-08002B2CF9AE}" pid="17" name="MSIP_Label_11824e8b-8a28-4353-aa39-eabb8d852018_SetDate">
    <vt:lpwstr>2024-08-28T18:27:35Z</vt:lpwstr>
  </property>
  <property fmtid="{D5CDD505-2E9C-101B-9397-08002B2CF9AE}" pid="18" name="MSIP_Label_11824e8b-8a28-4353-aa39-eabb8d852018_Method">
    <vt:lpwstr>Standard</vt:lpwstr>
  </property>
  <property fmtid="{D5CDD505-2E9C-101B-9397-08002B2CF9AE}" pid="19" name="MSIP_Label_11824e8b-8a28-4353-aa39-eabb8d852018_Name">
    <vt:lpwstr>defa4170-0d19-0005-0004-bc88714345d2</vt:lpwstr>
  </property>
  <property fmtid="{D5CDD505-2E9C-101B-9397-08002B2CF9AE}" pid="20" name="MSIP_Label_11824e8b-8a28-4353-aa39-eabb8d852018_SiteId">
    <vt:lpwstr>668515dd-a7fb-4178-8c34-b3c52dd93f70</vt:lpwstr>
  </property>
  <property fmtid="{D5CDD505-2E9C-101B-9397-08002B2CF9AE}" pid="21" name="MSIP_Label_11824e8b-8a28-4353-aa39-eabb8d852018_ActionId">
    <vt:lpwstr>5d78fb6a-950a-4c95-8f31-8f149437680f</vt:lpwstr>
  </property>
  <property fmtid="{D5CDD505-2E9C-101B-9397-08002B2CF9AE}" pid="22" name="MSIP_Label_11824e8b-8a28-4353-aa39-eabb8d852018_ContentBits">
    <vt:lpwstr>0</vt:lpwstr>
  </property>
  <property fmtid="{D5CDD505-2E9C-101B-9397-08002B2CF9AE}" pid="23" name="ContentTypeId">
    <vt:lpwstr>0x0101007647B078F8890842BB59A4C68439D01B</vt:lpwstr>
  </property>
</Properties>
</file>